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D07F" w14:textId="3ABC9380" w:rsidR="00CD2EDF" w:rsidRDefault="00720A00" w:rsidP="00720A00">
      <w:pPr>
        <w:pStyle w:val="Heading1"/>
        <w:jc w:val="center"/>
      </w:pPr>
      <w:r>
        <w:t xml:space="preserve">York Region Community Investment Fund </w:t>
      </w:r>
      <w:r>
        <w:br/>
        <w:t>2023 Call for Proposals</w:t>
      </w:r>
      <w:r w:rsidR="00CD2EDF">
        <w:t xml:space="preserve"> </w:t>
      </w:r>
      <w:r w:rsidR="00AD21F4">
        <w:t>– Housing Stability</w:t>
      </w:r>
    </w:p>
    <w:p w14:paraId="17448F9F" w14:textId="075FBF99" w:rsidR="00720A00" w:rsidRDefault="00720A00" w:rsidP="00720A00">
      <w:pPr>
        <w:pStyle w:val="Heading1"/>
        <w:jc w:val="center"/>
        <w:rPr>
          <w:b w:val="0"/>
          <w:bCs w:val="0"/>
        </w:rPr>
      </w:pPr>
      <w:r>
        <w:t>Project Plan</w:t>
      </w:r>
      <w:r w:rsidR="00CD2EDF">
        <w:t xml:space="preserve"> </w:t>
      </w:r>
    </w:p>
    <w:p w14:paraId="41182583" w14:textId="77777777" w:rsidR="00B04D31" w:rsidRDefault="00B04D31" w:rsidP="00720A00"/>
    <w:p w14:paraId="4DCA1188" w14:textId="761DF5B4" w:rsidR="007257B7" w:rsidRDefault="0081079D" w:rsidP="00720A00">
      <w:r>
        <w:t xml:space="preserve">The purpose of this document is to understand the goals of the proposed project and </w:t>
      </w:r>
      <w:r w:rsidR="00900339">
        <w:t>the</w:t>
      </w:r>
      <w:r>
        <w:t xml:space="preserve"> activities </w:t>
      </w:r>
      <w:r w:rsidR="00900339">
        <w:t xml:space="preserve">that </w:t>
      </w:r>
      <w:r>
        <w:t xml:space="preserve">will be implemented to achieve the goals. </w:t>
      </w:r>
    </w:p>
    <w:p w14:paraId="41B98088" w14:textId="2893EBCE" w:rsidR="00720A00" w:rsidRDefault="0081079D" w:rsidP="00720A00">
      <w:r>
        <w:t xml:space="preserve">If the application is approved for funding, information provided in this project plan will be used to determine accountability requirements in funding agreements. </w:t>
      </w:r>
    </w:p>
    <w:p w14:paraId="6D407A3A" w14:textId="17AC334C" w:rsidR="007257B7" w:rsidRPr="007257B7" w:rsidRDefault="007257B7" w:rsidP="00720A00">
      <w:r>
        <w:t xml:space="preserve">Only complete work plans for the years that funding is being requested. We recognize that project plans may evolve over time and funding agreements will be </w:t>
      </w:r>
      <w:r w:rsidR="00574319">
        <w:t>reviewed and updated as required.</w:t>
      </w:r>
    </w:p>
    <w:p w14:paraId="743E03FA" w14:textId="55DFC723" w:rsidR="00720A00" w:rsidRDefault="00FF001D" w:rsidP="00FF001D">
      <w:pPr>
        <w:pStyle w:val="Heading3"/>
      </w:pPr>
      <w:r>
        <w:t xml:space="preserve">Proposal Information </w:t>
      </w:r>
    </w:p>
    <w:p w14:paraId="3EC00F48" w14:textId="40B70403" w:rsidR="00FF001D" w:rsidRDefault="00CB2C82" w:rsidP="00FF001D">
      <w:pPr>
        <w:rPr>
          <w:b/>
          <w:bCs/>
        </w:rPr>
      </w:pPr>
      <w:r>
        <w:rPr>
          <w:b/>
          <w:bCs/>
        </w:rPr>
        <w:t xml:space="preserve">Name of Proposed Project: </w:t>
      </w:r>
    </w:p>
    <w:p w14:paraId="52AE13BA" w14:textId="09A34BB6" w:rsidR="00CB2C82" w:rsidRDefault="00CB2C82" w:rsidP="00FF001D">
      <w:pPr>
        <w:rPr>
          <w:b/>
          <w:bCs/>
        </w:rPr>
      </w:pPr>
      <w:r>
        <w:rPr>
          <w:b/>
          <w:bCs/>
        </w:rPr>
        <w:t xml:space="preserve">Name of </w:t>
      </w:r>
      <w:r w:rsidR="00A07E1A">
        <w:rPr>
          <w:b/>
          <w:bCs/>
        </w:rPr>
        <w:t>Agency</w:t>
      </w:r>
      <w:r>
        <w:rPr>
          <w:b/>
          <w:bCs/>
        </w:rPr>
        <w:t xml:space="preserve">: </w:t>
      </w:r>
    </w:p>
    <w:p w14:paraId="767A2D94" w14:textId="33F302F7" w:rsidR="0081079D" w:rsidRDefault="003754A2" w:rsidP="0081079D">
      <w:pPr>
        <w:rPr>
          <w:b/>
          <w:bCs/>
        </w:rPr>
      </w:pPr>
      <w:r>
        <w:rPr>
          <w:b/>
          <w:bCs/>
        </w:rPr>
        <w:t xml:space="preserve">Projected End Date: </w:t>
      </w:r>
      <w:r w:rsidR="009D6705">
        <w:rPr>
          <w:b/>
          <w:bCs/>
        </w:rPr>
        <w:t xml:space="preserve"> </w:t>
      </w:r>
    </w:p>
    <w:p w14:paraId="69F03A48" w14:textId="28E3F444" w:rsidR="00D9009F" w:rsidRPr="00A07E1A" w:rsidRDefault="00D9009F" w:rsidP="00A07E1A">
      <w:pPr>
        <w:pStyle w:val="Heading3"/>
      </w:pPr>
      <w:r w:rsidRPr="00A07E1A">
        <w:t>Instructions</w:t>
      </w:r>
    </w:p>
    <w:p w14:paraId="0052F8BC" w14:textId="724E9972" w:rsidR="00D9009F" w:rsidRPr="00EB58C6" w:rsidRDefault="00D9009F" w:rsidP="00D9009F">
      <w:r w:rsidRPr="00EB58C6">
        <w:rPr>
          <w:b/>
          <w:bCs/>
        </w:rPr>
        <w:t xml:space="preserve">Project Objective: </w:t>
      </w:r>
      <w:r w:rsidRPr="00EB58C6">
        <w:t xml:space="preserve">List the overarching objectives of the proposed project. One objective should be listed per row. </w:t>
      </w:r>
      <w:r w:rsidR="00A94180">
        <w:t>You may add or remove rows as required.</w:t>
      </w:r>
    </w:p>
    <w:p w14:paraId="08D3A721" w14:textId="1ADE9B3A" w:rsidR="00D9009F" w:rsidRPr="00EB58C6" w:rsidRDefault="00D9009F" w:rsidP="00D9009F">
      <w:r w:rsidRPr="00EB58C6">
        <w:rPr>
          <w:b/>
          <w:bCs/>
        </w:rPr>
        <w:t>Key Project Activities</w:t>
      </w:r>
      <w:r w:rsidRPr="00EB58C6">
        <w:t xml:space="preserve">: List the specific activities that need to be implemented in order to achieve the objective. Include the frequency of activities and the required resources. </w:t>
      </w:r>
    </w:p>
    <w:p w14:paraId="1EF5C587" w14:textId="77777777" w:rsidR="00D9009F" w:rsidRPr="00EB58C6" w:rsidRDefault="00D9009F" w:rsidP="00D9009F">
      <w:r w:rsidRPr="00EB58C6">
        <w:rPr>
          <w:b/>
          <w:bCs/>
        </w:rPr>
        <w:t xml:space="preserve">Project Outputs and Outcomes: </w:t>
      </w:r>
      <w:r w:rsidRPr="00EB58C6">
        <w:t xml:space="preserve">Describe the results of the activities that contribute to the objective. This should include the number of residents to be served, performance targets, and short-term outcomes for clients. </w:t>
      </w:r>
    </w:p>
    <w:p w14:paraId="69FE83F7" w14:textId="004C78A1" w:rsidR="00B04D31" w:rsidRPr="00EB58C6" w:rsidRDefault="00D9009F" w:rsidP="00D9009F">
      <w:pPr>
        <w:rPr>
          <w:b/>
          <w:bCs/>
        </w:rPr>
      </w:pPr>
      <w:r w:rsidRPr="00EB58C6">
        <w:rPr>
          <w:b/>
          <w:bCs/>
        </w:rPr>
        <w:t xml:space="preserve">Evaluation Method: </w:t>
      </w:r>
      <w:r w:rsidRPr="00EB58C6">
        <w:t xml:space="preserve">Describe how your organization will monitor progress towards the objectives. This may include client feedback surveys, tracking program completion, collecting staff feedback, etc. </w:t>
      </w:r>
      <w:r w:rsidR="00B04D31" w:rsidRPr="00EB58C6">
        <w:rPr>
          <w:b/>
          <w:bCs/>
        </w:rPr>
        <w:br w:type="page"/>
      </w:r>
    </w:p>
    <w:p w14:paraId="33870115" w14:textId="1A275AA6" w:rsidR="00FF001D" w:rsidRDefault="007257B7" w:rsidP="00CB2C82">
      <w:pPr>
        <w:pStyle w:val="Heading3"/>
      </w:pPr>
      <w:r>
        <w:lastRenderedPageBreak/>
        <w:t xml:space="preserve">2023 </w:t>
      </w:r>
      <w:r w:rsidR="00CB2C82">
        <w:t xml:space="preserve">Work Plan </w:t>
      </w:r>
      <w:r>
        <w:t>– October 1 to December 31</w:t>
      </w:r>
      <w:r w:rsidR="00CB2C82"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7"/>
        <w:gridCol w:w="2518"/>
        <w:gridCol w:w="2793"/>
        <w:gridCol w:w="2242"/>
      </w:tblGrid>
      <w:tr w:rsidR="00F4474A" w:rsidRPr="0081079D" w14:paraId="6DDBBD39" w14:textId="77777777" w:rsidTr="00F4474A">
        <w:trPr>
          <w:trHeight w:val="890"/>
        </w:trPr>
        <w:tc>
          <w:tcPr>
            <w:tcW w:w="1250" w:type="pct"/>
          </w:tcPr>
          <w:p w14:paraId="2533419F" w14:textId="03F75AF7" w:rsidR="00F4474A" w:rsidRPr="00EB58C6" w:rsidRDefault="00F4474A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 xml:space="preserve">Project Objective </w:t>
            </w:r>
          </w:p>
          <w:p w14:paraId="74EBA581" w14:textId="4074C6C4" w:rsidR="00F4474A" w:rsidRPr="00EB58C6" w:rsidRDefault="00F4474A">
            <w:r w:rsidRPr="00EB58C6">
              <w:br/>
            </w:r>
          </w:p>
        </w:tc>
        <w:tc>
          <w:tcPr>
            <w:tcW w:w="1250" w:type="pct"/>
          </w:tcPr>
          <w:p w14:paraId="4DF52A36" w14:textId="77777777" w:rsidR="00F4474A" w:rsidRPr="00EB58C6" w:rsidRDefault="00F4474A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 xml:space="preserve">Key Project Activities </w:t>
            </w:r>
          </w:p>
          <w:p w14:paraId="1A16CBA3" w14:textId="77777777" w:rsidR="00F4474A" w:rsidRPr="00EB58C6" w:rsidRDefault="00F4474A">
            <w:pPr>
              <w:rPr>
                <w:b/>
                <w:bCs/>
              </w:rPr>
            </w:pPr>
          </w:p>
          <w:p w14:paraId="0F3940AD" w14:textId="3ABF4C0B" w:rsidR="00F4474A" w:rsidRPr="00EB58C6" w:rsidRDefault="00F4474A"/>
        </w:tc>
        <w:tc>
          <w:tcPr>
            <w:tcW w:w="1387" w:type="pct"/>
          </w:tcPr>
          <w:p w14:paraId="402B5799" w14:textId="7277FAEE" w:rsidR="00F4474A" w:rsidRPr="00EB58C6" w:rsidRDefault="00F4474A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 xml:space="preserve">Outputs and Outcomes </w:t>
            </w:r>
          </w:p>
          <w:p w14:paraId="4A3F5576" w14:textId="77777777" w:rsidR="00F4474A" w:rsidRPr="00EB58C6" w:rsidRDefault="00F4474A">
            <w:pPr>
              <w:rPr>
                <w:b/>
                <w:bCs/>
              </w:rPr>
            </w:pPr>
          </w:p>
          <w:p w14:paraId="2272D53C" w14:textId="77E16BB1" w:rsidR="00F4474A" w:rsidRPr="00EB58C6" w:rsidRDefault="00F4474A">
            <w:r w:rsidRPr="00EB58C6">
              <w:t xml:space="preserve"> </w:t>
            </w:r>
          </w:p>
        </w:tc>
        <w:tc>
          <w:tcPr>
            <w:tcW w:w="1113" w:type="pct"/>
          </w:tcPr>
          <w:p w14:paraId="75FE5338" w14:textId="77777777" w:rsidR="00F4474A" w:rsidRPr="00EB58C6" w:rsidRDefault="00F4474A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>Evaluation Method</w:t>
            </w:r>
          </w:p>
          <w:p w14:paraId="70DE0C66" w14:textId="77777777" w:rsidR="00F4474A" w:rsidRPr="00EB58C6" w:rsidRDefault="00F4474A">
            <w:pPr>
              <w:rPr>
                <w:b/>
                <w:bCs/>
              </w:rPr>
            </w:pPr>
          </w:p>
          <w:p w14:paraId="2A6B34F7" w14:textId="1A6F25CC" w:rsidR="00F4474A" w:rsidRPr="00EB58C6" w:rsidRDefault="00F4474A"/>
        </w:tc>
      </w:tr>
      <w:tr w:rsidR="00F4474A" w:rsidRPr="0081079D" w14:paraId="30063899" w14:textId="77777777" w:rsidTr="00F4474A">
        <w:trPr>
          <w:trHeight w:val="838"/>
        </w:trPr>
        <w:tc>
          <w:tcPr>
            <w:tcW w:w="1250" w:type="pct"/>
          </w:tcPr>
          <w:p w14:paraId="21F71737" w14:textId="3E4F03EB" w:rsidR="00F4474A" w:rsidRPr="00EB58C6" w:rsidRDefault="00F4474A">
            <w:pPr>
              <w:rPr>
                <w:i/>
                <w:iCs/>
              </w:rPr>
            </w:pPr>
            <w:r w:rsidRPr="00EB58C6">
              <w:rPr>
                <w:i/>
                <w:iCs/>
              </w:rPr>
              <w:t xml:space="preserve"> </w:t>
            </w:r>
          </w:p>
        </w:tc>
        <w:tc>
          <w:tcPr>
            <w:tcW w:w="1250" w:type="pct"/>
          </w:tcPr>
          <w:p w14:paraId="1F4254DA" w14:textId="77777777" w:rsidR="00F4474A" w:rsidRPr="00EB58C6" w:rsidRDefault="00F4474A"/>
        </w:tc>
        <w:tc>
          <w:tcPr>
            <w:tcW w:w="1387" w:type="pct"/>
          </w:tcPr>
          <w:p w14:paraId="4EBDE7B1" w14:textId="77777777" w:rsidR="00F4474A" w:rsidRPr="00EB58C6" w:rsidRDefault="00F4474A"/>
        </w:tc>
        <w:tc>
          <w:tcPr>
            <w:tcW w:w="1113" w:type="pct"/>
          </w:tcPr>
          <w:p w14:paraId="666E497D" w14:textId="77777777" w:rsidR="00F4474A" w:rsidRPr="00EB58C6" w:rsidRDefault="00F4474A"/>
        </w:tc>
      </w:tr>
      <w:tr w:rsidR="00F4474A" w:rsidRPr="0081079D" w14:paraId="4C1DEF25" w14:textId="77777777" w:rsidTr="00F4474A">
        <w:trPr>
          <w:trHeight w:val="898"/>
        </w:trPr>
        <w:tc>
          <w:tcPr>
            <w:tcW w:w="1250" w:type="pct"/>
          </w:tcPr>
          <w:p w14:paraId="79B6068B" w14:textId="1A5A67EC" w:rsidR="00F4474A" w:rsidRPr="00EB58C6" w:rsidRDefault="00F4474A"/>
        </w:tc>
        <w:tc>
          <w:tcPr>
            <w:tcW w:w="1250" w:type="pct"/>
          </w:tcPr>
          <w:p w14:paraId="5725EED7" w14:textId="77777777" w:rsidR="00F4474A" w:rsidRPr="00EB58C6" w:rsidRDefault="00F4474A"/>
        </w:tc>
        <w:tc>
          <w:tcPr>
            <w:tcW w:w="1387" w:type="pct"/>
          </w:tcPr>
          <w:p w14:paraId="6548A11E" w14:textId="77777777" w:rsidR="00F4474A" w:rsidRPr="00EB58C6" w:rsidRDefault="00F4474A"/>
        </w:tc>
        <w:tc>
          <w:tcPr>
            <w:tcW w:w="1113" w:type="pct"/>
          </w:tcPr>
          <w:p w14:paraId="2E59F522" w14:textId="77777777" w:rsidR="00F4474A" w:rsidRPr="00EB58C6" w:rsidRDefault="00F4474A"/>
        </w:tc>
      </w:tr>
      <w:tr w:rsidR="00F4474A" w:rsidRPr="0081079D" w14:paraId="3C8A9469" w14:textId="77777777" w:rsidTr="00F4474A">
        <w:trPr>
          <w:trHeight w:val="898"/>
        </w:trPr>
        <w:tc>
          <w:tcPr>
            <w:tcW w:w="1250" w:type="pct"/>
          </w:tcPr>
          <w:p w14:paraId="6500E816" w14:textId="6AA0410A" w:rsidR="00F4474A" w:rsidRPr="00EB58C6" w:rsidRDefault="00F4474A"/>
        </w:tc>
        <w:tc>
          <w:tcPr>
            <w:tcW w:w="1250" w:type="pct"/>
          </w:tcPr>
          <w:p w14:paraId="6ED47818" w14:textId="77777777" w:rsidR="00F4474A" w:rsidRPr="00EB58C6" w:rsidRDefault="00F4474A"/>
        </w:tc>
        <w:tc>
          <w:tcPr>
            <w:tcW w:w="1387" w:type="pct"/>
          </w:tcPr>
          <w:p w14:paraId="68102455" w14:textId="77777777" w:rsidR="00F4474A" w:rsidRPr="00EB58C6" w:rsidRDefault="00F4474A"/>
        </w:tc>
        <w:tc>
          <w:tcPr>
            <w:tcW w:w="1113" w:type="pct"/>
          </w:tcPr>
          <w:p w14:paraId="4E4EB535" w14:textId="77777777" w:rsidR="00F4474A" w:rsidRPr="00EB58C6" w:rsidRDefault="00F4474A"/>
        </w:tc>
      </w:tr>
      <w:tr w:rsidR="00F4474A" w:rsidRPr="0081079D" w14:paraId="4A69F86B" w14:textId="77777777" w:rsidTr="00F4474A">
        <w:trPr>
          <w:trHeight w:val="898"/>
        </w:trPr>
        <w:tc>
          <w:tcPr>
            <w:tcW w:w="1250" w:type="pct"/>
          </w:tcPr>
          <w:p w14:paraId="336C3775" w14:textId="1ABF6A93" w:rsidR="00F4474A" w:rsidRPr="00EB58C6" w:rsidRDefault="00F4474A"/>
        </w:tc>
        <w:tc>
          <w:tcPr>
            <w:tcW w:w="1250" w:type="pct"/>
          </w:tcPr>
          <w:p w14:paraId="59985540" w14:textId="77777777" w:rsidR="00F4474A" w:rsidRPr="00EB58C6" w:rsidRDefault="00F4474A"/>
        </w:tc>
        <w:tc>
          <w:tcPr>
            <w:tcW w:w="1387" w:type="pct"/>
          </w:tcPr>
          <w:p w14:paraId="440B589C" w14:textId="77777777" w:rsidR="00F4474A" w:rsidRPr="00EB58C6" w:rsidRDefault="00F4474A"/>
        </w:tc>
        <w:tc>
          <w:tcPr>
            <w:tcW w:w="1113" w:type="pct"/>
          </w:tcPr>
          <w:p w14:paraId="025322C8" w14:textId="77777777" w:rsidR="00F4474A" w:rsidRPr="00EB58C6" w:rsidRDefault="00F4474A"/>
        </w:tc>
      </w:tr>
      <w:tr w:rsidR="00F4474A" w:rsidRPr="0081079D" w14:paraId="1E8AF4EE" w14:textId="77777777" w:rsidTr="00F4474A">
        <w:trPr>
          <w:trHeight w:val="898"/>
        </w:trPr>
        <w:tc>
          <w:tcPr>
            <w:tcW w:w="1250" w:type="pct"/>
          </w:tcPr>
          <w:p w14:paraId="5E6C0FB1" w14:textId="09193134" w:rsidR="00F4474A" w:rsidRPr="00EB58C6" w:rsidRDefault="00F4474A"/>
        </w:tc>
        <w:tc>
          <w:tcPr>
            <w:tcW w:w="1250" w:type="pct"/>
          </w:tcPr>
          <w:p w14:paraId="72A2DC94" w14:textId="77777777" w:rsidR="00F4474A" w:rsidRPr="00EB58C6" w:rsidRDefault="00F4474A"/>
        </w:tc>
        <w:tc>
          <w:tcPr>
            <w:tcW w:w="1387" w:type="pct"/>
          </w:tcPr>
          <w:p w14:paraId="6CF50D74" w14:textId="77777777" w:rsidR="00F4474A" w:rsidRPr="00EB58C6" w:rsidRDefault="00F4474A"/>
        </w:tc>
        <w:tc>
          <w:tcPr>
            <w:tcW w:w="1113" w:type="pct"/>
          </w:tcPr>
          <w:p w14:paraId="1012065E" w14:textId="77777777" w:rsidR="00F4474A" w:rsidRPr="00EB58C6" w:rsidRDefault="00F4474A"/>
        </w:tc>
      </w:tr>
    </w:tbl>
    <w:p w14:paraId="375B854E" w14:textId="7F4D3B1C" w:rsidR="007257B7" w:rsidRDefault="007257B7" w:rsidP="00CB2C82">
      <w:pPr>
        <w:rPr>
          <w:b/>
          <w:bCs/>
        </w:rPr>
      </w:pPr>
    </w:p>
    <w:p w14:paraId="50E19A2E" w14:textId="77777777" w:rsidR="007257B7" w:rsidRDefault="007257B7">
      <w:pPr>
        <w:rPr>
          <w:b/>
          <w:bCs/>
        </w:rPr>
      </w:pPr>
      <w:r>
        <w:rPr>
          <w:b/>
          <w:bCs/>
        </w:rPr>
        <w:br w:type="page"/>
      </w:r>
    </w:p>
    <w:p w14:paraId="79E4BE09" w14:textId="7786FA88" w:rsidR="007257B7" w:rsidRDefault="007257B7" w:rsidP="007257B7">
      <w:pPr>
        <w:pStyle w:val="Heading3"/>
      </w:pPr>
      <w:r>
        <w:lastRenderedPageBreak/>
        <w:t xml:space="preserve">2024 Work Plan – January 1 to December 31 </w:t>
      </w:r>
      <w:r w:rsidR="00973AED">
        <w:t>(if applicable)</w:t>
      </w:r>
      <w: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7"/>
        <w:gridCol w:w="2518"/>
        <w:gridCol w:w="2793"/>
        <w:gridCol w:w="2242"/>
      </w:tblGrid>
      <w:tr w:rsidR="007257B7" w:rsidRPr="0081079D" w14:paraId="76FB4FC6" w14:textId="77777777" w:rsidTr="00EE2B58">
        <w:trPr>
          <w:trHeight w:val="890"/>
        </w:trPr>
        <w:tc>
          <w:tcPr>
            <w:tcW w:w="1250" w:type="pct"/>
          </w:tcPr>
          <w:p w14:paraId="575B4B9D" w14:textId="77777777" w:rsidR="007257B7" w:rsidRPr="00EB58C6" w:rsidRDefault="007257B7" w:rsidP="00EE2B58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 xml:space="preserve">Project Objective </w:t>
            </w:r>
          </w:p>
          <w:p w14:paraId="6470B90C" w14:textId="77777777" w:rsidR="007257B7" w:rsidRPr="00EB58C6" w:rsidRDefault="007257B7" w:rsidP="00EE2B58">
            <w:r w:rsidRPr="00EB58C6">
              <w:br/>
            </w:r>
          </w:p>
        </w:tc>
        <w:tc>
          <w:tcPr>
            <w:tcW w:w="1250" w:type="pct"/>
          </w:tcPr>
          <w:p w14:paraId="5377FA98" w14:textId="77777777" w:rsidR="007257B7" w:rsidRPr="00EB58C6" w:rsidRDefault="007257B7" w:rsidP="00EE2B58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 xml:space="preserve">Key Project Activities </w:t>
            </w:r>
          </w:p>
          <w:p w14:paraId="3CD56F03" w14:textId="77777777" w:rsidR="007257B7" w:rsidRPr="00EB58C6" w:rsidRDefault="007257B7" w:rsidP="00EE2B58">
            <w:pPr>
              <w:rPr>
                <w:b/>
                <w:bCs/>
              </w:rPr>
            </w:pPr>
          </w:p>
          <w:p w14:paraId="63109F1A" w14:textId="77777777" w:rsidR="007257B7" w:rsidRPr="00EB58C6" w:rsidRDefault="007257B7" w:rsidP="00EE2B58"/>
        </w:tc>
        <w:tc>
          <w:tcPr>
            <w:tcW w:w="1387" w:type="pct"/>
          </w:tcPr>
          <w:p w14:paraId="0FB4A08F" w14:textId="77777777" w:rsidR="007257B7" w:rsidRPr="00EB58C6" w:rsidRDefault="007257B7" w:rsidP="00EE2B58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 xml:space="preserve">Outputs and Outcomes </w:t>
            </w:r>
          </w:p>
          <w:p w14:paraId="1F8047F2" w14:textId="77777777" w:rsidR="007257B7" w:rsidRPr="00EB58C6" w:rsidRDefault="007257B7" w:rsidP="00EE2B58">
            <w:pPr>
              <w:rPr>
                <w:b/>
                <w:bCs/>
              </w:rPr>
            </w:pPr>
          </w:p>
          <w:p w14:paraId="1754D905" w14:textId="77777777" w:rsidR="007257B7" w:rsidRPr="00EB58C6" w:rsidRDefault="007257B7" w:rsidP="00EE2B58">
            <w:r w:rsidRPr="00EB58C6">
              <w:t xml:space="preserve"> </w:t>
            </w:r>
          </w:p>
        </w:tc>
        <w:tc>
          <w:tcPr>
            <w:tcW w:w="1113" w:type="pct"/>
          </w:tcPr>
          <w:p w14:paraId="2D1660F2" w14:textId="77777777" w:rsidR="007257B7" w:rsidRPr="00EB58C6" w:rsidRDefault="007257B7" w:rsidP="00EE2B58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>Evaluation Method</w:t>
            </w:r>
          </w:p>
          <w:p w14:paraId="4E91EC5F" w14:textId="77777777" w:rsidR="007257B7" w:rsidRPr="00EB58C6" w:rsidRDefault="007257B7" w:rsidP="00EE2B58">
            <w:pPr>
              <w:rPr>
                <w:b/>
                <w:bCs/>
              </w:rPr>
            </w:pPr>
          </w:p>
          <w:p w14:paraId="4F25C4CA" w14:textId="77777777" w:rsidR="007257B7" w:rsidRPr="00EB58C6" w:rsidRDefault="007257B7" w:rsidP="00EE2B58"/>
        </w:tc>
      </w:tr>
      <w:tr w:rsidR="007257B7" w:rsidRPr="0081079D" w14:paraId="1C83D715" w14:textId="77777777" w:rsidTr="00EE2B58">
        <w:trPr>
          <w:trHeight w:val="838"/>
        </w:trPr>
        <w:tc>
          <w:tcPr>
            <w:tcW w:w="1250" w:type="pct"/>
          </w:tcPr>
          <w:p w14:paraId="22304954" w14:textId="77777777" w:rsidR="007257B7" w:rsidRPr="00EB58C6" w:rsidRDefault="007257B7" w:rsidP="00EE2B58">
            <w:pPr>
              <w:rPr>
                <w:i/>
                <w:iCs/>
              </w:rPr>
            </w:pPr>
            <w:r w:rsidRPr="00EB58C6">
              <w:rPr>
                <w:i/>
                <w:iCs/>
              </w:rPr>
              <w:t xml:space="preserve"> </w:t>
            </w:r>
          </w:p>
        </w:tc>
        <w:tc>
          <w:tcPr>
            <w:tcW w:w="1250" w:type="pct"/>
          </w:tcPr>
          <w:p w14:paraId="3179F2A9" w14:textId="77777777" w:rsidR="007257B7" w:rsidRPr="00EB58C6" w:rsidRDefault="007257B7" w:rsidP="00EE2B58"/>
        </w:tc>
        <w:tc>
          <w:tcPr>
            <w:tcW w:w="1387" w:type="pct"/>
          </w:tcPr>
          <w:p w14:paraId="2E5EFA63" w14:textId="77777777" w:rsidR="007257B7" w:rsidRPr="00EB58C6" w:rsidRDefault="007257B7" w:rsidP="00EE2B58"/>
        </w:tc>
        <w:tc>
          <w:tcPr>
            <w:tcW w:w="1113" w:type="pct"/>
          </w:tcPr>
          <w:p w14:paraId="0CB87C43" w14:textId="77777777" w:rsidR="007257B7" w:rsidRPr="00EB58C6" w:rsidRDefault="007257B7" w:rsidP="00EE2B58"/>
        </w:tc>
      </w:tr>
      <w:tr w:rsidR="007257B7" w:rsidRPr="0081079D" w14:paraId="575869CD" w14:textId="77777777" w:rsidTr="00EE2B58">
        <w:trPr>
          <w:trHeight w:val="898"/>
        </w:trPr>
        <w:tc>
          <w:tcPr>
            <w:tcW w:w="1250" w:type="pct"/>
          </w:tcPr>
          <w:p w14:paraId="08DEF1B6" w14:textId="77777777" w:rsidR="007257B7" w:rsidRPr="00EB58C6" w:rsidRDefault="007257B7" w:rsidP="00EE2B58"/>
        </w:tc>
        <w:tc>
          <w:tcPr>
            <w:tcW w:w="1250" w:type="pct"/>
          </w:tcPr>
          <w:p w14:paraId="6BEB859E" w14:textId="77777777" w:rsidR="007257B7" w:rsidRPr="00EB58C6" w:rsidRDefault="007257B7" w:rsidP="00EE2B58"/>
        </w:tc>
        <w:tc>
          <w:tcPr>
            <w:tcW w:w="1387" w:type="pct"/>
          </w:tcPr>
          <w:p w14:paraId="4571E892" w14:textId="77777777" w:rsidR="007257B7" w:rsidRPr="00EB58C6" w:rsidRDefault="007257B7" w:rsidP="00EE2B58"/>
        </w:tc>
        <w:tc>
          <w:tcPr>
            <w:tcW w:w="1113" w:type="pct"/>
          </w:tcPr>
          <w:p w14:paraId="3DF411B7" w14:textId="77777777" w:rsidR="007257B7" w:rsidRPr="00EB58C6" w:rsidRDefault="007257B7" w:rsidP="00EE2B58"/>
        </w:tc>
      </w:tr>
      <w:tr w:rsidR="007257B7" w:rsidRPr="0081079D" w14:paraId="547C9295" w14:textId="77777777" w:rsidTr="00EE2B58">
        <w:trPr>
          <w:trHeight w:val="898"/>
        </w:trPr>
        <w:tc>
          <w:tcPr>
            <w:tcW w:w="1250" w:type="pct"/>
          </w:tcPr>
          <w:p w14:paraId="75DFD2E2" w14:textId="77777777" w:rsidR="007257B7" w:rsidRPr="00EB58C6" w:rsidRDefault="007257B7" w:rsidP="00EE2B58"/>
        </w:tc>
        <w:tc>
          <w:tcPr>
            <w:tcW w:w="1250" w:type="pct"/>
          </w:tcPr>
          <w:p w14:paraId="26AA1A25" w14:textId="77777777" w:rsidR="007257B7" w:rsidRPr="00EB58C6" w:rsidRDefault="007257B7" w:rsidP="00EE2B58"/>
        </w:tc>
        <w:tc>
          <w:tcPr>
            <w:tcW w:w="1387" w:type="pct"/>
          </w:tcPr>
          <w:p w14:paraId="66B9C299" w14:textId="77777777" w:rsidR="007257B7" w:rsidRPr="00EB58C6" w:rsidRDefault="007257B7" w:rsidP="00EE2B58"/>
        </w:tc>
        <w:tc>
          <w:tcPr>
            <w:tcW w:w="1113" w:type="pct"/>
          </w:tcPr>
          <w:p w14:paraId="7F6B5A85" w14:textId="77777777" w:rsidR="007257B7" w:rsidRPr="00EB58C6" w:rsidRDefault="007257B7" w:rsidP="00EE2B58"/>
        </w:tc>
      </w:tr>
      <w:tr w:rsidR="007257B7" w:rsidRPr="0081079D" w14:paraId="665B56D9" w14:textId="77777777" w:rsidTr="00EE2B58">
        <w:trPr>
          <w:trHeight w:val="898"/>
        </w:trPr>
        <w:tc>
          <w:tcPr>
            <w:tcW w:w="1250" w:type="pct"/>
          </w:tcPr>
          <w:p w14:paraId="4A10381E" w14:textId="77777777" w:rsidR="007257B7" w:rsidRPr="00EB58C6" w:rsidRDefault="007257B7" w:rsidP="00EE2B58"/>
        </w:tc>
        <w:tc>
          <w:tcPr>
            <w:tcW w:w="1250" w:type="pct"/>
          </w:tcPr>
          <w:p w14:paraId="6B45B681" w14:textId="77777777" w:rsidR="007257B7" w:rsidRPr="00EB58C6" w:rsidRDefault="007257B7" w:rsidP="00EE2B58"/>
        </w:tc>
        <w:tc>
          <w:tcPr>
            <w:tcW w:w="1387" w:type="pct"/>
          </w:tcPr>
          <w:p w14:paraId="6C776A5F" w14:textId="77777777" w:rsidR="007257B7" w:rsidRPr="00EB58C6" w:rsidRDefault="007257B7" w:rsidP="00EE2B58"/>
        </w:tc>
        <w:tc>
          <w:tcPr>
            <w:tcW w:w="1113" w:type="pct"/>
          </w:tcPr>
          <w:p w14:paraId="3C38B3ED" w14:textId="77777777" w:rsidR="007257B7" w:rsidRPr="00EB58C6" w:rsidRDefault="007257B7" w:rsidP="00EE2B58"/>
        </w:tc>
      </w:tr>
      <w:tr w:rsidR="007257B7" w:rsidRPr="0081079D" w14:paraId="1E1F84C9" w14:textId="77777777" w:rsidTr="00EE2B58">
        <w:trPr>
          <w:trHeight w:val="898"/>
        </w:trPr>
        <w:tc>
          <w:tcPr>
            <w:tcW w:w="1250" w:type="pct"/>
          </w:tcPr>
          <w:p w14:paraId="591FB52C" w14:textId="77777777" w:rsidR="007257B7" w:rsidRPr="00EB58C6" w:rsidRDefault="007257B7" w:rsidP="00EE2B58"/>
        </w:tc>
        <w:tc>
          <w:tcPr>
            <w:tcW w:w="1250" w:type="pct"/>
          </w:tcPr>
          <w:p w14:paraId="307639DE" w14:textId="77777777" w:rsidR="007257B7" w:rsidRPr="00EB58C6" w:rsidRDefault="007257B7" w:rsidP="00EE2B58"/>
        </w:tc>
        <w:tc>
          <w:tcPr>
            <w:tcW w:w="1387" w:type="pct"/>
          </w:tcPr>
          <w:p w14:paraId="4296CE2B" w14:textId="77777777" w:rsidR="007257B7" w:rsidRPr="00EB58C6" w:rsidRDefault="007257B7" w:rsidP="00EE2B58"/>
        </w:tc>
        <w:tc>
          <w:tcPr>
            <w:tcW w:w="1113" w:type="pct"/>
          </w:tcPr>
          <w:p w14:paraId="2E701D44" w14:textId="77777777" w:rsidR="007257B7" w:rsidRPr="00EB58C6" w:rsidRDefault="007257B7" w:rsidP="00EE2B58"/>
        </w:tc>
      </w:tr>
    </w:tbl>
    <w:p w14:paraId="7F3DC220" w14:textId="78112F5A" w:rsidR="007257B7" w:rsidRDefault="007257B7" w:rsidP="00CB2C82">
      <w:pPr>
        <w:rPr>
          <w:b/>
          <w:bCs/>
        </w:rPr>
      </w:pPr>
    </w:p>
    <w:p w14:paraId="4652851C" w14:textId="77777777" w:rsidR="007257B7" w:rsidRDefault="007257B7">
      <w:pPr>
        <w:rPr>
          <w:b/>
          <w:bCs/>
        </w:rPr>
      </w:pPr>
      <w:r>
        <w:rPr>
          <w:b/>
          <w:bCs/>
        </w:rPr>
        <w:br w:type="page"/>
      </w:r>
    </w:p>
    <w:p w14:paraId="66C94EEC" w14:textId="6632C9EF" w:rsidR="007257B7" w:rsidRDefault="007257B7" w:rsidP="007257B7">
      <w:pPr>
        <w:pStyle w:val="Heading3"/>
      </w:pPr>
      <w:r>
        <w:lastRenderedPageBreak/>
        <w:t xml:space="preserve">2025 Work Plan – January 1 to December 31 </w:t>
      </w:r>
      <w:r w:rsidR="00973AED">
        <w:t>(if applicable)</w:t>
      </w:r>
      <w: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7"/>
        <w:gridCol w:w="2518"/>
        <w:gridCol w:w="2793"/>
        <w:gridCol w:w="2242"/>
      </w:tblGrid>
      <w:tr w:rsidR="007257B7" w:rsidRPr="0081079D" w14:paraId="718BA157" w14:textId="77777777" w:rsidTr="00EE2B58">
        <w:trPr>
          <w:trHeight w:val="890"/>
        </w:trPr>
        <w:tc>
          <w:tcPr>
            <w:tcW w:w="1250" w:type="pct"/>
          </w:tcPr>
          <w:p w14:paraId="53E5A613" w14:textId="77777777" w:rsidR="007257B7" w:rsidRPr="00EB58C6" w:rsidRDefault="007257B7" w:rsidP="00EE2B58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 xml:space="preserve">Project Objective </w:t>
            </w:r>
          </w:p>
          <w:p w14:paraId="2C2107C9" w14:textId="77777777" w:rsidR="007257B7" w:rsidRPr="00EB58C6" w:rsidRDefault="007257B7" w:rsidP="00EE2B58">
            <w:r w:rsidRPr="00EB58C6">
              <w:br/>
            </w:r>
          </w:p>
        </w:tc>
        <w:tc>
          <w:tcPr>
            <w:tcW w:w="1250" w:type="pct"/>
          </w:tcPr>
          <w:p w14:paraId="0A347E8B" w14:textId="77777777" w:rsidR="007257B7" w:rsidRPr="00EB58C6" w:rsidRDefault="007257B7" w:rsidP="00EE2B58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 xml:space="preserve">Key Project Activities </w:t>
            </w:r>
          </w:p>
          <w:p w14:paraId="1AE749C7" w14:textId="77777777" w:rsidR="007257B7" w:rsidRPr="00EB58C6" w:rsidRDefault="007257B7" w:rsidP="00EE2B58">
            <w:pPr>
              <w:rPr>
                <w:b/>
                <w:bCs/>
              </w:rPr>
            </w:pPr>
          </w:p>
          <w:p w14:paraId="3606225F" w14:textId="77777777" w:rsidR="007257B7" w:rsidRPr="00EB58C6" w:rsidRDefault="007257B7" w:rsidP="00EE2B58"/>
        </w:tc>
        <w:tc>
          <w:tcPr>
            <w:tcW w:w="1387" w:type="pct"/>
          </w:tcPr>
          <w:p w14:paraId="24617081" w14:textId="77777777" w:rsidR="007257B7" w:rsidRPr="00EB58C6" w:rsidRDefault="007257B7" w:rsidP="00EE2B58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 xml:space="preserve">Outputs and Outcomes </w:t>
            </w:r>
          </w:p>
          <w:p w14:paraId="4925BE1C" w14:textId="77777777" w:rsidR="007257B7" w:rsidRPr="00EB58C6" w:rsidRDefault="007257B7" w:rsidP="00EE2B58">
            <w:pPr>
              <w:rPr>
                <w:b/>
                <w:bCs/>
              </w:rPr>
            </w:pPr>
          </w:p>
          <w:p w14:paraId="47FB0952" w14:textId="77777777" w:rsidR="007257B7" w:rsidRPr="00EB58C6" w:rsidRDefault="007257B7" w:rsidP="00EE2B58">
            <w:r w:rsidRPr="00EB58C6">
              <w:t xml:space="preserve"> </w:t>
            </w:r>
          </w:p>
        </w:tc>
        <w:tc>
          <w:tcPr>
            <w:tcW w:w="1113" w:type="pct"/>
          </w:tcPr>
          <w:p w14:paraId="04A15DC4" w14:textId="77777777" w:rsidR="007257B7" w:rsidRPr="00EB58C6" w:rsidRDefault="007257B7" w:rsidP="00EE2B58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>Evaluation Method</w:t>
            </w:r>
          </w:p>
          <w:p w14:paraId="3D96ECEA" w14:textId="77777777" w:rsidR="007257B7" w:rsidRPr="00EB58C6" w:rsidRDefault="007257B7" w:rsidP="00EE2B58">
            <w:pPr>
              <w:rPr>
                <w:b/>
                <w:bCs/>
              </w:rPr>
            </w:pPr>
          </w:p>
          <w:p w14:paraId="620B9623" w14:textId="77777777" w:rsidR="007257B7" w:rsidRPr="00EB58C6" w:rsidRDefault="007257B7" w:rsidP="00EE2B58"/>
        </w:tc>
      </w:tr>
      <w:tr w:rsidR="007257B7" w:rsidRPr="0081079D" w14:paraId="20C8E167" w14:textId="77777777" w:rsidTr="00EE2B58">
        <w:trPr>
          <w:trHeight w:val="838"/>
        </w:trPr>
        <w:tc>
          <w:tcPr>
            <w:tcW w:w="1250" w:type="pct"/>
          </w:tcPr>
          <w:p w14:paraId="14B984A3" w14:textId="77777777" w:rsidR="007257B7" w:rsidRPr="00EB58C6" w:rsidRDefault="007257B7" w:rsidP="00EE2B58">
            <w:pPr>
              <w:rPr>
                <w:i/>
                <w:iCs/>
              </w:rPr>
            </w:pPr>
            <w:r w:rsidRPr="00EB58C6">
              <w:rPr>
                <w:i/>
                <w:iCs/>
              </w:rPr>
              <w:t xml:space="preserve"> </w:t>
            </w:r>
          </w:p>
        </w:tc>
        <w:tc>
          <w:tcPr>
            <w:tcW w:w="1250" w:type="pct"/>
          </w:tcPr>
          <w:p w14:paraId="2C2228C6" w14:textId="77777777" w:rsidR="007257B7" w:rsidRPr="00EB58C6" w:rsidRDefault="007257B7" w:rsidP="00EE2B58"/>
        </w:tc>
        <w:tc>
          <w:tcPr>
            <w:tcW w:w="1387" w:type="pct"/>
          </w:tcPr>
          <w:p w14:paraId="3582F950" w14:textId="77777777" w:rsidR="007257B7" w:rsidRPr="00EB58C6" w:rsidRDefault="007257B7" w:rsidP="00EE2B58"/>
        </w:tc>
        <w:tc>
          <w:tcPr>
            <w:tcW w:w="1113" w:type="pct"/>
          </w:tcPr>
          <w:p w14:paraId="7CA3538A" w14:textId="77777777" w:rsidR="007257B7" w:rsidRPr="00EB58C6" w:rsidRDefault="007257B7" w:rsidP="00EE2B58"/>
        </w:tc>
      </w:tr>
      <w:tr w:rsidR="007257B7" w:rsidRPr="0081079D" w14:paraId="12B8B190" w14:textId="77777777" w:rsidTr="00EE2B58">
        <w:trPr>
          <w:trHeight w:val="898"/>
        </w:trPr>
        <w:tc>
          <w:tcPr>
            <w:tcW w:w="1250" w:type="pct"/>
          </w:tcPr>
          <w:p w14:paraId="557BE117" w14:textId="77777777" w:rsidR="007257B7" w:rsidRPr="00EB58C6" w:rsidRDefault="007257B7" w:rsidP="00EE2B58"/>
        </w:tc>
        <w:tc>
          <w:tcPr>
            <w:tcW w:w="1250" w:type="pct"/>
          </w:tcPr>
          <w:p w14:paraId="0C7723CC" w14:textId="77777777" w:rsidR="007257B7" w:rsidRPr="00EB58C6" w:rsidRDefault="007257B7" w:rsidP="00EE2B58"/>
        </w:tc>
        <w:tc>
          <w:tcPr>
            <w:tcW w:w="1387" w:type="pct"/>
          </w:tcPr>
          <w:p w14:paraId="51A506ED" w14:textId="77777777" w:rsidR="007257B7" w:rsidRPr="00EB58C6" w:rsidRDefault="007257B7" w:rsidP="00EE2B58"/>
        </w:tc>
        <w:tc>
          <w:tcPr>
            <w:tcW w:w="1113" w:type="pct"/>
          </w:tcPr>
          <w:p w14:paraId="43078651" w14:textId="77777777" w:rsidR="007257B7" w:rsidRPr="00EB58C6" w:rsidRDefault="007257B7" w:rsidP="00EE2B58"/>
        </w:tc>
      </w:tr>
      <w:tr w:rsidR="007257B7" w:rsidRPr="0081079D" w14:paraId="3DDE6719" w14:textId="77777777" w:rsidTr="00EE2B58">
        <w:trPr>
          <w:trHeight w:val="898"/>
        </w:trPr>
        <w:tc>
          <w:tcPr>
            <w:tcW w:w="1250" w:type="pct"/>
          </w:tcPr>
          <w:p w14:paraId="52809683" w14:textId="77777777" w:rsidR="007257B7" w:rsidRPr="00EB58C6" w:rsidRDefault="007257B7" w:rsidP="00EE2B58"/>
        </w:tc>
        <w:tc>
          <w:tcPr>
            <w:tcW w:w="1250" w:type="pct"/>
          </w:tcPr>
          <w:p w14:paraId="2A1AF815" w14:textId="77777777" w:rsidR="007257B7" w:rsidRPr="00EB58C6" w:rsidRDefault="007257B7" w:rsidP="00EE2B58"/>
        </w:tc>
        <w:tc>
          <w:tcPr>
            <w:tcW w:w="1387" w:type="pct"/>
          </w:tcPr>
          <w:p w14:paraId="67AC04F5" w14:textId="77777777" w:rsidR="007257B7" w:rsidRPr="00EB58C6" w:rsidRDefault="007257B7" w:rsidP="00EE2B58"/>
        </w:tc>
        <w:tc>
          <w:tcPr>
            <w:tcW w:w="1113" w:type="pct"/>
          </w:tcPr>
          <w:p w14:paraId="4D472835" w14:textId="77777777" w:rsidR="007257B7" w:rsidRPr="00EB58C6" w:rsidRDefault="007257B7" w:rsidP="00EE2B58"/>
        </w:tc>
      </w:tr>
      <w:tr w:rsidR="007257B7" w:rsidRPr="0081079D" w14:paraId="7E2C4A3D" w14:textId="77777777" w:rsidTr="00EE2B58">
        <w:trPr>
          <w:trHeight w:val="898"/>
        </w:trPr>
        <w:tc>
          <w:tcPr>
            <w:tcW w:w="1250" w:type="pct"/>
          </w:tcPr>
          <w:p w14:paraId="18260EDD" w14:textId="77777777" w:rsidR="007257B7" w:rsidRPr="00EB58C6" w:rsidRDefault="007257B7" w:rsidP="00EE2B58"/>
        </w:tc>
        <w:tc>
          <w:tcPr>
            <w:tcW w:w="1250" w:type="pct"/>
          </w:tcPr>
          <w:p w14:paraId="0714F387" w14:textId="77777777" w:rsidR="007257B7" w:rsidRPr="00EB58C6" w:rsidRDefault="007257B7" w:rsidP="00EE2B58"/>
        </w:tc>
        <w:tc>
          <w:tcPr>
            <w:tcW w:w="1387" w:type="pct"/>
          </w:tcPr>
          <w:p w14:paraId="49CF4135" w14:textId="77777777" w:rsidR="007257B7" w:rsidRPr="00EB58C6" w:rsidRDefault="007257B7" w:rsidP="00EE2B58"/>
        </w:tc>
        <w:tc>
          <w:tcPr>
            <w:tcW w:w="1113" w:type="pct"/>
          </w:tcPr>
          <w:p w14:paraId="2F056CD1" w14:textId="77777777" w:rsidR="007257B7" w:rsidRPr="00EB58C6" w:rsidRDefault="007257B7" w:rsidP="00EE2B58"/>
        </w:tc>
      </w:tr>
      <w:tr w:rsidR="007257B7" w:rsidRPr="0081079D" w14:paraId="2680FC52" w14:textId="77777777" w:rsidTr="00EE2B58">
        <w:trPr>
          <w:trHeight w:val="898"/>
        </w:trPr>
        <w:tc>
          <w:tcPr>
            <w:tcW w:w="1250" w:type="pct"/>
          </w:tcPr>
          <w:p w14:paraId="04290ED5" w14:textId="77777777" w:rsidR="007257B7" w:rsidRPr="00EB58C6" w:rsidRDefault="007257B7" w:rsidP="00EE2B58"/>
        </w:tc>
        <w:tc>
          <w:tcPr>
            <w:tcW w:w="1250" w:type="pct"/>
          </w:tcPr>
          <w:p w14:paraId="362AC0D8" w14:textId="77777777" w:rsidR="007257B7" w:rsidRPr="00EB58C6" w:rsidRDefault="007257B7" w:rsidP="00EE2B58"/>
        </w:tc>
        <w:tc>
          <w:tcPr>
            <w:tcW w:w="1387" w:type="pct"/>
          </w:tcPr>
          <w:p w14:paraId="2134F28A" w14:textId="77777777" w:rsidR="007257B7" w:rsidRPr="00EB58C6" w:rsidRDefault="007257B7" w:rsidP="00EE2B58"/>
        </w:tc>
        <w:tc>
          <w:tcPr>
            <w:tcW w:w="1113" w:type="pct"/>
          </w:tcPr>
          <w:p w14:paraId="07496A55" w14:textId="77777777" w:rsidR="007257B7" w:rsidRPr="00EB58C6" w:rsidRDefault="007257B7" w:rsidP="00EE2B58"/>
        </w:tc>
      </w:tr>
    </w:tbl>
    <w:p w14:paraId="6940DAA7" w14:textId="05470FC5" w:rsidR="007257B7" w:rsidRDefault="007257B7" w:rsidP="00CB2C82">
      <w:pPr>
        <w:rPr>
          <w:b/>
          <w:bCs/>
        </w:rPr>
      </w:pPr>
    </w:p>
    <w:p w14:paraId="12349AF6" w14:textId="77777777" w:rsidR="007257B7" w:rsidRDefault="007257B7">
      <w:pPr>
        <w:rPr>
          <w:b/>
          <w:bCs/>
        </w:rPr>
      </w:pPr>
      <w:r>
        <w:rPr>
          <w:b/>
          <w:bCs/>
        </w:rPr>
        <w:br w:type="page"/>
      </w:r>
    </w:p>
    <w:p w14:paraId="07299128" w14:textId="4FC3AE95" w:rsidR="007257B7" w:rsidRDefault="007257B7" w:rsidP="007257B7">
      <w:pPr>
        <w:pStyle w:val="Heading3"/>
      </w:pPr>
      <w:r>
        <w:lastRenderedPageBreak/>
        <w:t xml:space="preserve">2026 Work Plan – January 1 to December 31 </w:t>
      </w:r>
      <w:r w:rsidR="00973AED">
        <w:t>(if applicable)</w:t>
      </w:r>
      <w: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7"/>
        <w:gridCol w:w="2518"/>
        <w:gridCol w:w="2793"/>
        <w:gridCol w:w="2242"/>
      </w:tblGrid>
      <w:tr w:rsidR="007257B7" w:rsidRPr="0081079D" w14:paraId="28AD38B1" w14:textId="77777777" w:rsidTr="00EE2B58">
        <w:trPr>
          <w:trHeight w:val="890"/>
        </w:trPr>
        <w:tc>
          <w:tcPr>
            <w:tcW w:w="1250" w:type="pct"/>
          </w:tcPr>
          <w:p w14:paraId="60B27170" w14:textId="77777777" w:rsidR="007257B7" w:rsidRPr="00EB58C6" w:rsidRDefault="007257B7" w:rsidP="00EE2B58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 xml:space="preserve">Project Objective </w:t>
            </w:r>
          </w:p>
          <w:p w14:paraId="38B6C196" w14:textId="77777777" w:rsidR="007257B7" w:rsidRPr="00EB58C6" w:rsidRDefault="007257B7" w:rsidP="00EE2B58">
            <w:r w:rsidRPr="00EB58C6">
              <w:br/>
            </w:r>
          </w:p>
        </w:tc>
        <w:tc>
          <w:tcPr>
            <w:tcW w:w="1250" w:type="pct"/>
          </w:tcPr>
          <w:p w14:paraId="562D608C" w14:textId="77777777" w:rsidR="007257B7" w:rsidRPr="00EB58C6" w:rsidRDefault="007257B7" w:rsidP="00EE2B58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 xml:space="preserve">Key Project Activities </w:t>
            </w:r>
          </w:p>
          <w:p w14:paraId="25DDB886" w14:textId="77777777" w:rsidR="007257B7" w:rsidRPr="00EB58C6" w:rsidRDefault="007257B7" w:rsidP="00EE2B58">
            <w:pPr>
              <w:rPr>
                <w:b/>
                <w:bCs/>
              </w:rPr>
            </w:pPr>
          </w:p>
          <w:p w14:paraId="45FCA21B" w14:textId="77777777" w:rsidR="007257B7" w:rsidRPr="00EB58C6" w:rsidRDefault="007257B7" w:rsidP="00EE2B58"/>
        </w:tc>
        <w:tc>
          <w:tcPr>
            <w:tcW w:w="1387" w:type="pct"/>
          </w:tcPr>
          <w:p w14:paraId="07E3ACD8" w14:textId="77777777" w:rsidR="007257B7" w:rsidRPr="00EB58C6" w:rsidRDefault="007257B7" w:rsidP="00EE2B58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 xml:space="preserve">Outputs and Outcomes </w:t>
            </w:r>
          </w:p>
          <w:p w14:paraId="446A9570" w14:textId="77777777" w:rsidR="007257B7" w:rsidRPr="00EB58C6" w:rsidRDefault="007257B7" w:rsidP="00EE2B58">
            <w:pPr>
              <w:rPr>
                <w:b/>
                <w:bCs/>
              </w:rPr>
            </w:pPr>
          </w:p>
          <w:p w14:paraId="47F3C1A7" w14:textId="77777777" w:rsidR="007257B7" w:rsidRPr="00EB58C6" w:rsidRDefault="007257B7" w:rsidP="00EE2B58">
            <w:r w:rsidRPr="00EB58C6">
              <w:t xml:space="preserve"> </w:t>
            </w:r>
          </w:p>
        </w:tc>
        <w:tc>
          <w:tcPr>
            <w:tcW w:w="1113" w:type="pct"/>
          </w:tcPr>
          <w:p w14:paraId="6D5906F2" w14:textId="77777777" w:rsidR="007257B7" w:rsidRPr="00EB58C6" w:rsidRDefault="007257B7" w:rsidP="00EE2B58">
            <w:pPr>
              <w:rPr>
                <w:b/>
                <w:bCs/>
              </w:rPr>
            </w:pPr>
            <w:r w:rsidRPr="00EB58C6">
              <w:rPr>
                <w:b/>
                <w:bCs/>
              </w:rPr>
              <w:t>Evaluation Method</w:t>
            </w:r>
          </w:p>
          <w:p w14:paraId="0B6C659B" w14:textId="77777777" w:rsidR="007257B7" w:rsidRPr="00EB58C6" w:rsidRDefault="007257B7" w:rsidP="00EE2B58">
            <w:pPr>
              <w:rPr>
                <w:b/>
                <w:bCs/>
              </w:rPr>
            </w:pPr>
          </w:p>
          <w:p w14:paraId="5882B02B" w14:textId="77777777" w:rsidR="007257B7" w:rsidRPr="00EB58C6" w:rsidRDefault="007257B7" w:rsidP="00EE2B58"/>
        </w:tc>
      </w:tr>
      <w:tr w:rsidR="007257B7" w:rsidRPr="0081079D" w14:paraId="26D2FDB6" w14:textId="77777777" w:rsidTr="00EE2B58">
        <w:trPr>
          <w:trHeight w:val="838"/>
        </w:trPr>
        <w:tc>
          <w:tcPr>
            <w:tcW w:w="1250" w:type="pct"/>
          </w:tcPr>
          <w:p w14:paraId="18649454" w14:textId="77777777" w:rsidR="007257B7" w:rsidRPr="00EB58C6" w:rsidRDefault="007257B7" w:rsidP="00EE2B58">
            <w:pPr>
              <w:rPr>
                <w:i/>
                <w:iCs/>
              </w:rPr>
            </w:pPr>
            <w:r w:rsidRPr="00EB58C6">
              <w:rPr>
                <w:i/>
                <w:iCs/>
              </w:rPr>
              <w:t xml:space="preserve"> </w:t>
            </w:r>
          </w:p>
        </w:tc>
        <w:tc>
          <w:tcPr>
            <w:tcW w:w="1250" w:type="pct"/>
          </w:tcPr>
          <w:p w14:paraId="659B0C91" w14:textId="77777777" w:rsidR="007257B7" w:rsidRPr="00EB58C6" w:rsidRDefault="007257B7" w:rsidP="00EE2B58"/>
        </w:tc>
        <w:tc>
          <w:tcPr>
            <w:tcW w:w="1387" w:type="pct"/>
          </w:tcPr>
          <w:p w14:paraId="083DFD68" w14:textId="77777777" w:rsidR="007257B7" w:rsidRPr="00EB58C6" w:rsidRDefault="007257B7" w:rsidP="00EE2B58"/>
        </w:tc>
        <w:tc>
          <w:tcPr>
            <w:tcW w:w="1113" w:type="pct"/>
          </w:tcPr>
          <w:p w14:paraId="4D2F3361" w14:textId="77777777" w:rsidR="007257B7" w:rsidRPr="00EB58C6" w:rsidRDefault="007257B7" w:rsidP="00EE2B58"/>
        </w:tc>
      </w:tr>
      <w:tr w:rsidR="007257B7" w:rsidRPr="0081079D" w14:paraId="78CB92BF" w14:textId="77777777" w:rsidTr="00EE2B58">
        <w:trPr>
          <w:trHeight w:val="898"/>
        </w:trPr>
        <w:tc>
          <w:tcPr>
            <w:tcW w:w="1250" w:type="pct"/>
          </w:tcPr>
          <w:p w14:paraId="075BF10F" w14:textId="77777777" w:rsidR="007257B7" w:rsidRPr="00EB58C6" w:rsidRDefault="007257B7" w:rsidP="00EE2B58"/>
        </w:tc>
        <w:tc>
          <w:tcPr>
            <w:tcW w:w="1250" w:type="pct"/>
          </w:tcPr>
          <w:p w14:paraId="6D3B79EE" w14:textId="77777777" w:rsidR="007257B7" w:rsidRPr="00EB58C6" w:rsidRDefault="007257B7" w:rsidP="00EE2B58"/>
        </w:tc>
        <w:tc>
          <w:tcPr>
            <w:tcW w:w="1387" w:type="pct"/>
          </w:tcPr>
          <w:p w14:paraId="1DC1831E" w14:textId="77777777" w:rsidR="007257B7" w:rsidRPr="00EB58C6" w:rsidRDefault="007257B7" w:rsidP="00EE2B58"/>
        </w:tc>
        <w:tc>
          <w:tcPr>
            <w:tcW w:w="1113" w:type="pct"/>
          </w:tcPr>
          <w:p w14:paraId="23CFDFDB" w14:textId="77777777" w:rsidR="007257B7" w:rsidRPr="00EB58C6" w:rsidRDefault="007257B7" w:rsidP="00EE2B58"/>
        </w:tc>
      </w:tr>
      <w:tr w:rsidR="007257B7" w:rsidRPr="0081079D" w14:paraId="5D393129" w14:textId="77777777" w:rsidTr="00EE2B58">
        <w:trPr>
          <w:trHeight w:val="898"/>
        </w:trPr>
        <w:tc>
          <w:tcPr>
            <w:tcW w:w="1250" w:type="pct"/>
          </w:tcPr>
          <w:p w14:paraId="34C9A073" w14:textId="77777777" w:rsidR="007257B7" w:rsidRPr="00EB58C6" w:rsidRDefault="007257B7" w:rsidP="00EE2B58"/>
        </w:tc>
        <w:tc>
          <w:tcPr>
            <w:tcW w:w="1250" w:type="pct"/>
          </w:tcPr>
          <w:p w14:paraId="361D2762" w14:textId="77777777" w:rsidR="007257B7" w:rsidRPr="00EB58C6" w:rsidRDefault="007257B7" w:rsidP="00EE2B58"/>
        </w:tc>
        <w:tc>
          <w:tcPr>
            <w:tcW w:w="1387" w:type="pct"/>
          </w:tcPr>
          <w:p w14:paraId="177C98A5" w14:textId="77777777" w:rsidR="007257B7" w:rsidRPr="00EB58C6" w:rsidRDefault="007257B7" w:rsidP="00EE2B58"/>
        </w:tc>
        <w:tc>
          <w:tcPr>
            <w:tcW w:w="1113" w:type="pct"/>
          </w:tcPr>
          <w:p w14:paraId="21F8B4B4" w14:textId="77777777" w:rsidR="007257B7" w:rsidRPr="00EB58C6" w:rsidRDefault="007257B7" w:rsidP="00EE2B58"/>
        </w:tc>
      </w:tr>
      <w:tr w:rsidR="007257B7" w:rsidRPr="0081079D" w14:paraId="4CA23F34" w14:textId="77777777" w:rsidTr="00EE2B58">
        <w:trPr>
          <w:trHeight w:val="898"/>
        </w:trPr>
        <w:tc>
          <w:tcPr>
            <w:tcW w:w="1250" w:type="pct"/>
          </w:tcPr>
          <w:p w14:paraId="761FCE94" w14:textId="77777777" w:rsidR="007257B7" w:rsidRPr="00EB58C6" w:rsidRDefault="007257B7" w:rsidP="00EE2B58"/>
        </w:tc>
        <w:tc>
          <w:tcPr>
            <w:tcW w:w="1250" w:type="pct"/>
          </w:tcPr>
          <w:p w14:paraId="3D44F80E" w14:textId="77777777" w:rsidR="007257B7" w:rsidRPr="00EB58C6" w:rsidRDefault="007257B7" w:rsidP="00EE2B58"/>
        </w:tc>
        <w:tc>
          <w:tcPr>
            <w:tcW w:w="1387" w:type="pct"/>
          </w:tcPr>
          <w:p w14:paraId="19ED0755" w14:textId="77777777" w:rsidR="007257B7" w:rsidRPr="00EB58C6" w:rsidRDefault="007257B7" w:rsidP="00EE2B58"/>
        </w:tc>
        <w:tc>
          <w:tcPr>
            <w:tcW w:w="1113" w:type="pct"/>
          </w:tcPr>
          <w:p w14:paraId="353EFDFA" w14:textId="77777777" w:rsidR="007257B7" w:rsidRPr="00EB58C6" w:rsidRDefault="007257B7" w:rsidP="00EE2B58"/>
        </w:tc>
      </w:tr>
      <w:tr w:rsidR="007257B7" w:rsidRPr="0081079D" w14:paraId="7956895A" w14:textId="77777777" w:rsidTr="00EE2B58">
        <w:trPr>
          <w:trHeight w:val="898"/>
        </w:trPr>
        <w:tc>
          <w:tcPr>
            <w:tcW w:w="1250" w:type="pct"/>
          </w:tcPr>
          <w:p w14:paraId="075F9080" w14:textId="77777777" w:rsidR="007257B7" w:rsidRPr="00EB58C6" w:rsidRDefault="007257B7" w:rsidP="00EE2B58"/>
        </w:tc>
        <w:tc>
          <w:tcPr>
            <w:tcW w:w="1250" w:type="pct"/>
          </w:tcPr>
          <w:p w14:paraId="78373379" w14:textId="77777777" w:rsidR="007257B7" w:rsidRPr="00EB58C6" w:rsidRDefault="007257B7" w:rsidP="00EE2B58"/>
        </w:tc>
        <w:tc>
          <w:tcPr>
            <w:tcW w:w="1387" w:type="pct"/>
          </w:tcPr>
          <w:p w14:paraId="78BE92E7" w14:textId="77777777" w:rsidR="007257B7" w:rsidRPr="00EB58C6" w:rsidRDefault="007257B7" w:rsidP="00EE2B58"/>
        </w:tc>
        <w:tc>
          <w:tcPr>
            <w:tcW w:w="1113" w:type="pct"/>
          </w:tcPr>
          <w:p w14:paraId="4216A220" w14:textId="77777777" w:rsidR="007257B7" w:rsidRPr="00EB58C6" w:rsidRDefault="007257B7" w:rsidP="00EE2B58"/>
        </w:tc>
      </w:tr>
    </w:tbl>
    <w:p w14:paraId="4E1135BA" w14:textId="77777777" w:rsidR="009D6705" w:rsidRPr="00CB2C82" w:rsidRDefault="009D6705" w:rsidP="00CB2C82">
      <w:pPr>
        <w:rPr>
          <w:b/>
          <w:bCs/>
        </w:rPr>
      </w:pPr>
    </w:p>
    <w:sectPr w:rsidR="009D6705" w:rsidRPr="00CB2C82" w:rsidSect="0081079D">
      <w:footerReference w:type="default" r:id="rId11"/>
      <w:footerReference w:type="first" r:id="rId12"/>
      <w:endnotePr>
        <w:numFmt w:val="decimal"/>
      </w:endnotePr>
      <w:pgSz w:w="12240" w:h="15840" w:code="1"/>
      <w:pgMar w:top="1080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5466" w14:textId="77777777" w:rsidR="006C1123" w:rsidRDefault="006C1123" w:rsidP="007C7648">
      <w:pPr>
        <w:spacing w:after="0" w:line="240" w:lineRule="auto"/>
      </w:pPr>
      <w:r>
        <w:separator/>
      </w:r>
    </w:p>
  </w:endnote>
  <w:endnote w:type="continuationSeparator" w:id="0">
    <w:p w14:paraId="6A2B6ECB" w14:textId="77777777" w:rsidR="006C1123" w:rsidRDefault="006C1123" w:rsidP="007C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881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1B17F" w14:textId="77777777" w:rsidR="009026E4" w:rsidRPr="009026E4" w:rsidRDefault="00BF2FAD" w:rsidP="00BF2FAD">
        <w:pPr>
          <w:pStyle w:val="Footer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E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5DF9" w14:textId="50F49362" w:rsidR="00084339" w:rsidRPr="0058113B" w:rsidRDefault="00D61BC6" w:rsidP="00D61BC6">
    <w:pPr>
      <w:pStyle w:val="Footer"/>
      <w:rPr>
        <w:rFonts w:ascii="Tw Cen MT Condensed" w:hAnsi="Tw Cen MT Condensed"/>
        <w:sz w:val="32"/>
        <w:szCs w:val="32"/>
      </w:rPr>
    </w:pPr>
    <w:r>
      <w:rPr>
        <w:rFonts w:ascii="Tw Cen MT Condensed" w:hAnsi="Tw Cen MT Condensed"/>
        <w:noProof/>
        <w:sz w:val="32"/>
        <w:szCs w:val="32"/>
        <w:lang w:eastAsia="en-CA"/>
      </w:rPr>
      <w:drawing>
        <wp:anchor distT="0" distB="0" distL="114300" distR="114300" simplePos="0" relativeHeight="251660288" behindDoc="0" locked="0" layoutInCell="1" allowOverlap="1" wp14:anchorId="069877E6" wp14:editId="19125D6C">
          <wp:simplePos x="0" y="0"/>
          <wp:positionH relativeFrom="page">
            <wp:align>right</wp:align>
          </wp:positionH>
          <wp:positionV relativeFrom="page">
            <wp:posOffset>8887326</wp:posOffset>
          </wp:positionV>
          <wp:extent cx="1756611" cy="117107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rpBrand_WordTemplate_Footer_3x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6611" cy="1171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BFAAE4" w14:textId="4C07C072" w:rsidR="00BF2FAD" w:rsidRDefault="00BF2FAD" w:rsidP="00BF2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05FB" w14:textId="77777777" w:rsidR="006C1123" w:rsidRDefault="006C1123" w:rsidP="007C7648">
      <w:pPr>
        <w:spacing w:after="0" w:line="240" w:lineRule="auto"/>
      </w:pPr>
      <w:r>
        <w:separator/>
      </w:r>
    </w:p>
  </w:footnote>
  <w:footnote w:type="continuationSeparator" w:id="0">
    <w:p w14:paraId="795CC6D9" w14:textId="77777777" w:rsidR="006C1123" w:rsidRDefault="006C1123" w:rsidP="007C7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9D1"/>
    <w:multiLevelType w:val="hybridMultilevel"/>
    <w:tmpl w:val="1F5A1BDC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03F33556"/>
    <w:multiLevelType w:val="hybridMultilevel"/>
    <w:tmpl w:val="BBD8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6601B"/>
    <w:multiLevelType w:val="hybridMultilevel"/>
    <w:tmpl w:val="5FAA9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2E59"/>
    <w:multiLevelType w:val="hybridMultilevel"/>
    <w:tmpl w:val="A3D841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7C8F"/>
    <w:multiLevelType w:val="hybridMultilevel"/>
    <w:tmpl w:val="8DB6F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C7AC1"/>
    <w:multiLevelType w:val="hybridMultilevel"/>
    <w:tmpl w:val="0D96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3711A"/>
    <w:multiLevelType w:val="hybridMultilevel"/>
    <w:tmpl w:val="312CC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54FE0"/>
    <w:multiLevelType w:val="hybridMultilevel"/>
    <w:tmpl w:val="06C2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0738E"/>
    <w:multiLevelType w:val="hybridMultilevel"/>
    <w:tmpl w:val="6112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74391"/>
    <w:multiLevelType w:val="hybridMultilevel"/>
    <w:tmpl w:val="B90A6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113A7"/>
    <w:multiLevelType w:val="hybridMultilevel"/>
    <w:tmpl w:val="5EF45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5079A"/>
    <w:multiLevelType w:val="hybridMultilevel"/>
    <w:tmpl w:val="B520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11257"/>
    <w:multiLevelType w:val="hybridMultilevel"/>
    <w:tmpl w:val="90429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532287"/>
    <w:multiLevelType w:val="hybridMultilevel"/>
    <w:tmpl w:val="36DA953E"/>
    <w:lvl w:ilvl="0" w:tplc="6FE06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F1773"/>
    <w:multiLevelType w:val="hybridMultilevel"/>
    <w:tmpl w:val="BBD683BE"/>
    <w:lvl w:ilvl="0" w:tplc="BB44AB1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20DAD"/>
    <w:multiLevelType w:val="hybridMultilevel"/>
    <w:tmpl w:val="993E7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A3029"/>
    <w:multiLevelType w:val="hybridMultilevel"/>
    <w:tmpl w:val="A276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31E2D"/>
    <w:multiLevelType w:val="hybridMultilevel"/>
    <w:tmpl w:val="92AEB57A"/>
    <w:lvl w:ilvl="0" w:tplc="0409000F">
      <w:start w:val="1"/>
      <w:numFmt w:val="decimal"/>
      <w:lvlText w:val="%1."/>
      <w:lvlJc w:val="left"/>
      <w:pPr>
        <w:ind w:left="1767" w:hanging="360"/>
      </w:pPr>
    </w:lvl>
    <w:lvl w:ilvl="1" w:tplc="04090019" w:tentative="1">
      <w:start w:val="1"/>
      <w:numFmt w:val="lowerLetter"/>
      <w:lvlText w:val="%2."/>
      <w:lvlJc w:val="left"/>
      <w:pPr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8" w15:restartNumberingAfterBreak="0">
    <w:nsid w:val="252E1ABB"/>
    <w:multiLevelType w:val="hybridMultilevel"/>
    <w:tmpl w:val="480457B2"/>
    <w:lvl w:ilvl="0" w:tplc="75244D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A778C"/>
    <w:multiLevelType w:val="hybridMultilevel"/>
    <w:tmpl w:val="17A09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730F5"/>
    <w:multiLevelType w:val="hybridMultilevel"/>
    <w:tmpl w:val="D93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C4DE2"/>
    <w:multiLevelType w:val="multilevel"/>
    <w:tmpl w:val="4480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F742E7"/>
    <w:multiLevelType w:val="hybridMultilevel"/>
    <w:tmpl w:val="C274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D4ECF"/>
    <w:multiLevelType w:val="hybridMultilevel"/>
    <w:tmpl w:val="6032B7B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0793B"/>
    <w:multiLevelType w:val="hybridMultilevel"/>
    <w:tmpl w:val="592E9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43698"/>
    <w:multiLevelType w:val="hybridMultilevel"/>
    <w:tmpl w:val="634E3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D475A"/>
    <w:multiLevelType w:val="hybridMultilevel"/>
    <w:tmpl w:val="0B5283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85602"/>
    <w:multiLevelType w:val="hybridMultilevel"/>
    <w:tmpl w:val="9E0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21DB2"/>
    <w:multiLevelType w:val="hybridMultilevel"/>
    <w:tmpl w:val="E700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91A3C"/>
    <w:multiLevelType w:val="hybridMultilevel"/>
    <w:tmpl w:val="E430AE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533AA"/>
    <w:multiLevelType w:val="hybridMultilevel"/>
    <w:tmpl w:val="84624C60"/>
    <w:lvl w:ilvl="0" w:tplc="83DAE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CF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81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A1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0D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BCC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0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A6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24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E7C22C3"/>
    <w:multiLevelType w:val="hybridMultilevel"/>
    <w:tmpl w:val="724E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24C79"/>
    <w:multiLevelType w:val="hybridMultilevel"/>
    <w:tmpl w:val="D9F4E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D2248"/>
    <w:multiLevelType w:val="hybridMultilevel"/>
    <w:tmpl w:val="DE3AF9D4"/>
    <w:lvl w:ilvl="0" w:tplc="BEBA6E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0256D"/>
    <w:multiLevelType w:val="hybridMultilevel"/>
    <w:tmpl w:val="54E8BFD0"/>
    <w:lvl w:ilvl="0" w:tplc="BB44AB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62217"/>
    <w:multiLevelType w:val="hybridMultilevel"/>
    <w:tmpl w:val="9F54C7E4"/>
    <w:lvl w:ilvl="0" w:tplc="BEBA6E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378AC"/>
    <w:multiLevelType w:val="hybridMultilevel"/>
    <w:tmpl w:val="8214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75F9A"/>
    <w:multiLevelType w:val="hybridMultilevel"/>
    <w:tmpl w:val="E0F4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5722B"/>
    <w:multiLevelType w:val="hybridMultilevel"/>
    <w:tmpl w:val="78E8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7407A"/>
    <w:multiLevelType w:val="hybridMultilevel"/>
    <w:tmpl w:val="15EA1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541A6"/>
    <w:multiLevelType w:val="multilevel"/>
    <w:tmpl w:val="5C64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534E70"/>
    <w:multiLevelType w:val="hybridMultilevel"/>
    <w:tmpl w:val="EDD2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E5971"/>
    <w:multiLevelType w:val="hybridMultilevel"/>
    <w:tmpl w:val="015EE55C"/>
    <w:lvl w:ilvl="0" w:tplc="75244D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B3C0D"/>
    <w:multiLevelType w:val="hybridMultilevel"/>
    <w:tmpl w:val="93CC8C86"/>
    <w:lvl w:ilvl="0" w:tplc="35882A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12042"/>
    <w:multiLevelType w:val="hybridMultilevel"/>
    <w:tmpl w:val="6EB4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E3751"/>
    <w:multiLevelType w:val="hybridMultilevel"/>
    <w:tmpl w:val="DFD8EF4C"/>
    <w:lvl w:ilvl="0" w:tplc="F0660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F2E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C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0D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0F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8CF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68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0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E9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4D1EAF"/>
    <w:multiLevelType w:val="hybridMultilevel"/>
    <w:tmpl w:val="A0CA0004"/>
    <w:lvl w:ilvl="0" w:tplc="BB44AB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201AF"/>
    <w:multiLevelType w:val="hybridMultilevel"/>
    <w:tmpl w:val="056EB1F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029915">
    <w:abstractNumId w:val="21"/>
  </w:num>
  <w:num w:numId="2" w16cid:durableId="49548407">
    <w:abstractNumId w:val="38"/>
  </w:num>
  <w:num w:numId="3" w16cid:durableId="821391012">
    <w:abstractNumId w:val="7"/>
  </w:num>
  <w:num w:numId="4" w16cid:durableId="1204099904">
    <w:abstractNumId w:val="22"/>
  </w:num>
  <w:num w:numId="5" w16cid:durableId="493758725">
    <w:abstractNumId w:val="15"/>
  </w:num>
  <w:num w:numId="6" w16cid:durableId="322127535">
    <w:abstractNumId w:val="40"/>
  </w:num>
  <w:num w:numId="7" w16cid:durableId="497039325">
    <w:abstractNumId w:val="31"/>
  </w:num>
  <w:num w:numId="8" w16cid:durableId="1698459649">
    <w:abstractNumId w:val="44"/>
  </w:num>
  <w:num w:numId="9" w16cid:durableId="330498357">
    <w:abstractNumId w:val="0"/>
  </w:num>
  <w:num w:numId="10" w16cid:durableId="1842967857">
    <w:abstractNumId w:val="17"/>
  </w:num>
  <w:num w:numId="11" w16cid:durableId="1864780048">
    <w:abstractNumId w:val="36"/>
  </w:num>
  <w:num w:numId="12" w16cid:durableId="194274766">
    <w:abstractNumId w:val="2"/>
  </w:num>
  <w:num w:numId="13" w16cid:durableId="1778064213">
    <w:abstractNumId w:val="6"/>
  </w:num>
  <w:num w:numId="14" w16cid:durableId="827206285">
    <w:abstractNumId w:val="11"/>
  </w:num>
  <w:num w:numId="15" w16cid:durableId="553276322">
    <w:abstractNumId w:val="8"/>
  </w:num>
  <w:num w:numId="16" w16cid:durableId="622658476">
    <w:abstractNumId w:val="1"/>
  </w:num>
  <w:num w:numId="17" w16cid:durableId="803618448">
    <w:abstractNumId w:val="16"/>
  </w:num>
  <w:num w:numId="18" w16cid:durableId="1292905436">
    <w:abstractNumId w:val="43"/>
  </w:num>
  <w:num w:numId="19" w16cid:durableId="20592893">
    <w:abstractNumId w:val="10"/>
  </w:num>
  <w:num w:numId="20" w16cid:durableId="1118767335">
    <w:abstractNumId w:val="41"/>
  </w:num>
  <w:num w:numId="21" w16cid:durableId="1803767800">
    <w:abstractNumId w:val="5"/>
  </w:num>
  <w:num w:numId="22" w16cid:durableId="1805079117">
    <w:abstractNumId w:val="30"/>
  </w:num>
  <w:num w:numId="23" w16cid:durableId="891382233">
    <w:abstractNumId w:val="45"/>
  </w:num>
  <w:num w:numId="24" w16cid:durableId="1562521720">
    <w:abstractNumId w:val="20"/>
  </w:num>
  <w:num w:numId="25" w16cid:durableId="1273629505">
    <w:abstractNumId w:val="32"/>
  </w:num>
  <w:num w:numId="26" w16cid:durableId="122964054">
    <w:abstractNumId w:val="3"/>
  </w:num>
  <w:num w:numId="27" w16cid:durableId="116148367">
    <w:abstractNumId w:val="12"/>
  </w:num>
  <w:num w:numId="28" w16cid:durableId="1118256553">
    <w:abstractNumId w:val="28"/>
  </w:num>
  <w:num w:numId="29" w16cid:durableId="1964654140">
    <w:abstractNumId w:val="9"/>
  </w:num>
  <w:num w:numId="30" w16cid:durableId="523904111">
    <w:abstractNumId w:val="35"/>
  </w:num>
  <w:num w:numId="31" w16cid:durableId="1572813351">
    <w:abstractNumId w:val="25"/>
  </w:num>
  <w:num w:numId="32" w16cid:durableId="473791364">
    <w:abstractNumId w:val="33"/>
  </w:num>
  <w:num w:numId="33" w16cid:durableId="849876552">
    <w:abstractNumId w:val="47"/>
  </w:num>
  <w:num w:numId="34" w16cid:durableId="1800488111">
    <w:abstractNumId w:val="13"/>
  </w:num>
  <w:num w:numId="35" w16cid:durableId="1364289005">
    <w:abstractNumId w:val="39"/>
  </w:num>
  <w:num w:numId="36" w16cid:durableId="1630936570">
    <w:abstractNumId w:val="23"/>
  </w:num>
  <w:num w:numId="37" w16cid:durableId="1122069165">
    <w:abstractNumId w:val="29"/>
  </w:num>
  <w:num w:numId="38" w16cid:durableId="588272297">
    <w:abstractNumId w:val="34"/>
  </w:num>
  <w:num w:numId="39" w16cid:durableId="756366916">
    <w:abstractNumId w:val="46"/>
  </w:num>
  <w:num w:numId="40" w16cid:durableId="1533226255">
    <w:abstractNumId w:val="14"/>
  </w:num>
  <w:num w:numId="41" w16cid:durableId="1964798321">
    <w:abstractNumId w:val="27"/>
  </w:num>
  <w:num w:numId="42" w16cid:durableId="398283649">
    <w:abstractNumId w:val="4"/>
  </w:num>
  <w:num w:numId="43" w16cid:durableId="332344628">
    <w:abstractNumId w:val="37"/>
  </w:num>
  <w:num w:numId="44" w16cid:durableId="1587373774">
    <w:abstractNumId w:val="26"/>
  </w:num>
  <w:num w:numId="45" w16cid:durableId="1924489870">
    <w:abstractNumId w:val="24"/>
  </w:num>
  <w:num w:numId="46" w16cid:durableId="266428910">
    <w:abstractNumId w:val="42"/>
  </w:num>
  <w:num w:numId="47" w16cid:durableId="1247348009">
    <w:abstractNumId w:val="18"/>
  </w:num>
  <w:num w:numId="48" w16cid:durableId="789875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E6"/>
    <w:rsid w:val="00000E0C"/>
    <w:rsid w:val="00002C3F"/>
    <w:rsid w:val="00005327"/>
    <w:rsid w:val="00006FBC"/>
    <w:rsid w:val="00007E57"/>
    <w:rsid w:val="0001033F"/>
    <w:rsid w:val="00011F7D"/>
    <w:rsid w:val="000169EC"/>
    <w:rsid w:val="00034E38"/>
    <w:rsid w:val="0004263D"/>
    <w:rsid w:val="00043983"/>
    <w:rsid w:val="0004632B"/>
    <w:rsid w:val="0004657E"/>
    <w:rsid w:val="00057062"/>
    <w:rsid w:val="000610E7"/>
    <w:rsid w:val="000656C7"/>
    <w:rsid w:val="00070CDF"/>
    <w:rsid w:val="00071E2A"/>
    <w:rsid w:val="00072E25"/>
    <w:rsid w:val="00072FF2"/>
    <w:rsid w:val="000738BB"/>
    <w:rsid w:val="0007595D"/>
    <w:rsid w:val="00084339"/>
    <w:rsid w:val="0008452B"/>
    <w:rsid w:val="000859D7"/>
    <w:rsid w:val="0008750D"/>
    <w:rsid w:val="00093BB1"/>
    <w:rsid w:val="000A5CA8"/>
    <w:rsid w:val="000B0E1A"/>
    <w:rsid w:val="000B5E36"/>
    <w:rsid w:val="000C0913"/>
    <w:rsid w:val="000C335D"/>
    <w:rsid w:val="000C5E35"/>
    <w:rsid w:val="000D0F4A"/>
    <w:rsid w:val="000D0FF5"/>
    <w:rsid w:val="000D3107"/>
    <w:rsid w:val="000D4B61"/>
    <w:rsid w:val="000E5532"/>
    <w:rsid w:val="000E6BE8"/>
    <w:rsid w:val="001001A5"/>
    <w:rsid w:val="001175D9"/>
    <w:rsid w:val="00120A1B"/>
    <w:rsid w:val="00121EC3"/>
    <w:rsid w:val="00127025"/>
    <w:rsid w:val="0013446D"/>
    <w:rsid w:val="001421B0"/>
    <w:rsid w:val="001456F9"/>
    <w:rsid w:val="00147E42"/>
    <w:rsid w:val="0015657F"/>
    <w:rsid w:val="001705C4"/>
    <w:rsid w:val="00187669"/>
    <w:rsid w:val="001A2172"/>
    <w:rsid w:val="001A23CD"/>
    <w:rsid w:val="001A498C"/>
    <w:rsid w:val="001A598C"/>
    <w:rsid w:val="001B04AC"/>
    <w:rsid w:val="001C1159"/>
    <w:rsid w:val="001C3695"/>
    <w:rsid w:val="00216E98"/>
    <w:rsid w:val="00217D09"/>
    <w:rsid w:val="00223410"/>
    <w:rsid w:val="00233BF4"/>
    <w:rsid w:val="00233C53"/>
    <w:rsid w:val="002341E1"/>
    <w:rsid w:val="00241E12"/>
    <w:rsid w:val="002538A3"/>
    <w:rsid w:val="00254452"/>
    <w:rsid w:val="00264D93"/>
    <w:rsid w:val="00266362"/>
    <w:rsid w:val="00272E67"/>
    <w:rsid w:val="00284C1B"/>
    <w:rsid w:val="00286C7B"/>
    <w:rsid w:val="00294218"/>
    <w:rsid w:val="002942B9"/>
    <w:rsid w:val="002B0FEB"/>
    <w:rsid w:val="002B269F"/>
    <w:rsid w:val="002B5033"/>
    <w:rsid w:val="002B561B"/>
    <w:rsid w:val="002D365C"/>
    <w:rsid w:val="002E5CCE"/>
    <w:rsid w:val="002E6485"/>
    <w:rsid w:val="002F0DC3"/>
    <w:rsid w:val="002F48A5"/>
    <w:rsid w:val="00300E23"/>
    <w:rsid w:val="00307E33"/>
    <w:rsid w:val="003233A4"/>
    <w:rsid w:val="00325AB7"/>
    <w:rsid w:val="00331E61"/>
    <w:rsid w:val="00332E58"/>
    <w:rsid w:val="00344D5B"/>
    <w:rsid w:val="003476A4"/>
    <w:rsid w:val="0036601E"/>
    <w:rsid w:val="003754A2"/>
    <w:rsid w:val="00391187"/>
    <w:rsid w:val="00391BBD"/>
    <w:rsid w:val="003924BD"/>
    <w:rsid w:val="00392856"/>
    <w:rsid w:val="00392866"/>
    <w:rsid w:val="003A016C"/>
    <w:rsid w:val="003A7A2D"/>
    <w:rsid w:val="003B5701"/>
    <w:rsid w:val="003E060B"/>
    <w:rsid w:val="003E0D3B"/>
    <w:rsid w:val="003E1BA9"/>
    <w:rsid w:val="003E28C8"/>
    <w:rsid w:val="003E3D69"/>
    <w:rsid w:val="003F350D"/>
    <w:rsid w:val="004008BC"/>
    <w:rsid w:val="00402EB1"/>
    <w:rsid w:val="004141EA"/>
    <w:rsid w:val="004203ED"/>
    <w:rsid w:val="00445D08"/>
    <w:rsid w:val="0045018B"/>
    <w:rsid w:val="004531E3"/>
    <w:rsid w:val="0045554C"/>
    <w:rsid w:val="004609F4"/>
    <w:rsid w:val="00470D5A"/>
    <w:rsid w:val="004740BC"/>
    <w:rsid w:val="0047784E"/>
    <w:rsid w:val="00477954"/>
    <w:rsid w:val="00485461"/>
    <w:rsid w:val="00485ED3"/>
    <w:rsid w:val="004955B3"/>
    <w:rsid w:val="00496580"/>
    <w:rsid w:val="004A5F2B"/>
    <w:rsid w:val="004B201F"/>
    <w:rsid w:val="004B58E6"/>
    <w:rsid w:val="004C7F3B"/>
    <w:rsid w:val="004D27F6"/>
    <w:rsid w:val="004F3B35"/>
    <w:rsid w:val="004F523C"/>
    <w:rsid w:val="005044E6"/>
    <w:rsid w:val="0050715D"/>
    <w:rsid w:val="0050761F"/>
    <w:rsid w:val="0050798A"/>
    <w:rsid w:val="00507E5C"/>
    <w:rsid w:val="00513B5E"/>
    <w:rsid w:val="005140AE"/>
    <w:rsid w:val="00517470"/>
    <w:rsid w:val="005227C8"/>
    <w:rsid w:val="00523F54"/>
    <w:rsid w:val="00537DB7"/>
    <w:rsid w:val="00545636"/>
    <w:rsid w:val="00553853"/>
    <w:rsid w:val="0056557F"/>
    <w:rsid w:val="00566020"/>
    <w:rsid w:val="0057000E"/>
    <w:rsid w:val="00574319"/>
    <w:rsid w:val="00574F63"/>
    <w:rsid w:val="0058113B"/>
    <w:rsid w:val="00585CD8"/>
    <w:rsid w:val="0059255D"/>
    <w:rsid w:val="005944B9"/>
    <w:rsid w:val="0059459A"/>
    <w:rsid w:val="005A3E10"/>
    <w:rsid w:val="005A5F29"/>
    <w:rsid w:val="005A6E0C"/>
    <w:rsid w:val="005B1689"/>
    <w:rsid w:val="005B3F79"/>
    <w:rsid w:val="005C4756"/>
    <w:rsid w:val="005D47FE"/>
    <w:rsid w:val="005D6D7E"/>
    <w:rsid w:val="005D7083"/>
    <w:rsid w:val="005E4ACD"/>
    <w:rsid w:val="005F295B"/>
    <w:rsid w:val="00617120"/>
    <w:rsid w:val="0062123C"/>
    <w:rsid w:val="0063051E"/>
    <w:rsid w:val="00633403"/>
    <w:rsid w:val="006448A1"/>
    <w:rsid w:val="006551D3"/>
    <w:rsid w:val="006602E3"/>
    <w:rsid w:val="00661E13"/>
    <w:rsid w:val="006626B9"/>
    <w:rsid w:val="00663A03"/>
    <w:rsid w:val="0067134B"/>
    <w:rsid w:val="00671DA9"/>
    <w:rsid w:val="00672665"/>
    <w:rsid w:val="00674AF5"/>
    <w:rsid w:val="0068237F"/>
    <w:rsid w:val="00686244"/>
    <w:rsid w:val="006873BC"/>
    <w:rsid w:val="0069556D"/>
    <w:rsid w:val="006A06F2"/>
    <w:rsid w:val="006A0D31"/>
    <w:rsid w:val="006A0ED6"/>
    <w:rsid w:val="006A1530"/>
    <w:rsid w:val="006A245F"/>
    <w:rsid w:val="006A2A72"/>
    <w:rsid w:val="006A4FCF"/>
    <w:rsid w:val="006B4981"/>
    <w:rsid w:val="006C1123"/>
    <w:rsid w:val="006C3852"/>
    <w:rsid w:val="006D11ED"/>
    <w:rsid w:val="006D5E48"/>
    <w:rsid w:val="006D7B78"/>
    <w:rsid w:val="006E1AC8"/>
    <w:rsid w:val="006E3F17"/>
    <w:rsid w:val="006E53B5"/>
    <w:rsid w:val="006E54DD"/>
    <w:rsid w:val="006E7CF4"/>
    <w:rsid w:val="006F1435"/>
    <w:rsid w:val="00701A82"/>
    <w:rsid w:val="00714765"/>
    <w:rsid w:val="00715189"/>
    <w:rsid w:val="00717B44"/>
    <w:rsid w:val="00717CE3"/>
    <w:rsid w:val="00720A00"/>
    <w:rsid w:val="00720C37"/>
    <w:rsid w:val="007257B7"/>
    <w:rsid w:val="007278BB"/>
    <w:rsid w:val="00733F38"/>
    <w:rsid w:val="00736DFA"/>
    <w:rsid w:val="007408F1"/>
    <w:rsid w:val="0074183E"/>
    <w:rsid w:val="00751111"/>
    <w:rsid w:val="00752AC1"/>
    <w:rsid w:val="00764140"/>
    <w:rsid w:val="007643B5"/>
    <w:rsid w:val="007668F6"/>
    <w:rsid w:val="00770FE5"/>
    <w:rsid w:val="007806BF"/>
    <w:rsid w:val="007815C8"/>
    <w:rsid w:val="00781C82"/>
    <w:rsid w:val="00787093"/>
    <w:rsid w:val="00787D1B"/>
    <w:rsid w:val="00794331"/>
    <w:rsid w:val="00797BB5"/>
    <w:rsid w:val="007A14C4"/>
    <w:rsid w:val="007A200C"/>
    <w:rsid w:val="007A7243"/>
    <w:rsid w:val="007B1E3E"/>
    <w:rsid w:val="007B788A"/>
    <w:rsid w:val="007C19BE"/>
    <w:rsid w:val="007C7648"/>
    <w:rsid w:val="007D2F40"/>
    <w:rsid w:val="007D7682"/>
    <w:rsid w:val="007F0746"/>
    <w:rsid w:val="007F7403"/>
    <w:rsid w:val="008012ED"/>
    <w:rsid w:val="008033A6"/>
    <w:rsid w:val="00805BF5"/>
    <w:rsid w:val="008062EA"/>
    <w:rsid w:val="0081079D"/>
    <w:rsid w:val="00814507"/>
    <w:rsid w:val="00816F2A"/>
    <w:rsid w:val="00820FF1"/>
    <w:rsid w:val="00822A8D"/>
    <w:rsid w:val="00826BAA"/>
    <w:rsid w:val="00840E1A"/>
    <w:rsid w:val="00851BB3"/>
    <w:rsid w:val="00855B54"/>
    <w:rsid w:val="00856A09"/>
    <w:rsid w:val="008663A1"/>
    <w:rsid w:val="0086768F"/>
    <w:rsid w:val="00870FE6"/>
    <w:rsid w:val="008755A7"/>
    <w:rsid w:val="008819CC"/>
    <w:rsid w:val="00891491"/>
    <w:rsid w:val="008B2395"/>
    <w:rsid w:val="008B28E3"/>
    <w:rsid w:val="008B5C0C"/>
    <w:rsid w:val="008B6E54"/>
    <w:rsid w:val="008C1C8D"/>
    <w:rsid w:val="008D1FCD"/>
    <w:rsid w:val="008D2E7F"/>
    <w:rsid w:val="008E3F7B"/>
    <w:rsid w:val="008F2A66"/>
    <w:rsid w:val="00900339"/>
    <w:rsid w:val="00901157"/>
    <w:rsid w:val="009026E4"/>
    <w:rsid w:val="00903822"/>
    <w:rsid w:val="00904DF0"/>
    <w:rsid w:val="00905673"/>
    <w:rsid w:val="00907DB1"/>
    <w:rsid w:val="009127B9"/>
    <w:rsid w:val="00921896"/>
    <w:rsid w:val="009244ED"/>
    <w:rsid w:val="00924783"/>
    <w:rsid w:val="00924F7B"/>
    <w:rsid w:val="00925668"/>
    <w:rsid w:val="009335C1"/>
    <w:rsid w:val="0093439C"/>
    <w:rsid w:val="00945190"/>
    <w:rsid w:val="00961AEC"/>
    <w:rsid w:val="00970687"/>
    <w:rsid w:val="00973303"/>
    <w:rsid w:val="00973AED"/>
    <w:rsid w:val="0098215C"/>
    <w:rsid w:val="00996F38"/>
    <w:rsid w:val="009B244C"/>
    <w:rsid w:val="009C4EC5"/>
    <w:rsid w:val="009C5C70"/>
    <w:rsid w:val="009D0CC1"/>
    <w:rsid w:val="009D36C6"/>
    <w:rsid w:val="009D39B0"/>
    <w:rsid w:val="009D6705"/>
    <w:rsid w:val="009E512D"/>
    <w:rsid w:val="009E6F4D"/>
    <w:rsid w:val="009F44E5"/>
    <w:rsid w:val="00A06200"/>
    <w:rsid w:val="00A07E1A"/>
    <w:rsid w:val="00A12F97"/>
    <w:rsid w:val="00A2327B"/>
    <w:rsid w:val="00A30DD5"/>
    <w:rsid w:val="00A36557"/>
    <w:rsid w:val="00A51E5C"/>
    <w:rsid w:val="00A52F8B"/>
    <w:rsid w:val="00A534B8"/>
    <w:rsid w:val="00A61897"/>
    <w:rsid w:val="00A73F7B"/>
    <w:rsid w:val="00A7432A"/>
    <w:rsid w:val="00A8118B"/>
    <w:rsid w:val="00A8656C"/>
    <w:rsid w:val="00A86CD0"/>
    <w:rsid w:val="00A90380"/>
    <w:rsid w:val="00A9172E"/>
    <w:rsid w:val="00A91881"/>
    <w:rsid w:val="00A93011"/>
    <w:rsid w:val="00A94180"/>
    <w:rsid w:val="00A94736"/>
    <w:rsid w:val="00AA48F2"/>
    <w:rsid w:val="00AA56DD"/>
    <w:rsid w:val="00AA58A4"/>
    <w:rsid w:val="00AA61E4"/>
    <w:rsid w:val="00AB5812"/>
    <w:rsid w:val="00AB7F24"/>
    <w:rsid w:val="00AC3368"/>
    <w:rsid w:val="00AC5018"/>
    <w:rsid w:val="00AC55A3"/>
    <w:rsid w:val="00AD21F4"/>
    <w:rsid w:val="00AD54A0"/>
    <w:rsid w:val="00AE0B41"/>
    <w:rsid w:val="00AE2277"/>
    <w:rsid w:val="00AF0B51"/>
    <w:rsid w:val="00B049C0"/>
    <w:rsid w:val="00B04D31"/>
    <w:rsid w:val="00B1471B"/>
    <w:rsid w:val="00B27D89"/>
    <w:rsid w:val="00B3096C"/>
    <w:rsid w:val="00B33883"/>
    <w:rsid w:val="00B33A8E"/>
    <w:rsid w:val="00B50ED1"/>
    <w:rsid w:val="00B632E6"/>
    <w:rsid w:val="00B63565"/>
    <w:rsid w:val="00B63F2B"/>
    <w:rsid w:val="00B64324"/>
    <w:rsid w:val="00B64952"/>
    <w:rsid w:val="00B81968"/>
    <w:rsid w:val="00B81EAC"/>
    <w:rsid w:val="00B85462"/>
    <w:rsid w:val="00B92DC5"/>
    <w:rsid w:val="00B92DFE"/>
    <w:rsid w:val="00B93F7A"/>
    <w:rsid w:val="00B979B8"/>
    <w:rsid w:val="00BA5EEE"/>
    <w:rsid w:val="00BB0956"/>
    <w:rsid w:val="00BB230B"/>
    <w:rsid w:val="00BB405E"/>
    <w:rsid w:val="00BB4858"/>
    <w:rsid w:val="00BB56F8"/>
    <w:rsid w:val="00BB75B6"/>
    <w:rsid w:val="00BC62A9"/>
    <w:rsid w:val="00BD100C"/>
    <w:rsid w:val="00BE485F"/>
    <w:rsid w:val="00BE50FB"/>
    <w:rsid w:val="00BF1A1A"/>
    <w:rsid w:val="00BF2FAD"/>
    <w:rsid w:val="00BF5E59"/>
    <w:rsid w:val="00C03FB9"/>
    <w:rsid w:val="00C071CA"/>
    <w:rsid w:val="00C14DB2"/>
    <w:rsid w:val="00C34524"/>
    <w:rsid w:val="00C3693C"/>
    <w:rsid w:val="00C374CA"/>
    <w:rsid w:val="00C37CD5"/>
    <w:rsid w:val="00C37E85"/>
    <w:rsid w:val="00C40346"/>
    <w:rsid w:val="00C439A1"/>
    <w:rsid w:val="00C51DCB"/>
    <w:rsid w:val="00C520FD"/>
    <w:rsid w:val="00C54B7B"/>
    <w:rsid w:val="00C57F4B"/>
    <w:rsid w:val="00C61D3B"/>
    <w:rsid w:val="00C63E3B"/>
    <w:rsid w:val="00C71161"/>
    <w:rsid w:val="00C71C00"/>
    <w:rsid w:val="00C83CB7"/>
    <w:rsid w:val="00CA0042"/>
    <w:rsid w:val="00CA3110"/>
    <w:rsid w:val="00CB2C82"/>
    <w:rsid w:val="00CB7429"/>
    <w:rsid w:val="00CC0CBD"/>
    <w:rsid w:val="00CC0D70"/>
    <w:rsid w:val="00CC1FD2"/>
    <w:rsid w:val="00CC43A1"/>
    <w:rsid w:val="00CD03B2"/>
    <w:rsid w:val="00CD17B6"/>
    <w:rsid w:val="00CD2920"/>
    <w:rsid w:val="00CD2EDF"/>
    <w:rsid w:val="00CD6D18"/>
    <w:rsid w:val="00CD6D3E"/>
    <w:rsid w:val="00CE24E1"/>
    <w:rsid w:val="00CE7694"/>
    <w:rsid w:val="00CF2CE8"/>
    <w:rsid w:val="00CF4B49"/>
    <w:rsid w:val="00CF79E2"/>
    <w:rsid w:val="00CF7DD8"/>
    <w:rsid w:val="00D00464"/>
    <w:rsid w:val="00D02642"/>
    <w:rsid w:val="00D06660"/>
    <w:rsid w:val="00D109E7"/>
    <w:rsid w:val="00D111BB"/>
    <w:rsid w:val="00D1353E"/>
    <w:rsid w:val="00D14202"/>
    <w:rsid w:val="00D148F6"/>
    <w:rsid w:val="00D2106D"/>
    <w:rsid w:val="00D24632"/>
    <w:rsid w:val="00D26288"/>
    <w:rsid w:val="00D33FDE"/>
    <w:rsid w:val="00D407B6"/>
    <w:rsid w:val="00D40A17"/>
    <w:rsid w:val="00D41741"/>
    <w:rsid w:val="00D43D7C"/>
    <w:rsid w:val="00D47C1A"/>
    <w:rsid w:val="00D551D4"/>
    <w:rsid w:val="00D61BC6"/>
    <w:rsid w:val="00D70B8A"/>
    <w:rsid w:val="00D722BC"/>
    <w:rsid w:val="00D72793"/>
    <w:rsid w:val="00D74102"/>
    <w:rsid w:val="00D76A13"/>
    <w:rsid w:val="00D83FBB"/>
    <w:rsid w:val="00D866F1"/>
    <w:rsid w:val="00D9009F"/>
    <w:rsid w:val="00D90EE7"/>
    <w:rsid w:val="00DA01E4"/>
    <w:rsid w:val="00DA1746"/>
    <w:rsid w:val="00DA346B"/>
    <w:rsid w:val="00DB3DE0"/>
    <w:rsid w:val="00DC4F07"/>
    <w:rsid w:val="00DD45D2"/>
    <w:rsid w:val="00DE6027"/>
    <w:rsid w:val="00DE7486"/>
    <w:rsid w:val="00E04B12"/>
    <w:rsid w:val="00E414F7"/>
    <w:rsid w:val="00E53CB3"/>
    <w:rsid w:val="00E55EA1"/>
    <w:rsid w:val="00E64955"/>
    <w:rsid w:val="00E6775A"/>
    <w:rsid w:val="00E67B54"/>
    <w:rsid w:val="00E7028F"/>
    <w:rsid w:val="00E74D97"/>
    <w:rsid w:val="00E80933"/>
    <w:rsid w:val="00E843D8"/>
    <w:rsid w:val="00E84B7F"/>
    <w:rsid w:val="00E90C9B"/>
    <w:rsid w:val="00E9157D"/>
    <w:rsid w:val="00E93F22"/>
    <w:rsid w:val="00E95F37"/>
    <w:rsid w:val="00E96FC8"/>
    <w:rsid w:val="00EA72F3"/>
    <w:rsid w:val="00EB26FA"/>
    <w:rsid w:val="00EB58C6"/>
    <w:rsid w:val="00EC318B"/>
    <w:rsid w:val="00EC38DE"/>
    <w:rsid w:val="00ED0BFB"/>
    <w:rsid w:val="00ED1BC6"/>
    <w:rsid w:val="00EE29BA"/>
    <w:rsid w:val="00F00D23"/>
    <w:rsid w:val="00F018B9"/>
    <w:rsid w:val="00F022D3"/>
    <w:rsid w:val="00F042E4"/>
    <w:rsid w:val="00F1114F"/>
    <w:rsid w:val="00F1205A"/>
    <w:rsid w:val="00F12848"/>
    <w:rsid w:val="00F1297F"/>
    <w:rsid w:val="00F1647A"/>
    <w:rsid w:val="00F1794F"/>
    <w:rsid w:val="00F21AF7"/>
    <w:rsid w:val="00F23DC8"/>
    <w:rsid w:val="00F25800"/>
    <w:rsid w:val="00F265FC"/>
    <w:rsid w:val="00F3010B"/>
    <w:rsid w:val="00F328B4"/>
    <w:rsid w:val="00F3338B"/>
    <w:rsid w:val="00F33582"/>
    <w:rsid w:val="00F375D3"/>
    <w:rsid w:val="00F418ED"/>
    <w:rsid w:val="00F4474A"/>
    <w:rsid w:val="00F45649"/>
    <w:rsid w:val="00F74019"/>
    <w:rsid w:val="00F7521A"/>
    <w:rsid w:val="00F83411"/>
    <w:rsid w:val="00F94625"/>
    <w:rsid w:val="00F95E6E"/>
    <w:rsid w:val="00FA08F6"/>
    <w:rsid w:val="00FC1263"/>
    <w:rsid w:val="00FC1479"/>
    <w:rsid w:val="00FC16E3"/>
    <w:rsid w:val="00FC221E"/>
    <w:rsid w:val="00FC4AE4"/>
    <w:rsid w:val="00FE3551"/>
    <w:rsid w:val="00FF001D"/>
    <w:rsid w:val="00FF6588"/>
    <w:rsid w:val="00FF6A69"/>
    <w:rsid w:val="1EE28726"/>
    <w:rsid w:val="2F4A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472EE"/>
  <w15:docId w15:val="{30F596F3-DE39-DB44-8C50-A0E57E94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D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C9B"/>
    <w:pPr>
      <w:keepNext/>
      <w:keepLines/>
      <w:spacing w:before="480" w:after="120"/>
      <w:outlineLvl w:val="0"/>
    </w:pPr>
    <w:rPr>
      <w:rFonts w:ascii="Tw Cen MT Condensed" w:eastAsiaTheme="majorEastAsia" w:hAnsi="Tw Cen MT Condensed" w:cstheme="majorBidi"/>
      <w:b/>
      <w:bCs/>
      <w:color w:val="00549B" w:themeColor="accent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32A"/>
    <w:pPr>
      <w:keepNext/>
      <w:keepLines/>
      <w:spacing w:before="240" w:after="120"/>
      <w:outlineLvl w:val="1"/>
    </w:pPr>
    <w:rPr>
      <w:rFonts w:ascii="Tw Cen MT Condensed" w:eastAsiaTheme="majorEastAsia" w:hAnsi="Tw Cen MT Condensed" w:cstheme="majorBidi"/>
      <w:bCs/>
      <w:caps/>
      <w:color w:val="00A1DF" w:themeColor="accent2"/>
      <w:spacing w:val="6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01D"/>
    <w:pPr>
      <w:keepNext/>
      <w:keepLines/>
      <w:spacing w:before="240" w:after="120"/>
      <w:outlineLvl w:val="2"/>
    </w:pPr>
    <w:rPr>
      <w:rFonts w:ascii="Tw Cen MT Condensed" w:eastAsiaTheme="majorEastAsia" w:hAnsi="Tw Cen MT Condensed" w:cstheme="majorBidi"/>
      <w:b/>
      <w:bCs/>
      <w:color w:val="00549B" w:themeColor="accen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C7648"/>
  </w:style>
  <w:style w:type="paragraph" w:styleId="Footer">
    <w:name w:val="footer"/>
    <w:basedOn w:val="Normal"/>
    <w:link w:val="FooterChar"/>
    <w:uiPriority w:val="99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48"/>
  </w:style>
  <w:style w:type="paragraph" w:styleId="BalloonText">
    <w:name w:val="Balloon Text"/>
    <w:basedOn w:val="Normal"/>
    <w:link w:val="BalloonTextChar"/>
    <w:uiPriority w:val="99"/>
    <w:semiHidden/>
    <w:unhideWhenUsed/>
    <w:rsid w:val="007C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6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AC1"/>
    <w:pPr>
      <w:numPr>
        <w:ilvl w:val="1"/>
      </w:numPr>
      <w:spacing w:before="120" w:after="120"/>
    </w:pPr>
    <w:rPr>
      <w:rFonts w:eastAsiaTheme="majorEastAsia" w:cstheme="majorBidi"/>
      <w:b/>
      <w:iCs/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2AC1"/>
    <w:rPr>
      <w:rFonts w:ascii="Arial" w:eastAsiaTheme="majorEastAsia" w:hAnsi="Arial" w:cstheme="majorBidi"/>
      <w:b/>
      <w:iCs/>
      <w:color w:val="000000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0C9B"/>
    <w:rPr>
      <w:rFonts w:ascii="Tw Cen MT Condensed" w:eastAsiaTheme="majorEastAsia" w:hAnsi="Tw Cen MT Condensed" w:cstheme="majorBidi"/>
      <w:b/>
      <w:bCs/>
      <w:color w:val="00549B" w:themeColor="accen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432A"/>
    <w:rPr>
      <w:rFonts w:ascii="Tw Cen MT Condensed" w:eastAsiaTheme="majorEastAsia" w:hAnsi="Tw Cen MT Condensed" w:cstheme="majorBidi"/>
      <w:bCs/>
      <w:caps/>
      <w:color w:val="00A1DF" w:themeColor="accent2"/>
      <w:spacing w:val="6"/>
      <w:sz w:val="40"/>
      <w:szCs w:val="26"/>
    </w:rPr>
  </w:style>
  <w:style w:type="character" w:styleId="Emphasis">
    <w:name w:val="Emphasis"/>
    <w:basedOn w:val="DefaultParagraphFont"/>
    <w:uiPriority w:val="20"/>
    <w:rsid w:val="009244ED"/>
    <w:rPr>
      <w:i/>
      <w:iCs/>
    </w:rPr>
  </w:style>
  <w:style w:type="paragraph" w:styleId="Title">
    <w:name w:val="Title"/>
    <w:aliases w:val="Large Title"/>
    <w:basedOn w:val="Heading1"/>
    <w:next w:val="Normal"/>
    <w:link w:val="TitleChar"/>
    <w:uiPriority w:val="10"/>
    <w:qFormat/>
    <w:rsid w:val="00E90C9B"/>
    <w:pPr>
      <w:spacing w:after="300" w:line="240" w:lineRule="auto"/>
      <w:contextualSpacing/>
    </w:pPr>
    <w:rPr>
      <w:b w:val="0"/>
      <w:caps/>
      <w:spacing w:val="5"/>
      <w:kern w:val="28"/>
      <w:sz w:val="68"/>
      <w:szCs w:val="52"/>
    </w:rPr>
  </w:style>
  <w:style w:type="character" w:customStyle="1" w:styleId="TitleChar">
    <w:name w:val="Title Char"/>
    <w:aliases w:val="Large Title Char"/>
    <w:basedOn w:val="DefaultParagraphFont"/>
    <w:link w:val="Title"/>
    <w:uiPriority w:val="10"/>
    <w:rsid w:val="00E90C9B"/>
    <w:rPr>
      <w:rFonts w:ascii="Tw Cen MT Condensed" w:eastAsiaTheme="majorEastAsia" w:hAnsi="Tw Cen MT Condensed" w:cstheme="majorBidi"/>
      <w:bCs/>
      <w:caps/>
      <w:color w:val="00549B" w:themeColor="accent1"/>
      <w:spacing w:val="5"/>
      <w:kern w:val="28"/>
      <w:sz w:val="6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FF001D"/>
    <w:rPr>
      <w:rFonts w:ascii="Tw Cen MT Condensed" w:eastAsiaTheme="majorEastAsia" w:hAnsi="Tw Cen MT Condensed" w:cstheme="majorBidi"/>
      <w:b/>
      <w:bCs/>
      <w:color w:val="00549B" w:themeColor="accent1"/>
      <w:sz w:val="32"/>
    </w:rPr>
  </w:style>
  <w:style w:type="character" w:styleId="Strong">
    <w:name w:val="Strong"/>
    <w:basedOn w:val="DefaultParagraphFont"/>
    <w:uiPriority w:val="22"/>
    <w:qFormat/>
    <w:rsid w:val="000D4B61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C54B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54B7B"/>
    <w:rPr>
      <w:rFonts w:ascii="Arial" w:hAnsi="Arial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58113B"/>
    <w:rPr>
      <w:color w:val="00549B" w:themeColor="hyperlink"/>
      <w:u w:val="single"/>
    </w:rPr>
  </w:style>
  <w:style w:type="table" w:styleId="TableGrid">
    <w:name w:val="Table Grid"/>
    <w:basedOn w:val="TableNormal"/>
    <w:uiPriority w:val="59"/>
    <w:rsid w:val="0045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B1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018B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018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18B9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18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8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8B9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8B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A49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498C"/>
    <w:rPr>
      <w:color w:val="9561A8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7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4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4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403"/>
    <w:rPr>
      <w:rFonts w:ascii="Arial" w:hAnsi="Arial"/>
      <w:b/>
      <w:bCs/>
      <w:sz w:val="20"/>
      <w:szCs w:val="20"/>
    </w:rPr>
  </w:style>
  <w:style w:type="paragraph" w:customStyle="1" w:styleId="standard">
    <w:name w:val="standard"/>
    <w:basedOn w:val="Normal"/>
    <w:rsid w:val="0014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rsid w:val="00084339"/>
    <w:pPr>
      <w:spacing w:before="40" w:after="40" w:line="240" w:lineRule="auto"/>
    </w:pPr>
    <w:rPr>
      <w:rFonts w:ascii="Tw Cen MT Condensed" w:eastAsia="Times New Roman" w:hAnsi="Tw Cen MT Condensed" w:cs="Arial"/>
      <w:b/>
      <w:caps/>
      <w:lang w:val="en-US"/>
    </w:rPr>
  </w:style>
  <w:style w:type="paragraph" w:customStyle="1" w:styleId="Salutation1">
    <w:name w:val="Salutation1"/>
    <w:aliases w:val="st"/>
    <w:basedOn w:val="Normal"/>
    <w:rsid w:val="00084339"/>
    <w:pPr>
      <w:spacing w:before="260" w:after="0" w:line="260" w:lineRule="atLeas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Default">
    <w:name w:val="Default"/>
    <w:rsid w:val="00084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D17B6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003E74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E1AC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R Corporate Brand">
      <a:dk1>
        <a:sysClr val="windowText" lastClr="000000"/>
      </a:dk1>
      <a:lt1>
        <a:sysClr val="window" lastClr="FFFFFF"/>
      </a:lt1>
      <a:dk2>
        <a:srgbClr val="2B3990"/>
      </a:dk2>
      <a:lt2>
        <a:srgbClr val="DBDAD6"/>
      </a:lt2>
      <a:accent1>
        <a:srgbClr val="00549B"/>
      </a:accent1>
      <a:accent2>
        <a:srgbClr val="00A1DF"/>
      </a:accent2>
      <a:accent3>
        <a:srgbClr val="00B5AD"/>
      </a:accent3>
      <a:accent4>
        <a:srgbClr val="72BF44"/>
      </a:accent4>
      <a:accent5>
        <a:srgbClr val="FBB034"/>
      </a:accent5>
      <a:accent6>
        <a:srgbClr val="92278F"/>
      </a:accent6>
      <a:hlink>
        <a:srgbClr val="00549B"/>
      </a:hlink>
      <a:folHlink>
        <a:srgbClr val="9561A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555542-dcf1-450b-80cf-4a9dd83c6eac">
      <Terms xmlns="http://schemas.microsoft.com/office/infopath/2007/PartnerControls"/>
    </lcf76f155ced4ddcb4097134ff3c332f>
    <TaxCatchAll xmlns="4df11fb5-b2e1-472f-835f-74c820f601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E6D67480B4048ABBAFC4F363F24BC" ma:contentTypeVersion="10" ma:contentTypeDescription="Create a new document." ma:contentTypeScope="" ma:versionID="b061a8891fd7bd3f079eed57b0c793dc">
  <xsd:schema xmlns:xsd="http://www.w3.org/2001/XMLSchema" xmlns:xs="http://www.w3.org/2001/XMLSchema" xmlns:p="http://schemas.microsoft.com/office/2006/metadata/properties" xmlns:ns2="83555542-dcf1-450b-80cf-4a9dd83c6eac" xmlns:ns3="4df11fb5-b2e1-472f-835f-74c820f601bb" targetNamespace="http://schemas.microsoft.com/office/2006/metadata/properties" ma:root="true" ma:fieldsID="6740379b8c55bc2fa78a2ccc0aa0dde0" ns2:_="" ns3:_="">
    <xsd:import namespace="83555542-dcf1-450b-80cf-4a9dd83c6eac"/>
    <xsd:import namespace="4df11fb5-b2e1-472f-835f-74c820f60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55542-dcf1-450b-80cf-4a9dd83c6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11fb5-b2e1-472f-835f-74c820f601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7828bf-320d-49a2-83ba-34016d111735}" ma:internalName="TaxCatchAll" ma:showField="CatchAllData" ma:web="4df11fb5-b2e1-472f-835f-74c820f60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535C56-B3F5-48D9-843A-BA76A13EFF78}">
  <ds:schemaRefs>
    <ds:schemaRef ds:uri="http://schemas.microsoft.com/office/2006/metadata/properties"/>
    <ds:schemaRef ds:uri="http://schemas.microsoft.com/office/infopath/2007/PartnerControls"/>
    <ds:schemaRef ds:uri="83555542-dcf1-450b-80cf-4a9dd83c6eac"/>
    <ds:schemaRef ds:uri="4df11fb5-b2e1-472f-835f-74c820f601bb"/>
  </ds:schemaRefs>
</ds:datastoreItem>
</file>

<file path=customXml/itemProps2.xml><?xml version="1.0" encoding="utf-8"?>
<ds:datastoreItem xmlns:ds="http://schemas.openxmlformats.org/officeDocument/2006/customXml" ds:itemID="{92B45573-10B0-4E7A-A86F-E7CF83716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D741F-BA74-4331-8CFB-7571CA606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55542-dcf1-450b-80cf-4a9dd83c6eac"/>
    <ds:schemaRef ds:uri="4df11fb5-b2e1-472f-835f-74c820f6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C74BD9-1C86-4931-9DA1-5B8DA474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Pirri, Matteo</cp:lastModifiedBy>
  <cp:revision>4</cp:revision>
  <dcterms:created xsi:type="dcterms:W3CDTF">2023-05-05T14:46:00Z</dcterms:created>
  <dcterms:modified xsi:type="dcterms:W3CDTF">2023-05-20T18:48:00Z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0x010100DEBE6D67480B4048ABBAFC4F363F24BC</vt:lpwstr>
  </property>
</Properties>
</file>