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ED7C" w14:textId="0C0A4B18" w:rsidR="00CF5585" w:rsidRPr="001322A2" w:rsidRDefault="00CF5585" w:rsidP="00CF5585">
      <w:pPr>
        <w:pageBreakBefore/>
        <w:suppressAutoHyphens/>
        <w:spacing w:after="480" w:line="240" w:lineRule="auto"/>
        <w:jc w:val="center"/>
        <w:rPr>
          <w:rFonts w:ascii="Calibri" w:eastAsia="Times New Roman" w:hAnsi="Calibri" w:cs="Calibri"/>
          <w:b/>
          <w:spacing w:val="-3"/>
          <w:sz w:val="36"/>
          <w:szCs w:val="20"/>
          <w:lang w:eastAsia="en-CA"/>
        </w:rPr>
      </w:pPr>
      <w:bookmarkStart w:id="0" w:name="_Toc381194590"/>
      <w:bookmarkStart w:id="1" w:name="_Toc38628627"/>
      <w:commentRangeStart w:id="2"/>
      <w:r>
        <w:rPr>
          <w:rFonts w:ascii="Calibri" w:eastAsia="Times New Roman" w:hAnsi="Calibri" w:cs="Calibri"/>
          <w:b/>
          <w:spacing w:val="-3"/>
          <w:sz w:val="36"/>
          <w:szCs w:val="20"/>
          <w:lang w:eastAsia="en-CA"/>
        </w:rPr>
        <w:t>General Contract</w:t>
      </w:r>
      <w:r w:rsidRPr="001322A2">
        <w:rPr>
          <w:rFonts w:ascii="Calibri" w:eastAsia="Times New Roman" w:hAnsi="Calibri" w:cs="Calibri"/>
          <w:b/>
          <w:spacing w:val="-3"/>
          <w:sz w:val="36"/>
          <w:szCs w:val="20"/>
          <w:lang w:eastAsia="en-CA"/>
        </w:rPr>
        <w:t xml:space="preserve"> Specifications </w:t>
      </w:r>
      <w:commentRangeEnd w:id="2"/>
      <w:r w:rsidR="004C3796">
        <w:rPr>
          <w:rStyle w:val="CommentReference"/>
        </w:rPr>
        <w:commentReference w:id="2"/>
      </w:r>
    </w:p>
    <w:p w14:paraId="2321A569" w14:textId="77777777" w:rsidR="00CF5585" w:rsidRPr="001322A2" w:rsidRDefault="00CF5585" w:rsidP="00CF5585">
      <w:pPr>
        <w:spacing w:after="120" w:line="240" w:lineRule="auto"/>
        <w:rPr>
          <w:rFonts w:ascii="Calibri" w:eastAsia="Times New Roman" w:hAnsi="Calibri" w:cs="Times New Roman"/>
          <w:lang w:eastAsia="en-CA"/>
        </w:rPr>
      </w:pPr>
    </w:p>
    <w:p w14:paraId="5CD36E41" w14:textId="77777777" w:rsidR="00CF5585" w:rsidRPr="001322A2" w:rsidRDefault="00CF5585" w:rsidP="00E137FB">
      <w:pPr>
        <w:spacing w:after="120" w:line="240" w:lineRule="auto"/>
        <w:rPr>
          <w:rFonts w:ascii="Calibri" w:eastAsia="Times New Roman" w:hAnsi="Calibri" w:cs="Times New Roman"/>
          <w:lang w:eastAsia="en-CA"/>
        </w:rPr>
        <w:sectPr w:rsidR="00CF5585" w:rsidRPr="001322A2" w:rsidSect="00E137FB">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720" w:header="706" w:footer="706" w:gutter="720"/>
          <w:pgNumType w:start="1"/>
          <w:cols w:space="720"/>
          <w:vAlign w:val="center"/>
          <w:titlePg/>
        </w:sectPr>
      </w:pPr>
    </w:p>
    <w:p w14:paraId="3639ADE6" w14:textId="77777777" w:rsidR="00CF5585" w:rsidRPr="001322A2" w:rsidRDefault="00CF5585" w:rsidP="00CF5585">
      <w:pPr>
        <w:pageBreakBefore/>
        <w:suppressAutoHyphens/>
        <w:spacing w:after="480" w:line="240" w:lineRule="auto"/>
        <w:jc w:val="center"/>
        <w:rPr>
          <w:rFonts w:ascii="Calibri" w:eastAsia="Times New Roman" w:hAnsi="Calibri" w:cs="Calibri"/>
          <w:b/>
          <w:spacing w:val="-3"/>
          <w:sz w:val="36"/>
          <w:szCs w:val="20"/>
          <w:lang w:eastAsia="en-CA"/>
        </w:rPr>
      </w:pPr>
      <w:r>
        <w:rPr>
          <w:rFonts w:ascii="Calibri" w:eastAsia="Times New Roman" w:hAnsi="Calibri" w:cs="Calibri"/>
          <w:b/>
          <w:spacing w:val="-3"/>
          <w:sz w:val="36"/>
          <w:szCs w:val="20"/>
          <w:lang w:eastAsia="en-CA"/>
        </w:rPr>
        <w:lastRenderedPageBreak/>
        <w:t>General Contract</w:t>
      </w:r>
      <w:r w:rsidRPr="001322A2">
        <w:rPr>
          <w:rFonts w:ascii="Calibri" w:eastAsia="Times New Roman" w:hAnsi="Calibri" w:cs="Calibri"/>
          <w:b/>
          <w:spacing w:val="-3"/>
          <w:sz w:val="36"/>
          <w:szCs w:val="20"/>
          <w:lang w:eastAsia="en-CA"/>
        </w:rPr>
        <w:t xml:space="preserve"> Specifications </w:t>
      </w:r>
      <w:r>
        <w:rPr>
          <w:rFonts w:ascii="Calibri" w:eastAsia="Times New Roman" w:hAnsi="Calibri" w:cs="Calibri"/>
          <w:b/>
          <w:spacing w:val="-3"/>
          <w:sz w:val="36"/>
          <w:szCs w:val="20"/>
          <w:lang w:eastAsia="en-CA"/>
        </w:rPr>
        <w:t>–</w:t>
      </w:r>
      <w:r w:rsidRPr="001322A2">
        <w:rPr>
          <w:rFonts w:ascii="Calibri" w:eastAsia="Times New Roman" w:hAnsi="Calibri" w:cs="Calibri"/>
          <w:b/>
          <w:spacing w:val="-3"/>
          <w:sz w:val="36"/>
          <w:szCs w:val="20"/>
          <w:lang w:eastAsia="en-CA"/>
        </w:rPr>
        <w:t xml:space="preserve"> Items</w:t>
      </w:r>
    </w:p>
    <w:p w14:paraId="5DD114D0" w14:textId="6069B6A7" w:rsidR="00CF5585" w:rsidRPr="00044993" w:rsidRDefault="00CF5585" w:rsidP="00CF5585">
      <w:pPr>
        <w:pStyle w:val="TRNItemNo"/>
      </w:pPr>
      <w:r w:rsidRPr="00044993">
        <w:t xml:space="preserve">Item </w:t>
      </w:r>
      <w:r>
        <w:t>G</w:t>
      </w:r>
      <w:r w:rsidRPr="00044993">
        <w:t>1</w:t>
      </w:r>
      <w:r w:rsidRPr="00044993">
        <w:tab/>
        <w:t>Maintenance of Traffic</w:t>
      </w:r>
      <w:bookmarkEnd w:id="0"/>
      <w:bookmarkEnd w:id="1"/>
      <w:r w:rsidR="009A388E">
        <w:t xml:space="preserve"> </w:t>
      </w:r>
      <w:commentRangeStart w:id="3"/>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commentRangeEnd w:id="3"/>
      <w:r w:rsidR="004C3796">
        <w:rPr>
          <w:rStyle w:val="CommentReference"/>
          <w:rFonts w:asciiTheme="minorHAnsi" w:eastAsiaTheme="minorHAnsi" w:hAnsiTheme="minorHAnsi" w:cstheme="minorBidi"/>
          <w:b w:val="0"/>
        </w:rPr>
        <w:commentReference w:id="3"/>
      </w:r>
    </w:p>
    <w:p w14:paraId="39185B9C" w14:textId="728F4141" w:rsidR="00CF5585" w:rsidRPr="00563329" w:rsidRDefault="00CF5585" w:rsidP="00CF5585">
      <w:pPr>
        <w:pStyle w:val="TRNNormal"/>
        <w:rPr>
          <w:b/>
          <w:highlight w:val="green"/>
        </w:rPr>
      </w:pPr>
      <w:r w:rsidRPr="00044993">
        <w:t xml:space="preserve">This item is for the extra work involved to maintain traffic throughout the Site as specified </w:t>
      </w:r>
      <w:r>
        <w:t>in this Specification</w:t>
      </w:r>
      <w:r w:rsidRPr="00044993">
        <w:t xml:space="preserve"> and in the Supplementary Conditions. All traffic control operations and activities shall be governed by the guidelines as set out in the Ontario Traffic Manual – Book 7 (latest edition), as well as Ontario Traffic Manual – Book 18 (latest edition).</w:t>
      </w:r>
      <w:r w:rsidRPr="001C06C5">
        <w:t xml:space="preserve"> </w:t>
      </w:r>
      <w:r w:rsidRPr="009F1A2B">
        <w:rPr>
          <w:b/>
          <w:bCs/>
          <w:i/>
          <w:iCs/>
          <w:color w:val="C00000"/>
          <w:highlight w:val="green"/>
        </w:rPr>
        <w:t>[Delete the following sentence if there are no temporary electrical works in the contract]</w:t>
      </w:r>
      <w:r w:rsidRPr="007E1AB1">
        <w:t xml:space="preserve"> </w:t>
      </w:r>
      <w:r w:rsidRPr="00DA4BAC">
        <w:rPr>
          <w:highlight w:val="green"/>
        </w:rPr>
        <w:t>For temporary signals, periodic maintenance and modifications to existing detection zones shall also be covered under this item.</w:t>
      </w:r>
      <w:r w:rsidR="00BA5725" w:rsidRPr="007E1AB1">
        <w:t xml:space="preserve">   </w:t>
      </w:r>
    </w:p>
    <w:p w14:paraId="767F46A9" w14:textId="77777777" w:rsidR="00CF5585" w:rsidRPr="001322A2" w:rsidRDefault="00CF5585" w:rsidP="00CF5585">
      <w:pPr>
        <w:pStyle w:val="TRNHeading"/>
      </w:pPr>
      <w:r w:rsidRPr="001322A2">
        <w:t>Traffic Control Plan</w:t>
      </w:r>
    </w:p>
    <w:p w14:paraId="0BC6BD2E" w14:textId="2DD03FE6" w:rsidR="00CF5585" w:rsidRPr="001322A2" w:rsidRDefault="00CF5585" w:rsidP="00CF5585">
      <w:pPr>
        <w:pStyle w:val="TRNNormal"/>
      </w:pPr>
      <w:r w:rsidRPr="001322A2">
        <w:t xml:space="preserve">Prior to the commencement of construction, the </w:t>
      </w:r>
      <w:r w:rsidR="004B2252">
        <w:t>Owner</w:t>
      </w:r>
      <w:r w:rsidRPr="001322A2">
        <w:t xml:space="preserve"> requires a detailed written Traffic Control Plan for the control of through traffic for the duration of the Contract and, where applicable, details for the safe passage of pedestrians and cyclists through the construction area. A Traffic Protection Plan for worker safety is also required as indicated in the Ontario </w:t>
      </w:r>
      <w:r w:rsidRPr="001322A2">
        <w:rPr>
          <w:i/>
          <w:iCs/>
        </w:rPr>
        <w:t>Occupational Health and Safety Act</w:t>
      </w:r>
      <w:r w:rsidRPr="001322A2">
        <w:t xml:space="preserve">. Copies of these plans shall be provided to </w:t>
      </w:r>
      <w:r w:rsidR="00886CD4">
        <w:t xml:space="preserve">the </w:t>
      </w:r>
      <w:r w:rsidR="004B2252">
        <w:t>Owner</w:t>
      </w:r>
      <w:r w:rsidRPr="001322A2">
        <w:t xml:space="preserve"> a minimum of five (5) Working Days prior to the commencement of construction. Failure of the Contractor to provide these plans may delay the commencement of construction and may result in the assessment of liquidated damages in the event that the Work is not completed within the Contract Time.</w:t>
      </w:r>
    </w:p>
    <w:p w14:paraId="625443E2" w14:textId="6890CC9E" w:rsidR="00CF5585" w:rsidRPr="00044993" w:rsidRDefault="00CF5585" w:rsidP="00CF5585">
      <w:pPr>
        <w:pStyle w:val="TRNHeading"/>
      </w:pPr>
      <w:r w:rsidRPr="00044993">
        <w:t>Lane Restrictions</w:t>
      </w:r>
      <w:r w:rsidR="00C545D9">
        <w:t xml:space="preserve"> </w:t>
      </w:r>
    </w:p>
    <w:p w14:paraId="55BD1B74" w14:textId="26567C75" w:rsidR="00CF5585" w:rsidRPr="00044993" w:rsidRDefault="00CF5585" w:rsidP="00CF5585">
      <w:pPr>
        <w:pStyle w:val="TRNNormal"/>
      </w:pPr>
      <w:r w:rsidRPr="00044993">
        <w:t xml:space="preserve">All roads shall be kept open to through traffic at all times and maintained with the existing number of lanes, unless </w:t>
      </w:r>
      <w:r w:rsidR="008B4808">
        <w:t>indicated</w:t>
      </w:r>
      <w:r w:rsidRPr="00044993">
        <w:t xml:space="preserve"> </w:t>
      </w:r>
      <w:r w:rsidR="00814CCC" w:rsidRPr="00044993">
        <w:t xml:space="preserve">otherwise </w:t>
      </w:r>
      <w:r w:rsidRPr="00044993">
        <w:t>in the Contract</w:t>
      </w:r>
      <w:r>
        <w:t xml:space="preserve"> Documents</w:t>
      </w:r>
      <w:r w:rsidRPr="00044993">
        <w:t xml:space="preserve">. A reduction in through lanes may be permitted </w:t>
      </w:r>
      <w:r>
        <w:t>in accordance with</w:t>
      </w:r>
      <w:r w:rsidRPr="00044993">
        <w:t xml:space="preserve"> the Supplementary Conditions. When each Day’s work is completed, normal traffic flow in each direction shall be resumed unless </w:t>
      </w:r>
      <w:r w:rsidR="00886CD4">
        <w:t xml:space="preserve">the </w:t>
      </w:r>
      <w:r w:rsidR="004B2252">
        <w:t>Owner</w:t>
      </w:r>
      <w:r w:rsidRPr="00044993">
        <w:t xml:space="preserve"> approves otherwise in writing.</w:t>
      </w:r>
    </w:p>
    <w:p w14:paraId="52D30FA0" w14:textId="34CAACBE" w:rsidR="00CF5585" w:rsidRPr="00044993" w:rsidRDefault="00CF5585" w:rsidP="00CF5585">
      <w:pPr>
        <w:pStyle w:val="TRNNormal"/>
      </w:pPr>
      <w:r w:rsidRPr="00044993">
        <w:t xml:space="preserve">For multi-lane roadways, single lane closures in the direction opposite the major commuter traffic flow direction may be considered when controlled by methods indicated in the Ontario Traffic Manual – Book 7 (latest edition) and authorized, in advance, by </w:t>
      </w:r>
      <w:r w:rsidR="00886CD4">
        <w:t xml:space="preserve">the </w:t>
      </w:r>
      <w:r w:rsidR="004B2252">
        <w:t>Owner</w:t>
      </w:r>
      <w:r w:rsidRPr="00044993">
        <w:t xml:space="preserve">. </w:t>
      </w:r>
    </w:p>
    <w:p w14:paraId="060B48D7" w14:textId="77777777" w:rsidR="00CF5585" w:rsidRPr="00044993" w:rsidRDefault="00CF5585" w:rsidP="00CF5585">
      <w:pPr>
        <w:pStyle w:val="TRNHeading"/>
      </w:pPr>
      <w:r w:rsidRPr="00044993">
        <w:t>Access</w:t>
      </w:r>
    </w:p>
    <w:p w14:paraId="79F6202A" w14:textId="5E51BB74" w:rsidR="00CF5585" w:rsidRPr="00044993" w:rsidRDefault="00CF5585" w:rsidP="00CF5585">
      <w:pPr>
        <w:pStyle w:val="TRNNormal"/>
      </w:pPr>
      <w:r w:rsidRPr="00044993">
        <w:t xml:space="preserve">Access shall be maintained at all times, regardless of weather or construction staging, to all business and residences having access to the roads and safe and adequate passage for pedestrians shall be maintained. If the Contractor fails to maintain access, the </w:t>
      </w:r>
      <w:r w:rsidR="004B2252">
        <w:t>Owner</w:t>
      </w:r>
      <w:r w:rsidRPr="00044993">
        <w:t xml:space="preserve"> may take whatever action it deems necessary and charge </w:t>
      </w:r>
      <w:r>
        <w:t>all</w:t>
      </w:r>
      <w:r w:rsidRPr="00044993">
        <w:t xml:space="preserve"> </w:t>
      </w:r>
      <w:r>
        <w:t xml:space="preserve">related </w:t>
      </w:r>
      <w:r w:rsidRPr="00044993">
        <w:t>costs back to the Contractor.</w:t>
      </w:r>
    </w:p>
    <w:p w14:paraId="723CF712" w14:textId="00914775" w:rsidR="00CF5585" w:rsidRPr="00044993" w:rsidRDefault="00CF5585" w:rsidP="00CF5585">
      <w:pPr>
        <w:pStyle w:val="TRNNormal"/>
      </w:pPr>
      <w:r w:rsidRPr="00044993">
        <w:lastRenderedPageBreak/>
        <w:t xml:space="preserve">The Contractor shall notify local emergency services such as police, fire and ambulance at least </w:t>
      </w:r>
      <w:r>
        <w:t>seven (7) Days</w:t>
      </w:r>
      <w:r w:rsidRPr="00044993">
        <w:t xml:space="preserve"> prior to any lane closures. A copy of the notification to th</w:t>
      </w:r>
      <w:r>
        <w:t>e</w:t>
      </w:r>
      <w:r w:rsidRPr="00044993">
        <w:t xml:space="preserve">se parties shall be submitted to </w:t>
      </w:r>
      <w:r w:rsidR="00886CD4">
        <w:t xml:space="preserve">the </w:t>
      </w:r>
      <w:r w:rsidR="004B2252">
        <w:t>Owner</w:t>
      </w:r>
      <w:r w:rsidRPr="00044993">
        <w:t xml:space="preserve"> for verification.</w:t>
      </w:r>
    </w:p>
    <w:p w14:paraId="27DF6BA5" w14:textId="77777777" w:rsidR="00CF5585" w:rsidRPr="00044993" w:rsidRDefault="00CF5585" w:rsidP="00CF5585">
      <w:pPr>
        <w:pStyle w:val="TRNHeading"/>
      </w:pPr>
      <w:r w:rsidRPr="00044993">
        <w:t>Traffic Control</w:t>
      </w:r>
    </w:p>
    <w:p w14:paraId="2E19CD89" w14:textId="198E1368" w:rsidR="00027A51" w:rsidRDefault="00CF5585" w:rsidP="00CF5585">
      <w:pPr>
        <w:pStyle w:val="TRNNormal"/>
      </w:pPr>
      <w:r w:rsidRPr="00044993">
        <w:t xml:space="preserve">Proper traffic control shall be maintained at all times during construction, including the removal and application of pavement markings as necessary to maintain vehicular traffic in their designated lanes. The Contractor shall provide, maintain and relocate, where necessary, sufficient signs, delineators, barricades, lights, flashers, etc., and provide Traffic Control Persons (TCPs) and/or paid duty police officers as required, so that motorists, pedestrians and cyclists are properly directed to ensure their safety. In accordance with the </w:t>
      </w:r>
      <w:r>
        <w:t xml:space="preserve">temporary conditions </w:t>
      </w:r>
      <w:r w:rsidRPr="00044993">
        <w:t xml:space="preserve">provisions of Ontario Traffic Manual </w:t>
      </w:r>
      <w:r>
        <w:t xml:space="preserve">– </w:t>
      </w:r>
      <w:r w:rsidRPr="00044993">
        <w:t>Book 7</w:t>
      </w:r>
      <w:r>
        <w:t xml:space="preserve"> (latest edition)</w:t>
      </w:r>
      <w:r w:rsidRPr="00044993">
        <w:t xml:space="preserve">, police officers shall provide traffic control at all signalized intersections. Paid duty officer(s) with marked cruiser(s) may also be required to control traffic in between intersections, if deemed necessary by </w:t>
      </w:r>
      <w:r w:rsidR="00886CD4">
        <w:t xml:space="preserve">the </w:t>
      </w:r>
      <w:r w:rsidR="004B2252">
        <w:t>Owner</w:t>
      </w:r>
      <w:r w:rsidRPr="00044993">
        <w:t xml:space="preserve"> for the safety and effectiveness of traffic conveyance. </w:t>
      </w:r>
      <w:r w:rsidR="000914C3" w:rsidRPr="000914C3">
        <w:rPr>
          <w:b/>
          <w:bCs/>
        </w:rPr>
        <w:t xml:space="preserve">Paid duty officers are required to be out of </w:t>
      </w:r>
      <w:r w:rsidR="00A91BDB">
        <w:rPr>
          <w:b/>
          <w:bCs/>
        </w:rPr>
        <w:t xml:space="preserve">their </w:t>
      </w:r>
      <w:r w:rsidR="000914C3" w:rsidRPr="000914C3">
        <w:rPr>
          <w:b/>
          <w:bCs/>
        </w:rPr>
        <w:t>police cruisers</w:t>
      </w:r>
      <w:r w:rsidR="005B7CC7">
        <w:rPr>
          <w:b/>
          <w:bCs/>
        </w:rPr>
        <w:t xml:space="preserve"> when present on Site.</w:t>
      </w:r>
    </w:p>
    <w:p w14:paraId="6F675B30" w14:textId="16F410DA" w:rsidR="004007E6" w:rsidRDefault="00AE5CBE" w:rsidP="004007E6">
      <w:pPr>
        <w:pStyle w:val="TRNNormal"/>
      </w:pPr>
      <w:r>
        <w:t>The Contractor shall adjust</w:t>
      </w:r>
      <w:r w:rsidR="00922B08">
        <w:t xml:space="preserve"> and/or relocate, as applicable,</w:t>
      </w:r>
      <w:r>
        <w:t xml:space="preserve"> t</w:t>
      </w:r>
      <w:r w:rsidR="004007E6">
        <w:t>emporary traffic control signals</w:t>
      </w:r>
      <w:r w:rsidR="00A624FB">
        <w:t xml:space="preserve"> </w:t>
      </w:r>
      <w:r w:rsidR="004007E6">
        <w:t xml:space="preserve">to </w:t>
      </w:r>
      <w:r w:rsidR="00922B08">
        <w:t xml:space="preserve">accommodate </w:t>
      </w:r>
      <w:r w:rsidR="00482E36">
        <w:t>all co</w:t>
      </w:r>
      <w:r w:rsidR="004007E6">
        <w:t>nstruction stag</w:t>
      </w:r>
      <w:r w:rsidR="00482E36">
        <w:t>es</w:t>
      </w:r>
      <w:r w:rsidR="004007E6">
        <w:t xml:space="preserve">. </w:t>
      </w:r>
      <w:r w:rsidR="0051234C">
        <w:t>Items to be adjusted</w:t>
      </w:r>
      <w:r w:rsidR="00922B08">
        <w:t>/relocated</w:t>
      </w:r>
      <w:r w:rsidR="0051234C">
        <w:t xml:space="preserve"> shall include, but not be limited to, traffic signal heads, pedestrian signal heads and detection zones. </w:t>
      </w:r>
      <w:r w:rsidR="004007E6">
        <w:t xml:space="preserve">The </w:t>
      </w:r>
      <w:r w:rsidR="00261916">
        <w:t>C</w:t>
      </w:r>
      <w:r w:rsidR="004007E6">
        <w:t>ontractor</w:t>
      </w:r>
      <w:r w:rsidR="00261916">
        <w:t xml:space="preserve"> shall</w:t>
      </w:r>
      <w:r w:rsidR="004007E6">
        <w:t xml:space="preserve"> notify the </w:t>
      </w:r>
      <w:r w:rsidR="00261916">
        <w:t>Owner</w:t>
      </w:r>
      <w:r w:rsidR="00922B08">
        <w:t xml:space="preserve"> of any </w:t>
      </w:r>
      <w:r w:rsidR="004007E6">
        <w:t>adjustments</w:t>
      </w:r>
      <w:r w:rsidR="00922B08">
        <w:t xml:space="preserve"> and/or relocations</w:t>
      </w:r>
      <w:r w:rsidR="004007E6">
        <w:t xml:space="preserve"> required</w:t>
      </w:r>
      <w:r w:rsidR="00922B08">
        <w:t xml:space="preserve"> and obtain the Owner’s approval prior to proceeding with the adjustments and/or </w:t>
      </w:r>
      <w:r w:rsidR="00264090">
        <w:t>re</w:t>
      </w:r>
      <w:r w:rsidR="00922B08">
        <w:t>locations</w:t>
      </w:r>
      <w:r w:rsidR="004007E6">
        <w:t>.</w:t>
      </w:r>
      <w:r w:rsidR="00482E36">
        <w:t xml:space="preserve"> </w:t>
      </w:r>
    </w:p>
    <w:p w14:paraId="3ADE28FC" w14:textId="33821B4A" w:rsidR="004007E6" w:rsidRDefault="004007E6" w:rsidP="004007E6">
      <w:pPr>
        <w:pStyle w:val="TRNNormal"/>
      </w:pPr>
      <w:r>
        <w:t>When</w:t>
      </w:r>
      <w:r w:rsidR="00F0538E">
        <w:t xml:space="preserve"> traffic</w:t>
      </w:r>
      <w:r>
        <w:t xml:space="preserve"> signal heads are to be de-energized to accommodate construction staging, the</w:t>
      </w:r>
      <w:r w:rsidR="005A6FFD">
        <w:t xml:space="preserve"> Contractor shall cover the</w:t>
      </w:r>
      <w:r>
        <w:t xml:space="preserve"> traffic signal heads with "traffic jacket" signal covers.</w:t>
      </w:r>
    </w:p>
    <w:p w14:paraId="26811B53" w14:textId="7B8D32BF" w:rsidR="00027A51" w:rsidRDefault="00027A51" w:rsidP="00CF5585">
      <w:pPr>
        <w:pStyle w:val="TRNNormal"/>
        <w:rPr>
          <w:b/>
          <w:bCs/>
          <w:i/>
          <w:iCs/>
          <w:color w:val="C00000"/>
        </w:rPr>
      </w:pPr>
      <w:r w:rsidRPr="00027A51">
        <w:rPr>
          <w:b/>
          <w:bCs/>
          <w:i/>
          <w:iCs/>
          <w:color w:val="C00000"/>
          <w:highlight w:val="green"/>
        </w:rPr>
        <w:t>[</w:t>
      </w:r>
      <w:r w:rsidR="00702F4D">
        <w:rPr>
          <w:b/>
          <w:bCs/>
          <w:i/>
          <w:iCs/>
          <w:color w:val="C00000"/>
          <w:highlight w:val="green"/>
        </w:rPr>
        <w:t>Delete</w:t>
      </w:r>
      <w:r w:rsidR="00702F4D" w:rsidRPr="00027A51">
        <w:rPr>
          <w:b/>
          <w:bCs/>
          <w:i/>
          <w:iCs/>
          <w:color w:val="C00000"/>
          <w:highlight w:val="green"/>
        </w:rPr>
        <w:t xml:space="preserve"> </w:t>
      </w:r>
      <w:r w:rsidR="004C5469">
        <w:rPr>
          <w:b/>
          <w:bCs/>
          <w:i/>
          <w:iCs/>
          <w:color w:val="C00000"/>
          <w:highlight w:val="green"/>
        </w:rPr>
        <w:t>th</w:t>
      </w:r>
      <w:r w:rsidR="00E47377">
        <w:rPr>
          <w:b/>
          <w:bCs/>
          <w:i/>
          <w:iCs/>
          <w:color w:val="C00000"/>
          <w:highlight w:val="green"/>
        </w:rPr>
        <w:t>e</w:t>
      </w:r>
      <w:r w:rsidR="004C5469">
        <w:rPr>
          <w:b/>
          <w:bCs/>
          <w:i/>
          <w:iCs/>
          <w:color w:val="C00000"/>
          <w:highlight w:val="green"/>
        </w:rPr>
        <w:t xml:space="preserve"> </w:t>
      </w:r>
      <w:r w:rsidR="00D52E3A">
        <w:rPr>
          <w:b/>
          <w:bCs/>
          <w:i/>
          <w:iCs/>
          <w:color w:val="C00000"/>
          <w:highlight w:val="green"/>
        </w:rPr>
        <w:t xml:space="preserve">following </w:t>
      </w:r>
      <w:r w:rsidRPr="00027A51">
        <w:rPr>
          <w:b/>
          <w:bCs/>
          <w:i/>
          <w:iCs/>
          <w:color w:val="C00000"/>
          <w:highlight w:val="green"/>
        </w:rPr>
        <w:t>paragraph</w:t>
      </w:r>
      <w:r w:rsidR="00E47377">
        <w:rPr>
          <w:b/>
          <w:bCs/>
          <w:i/>
          <w:iCs/>
          <w:color w:val="C00000"/>
          <w:highlight w:val="green"/>
        </w:rPr>
        <w:t xml:space="preserve"> </w:t>
      </w:r>
      <w:r w:rsidR="00867C07">
        <w:rPr>
          <w:b/>
          <w:bCs/>
          <w:i/>
          <w:iCs/>
          <w:color w:val="C00000"/>
          <w:highlight w:val="green"/>
        </w:rPr>
        <w:t>for</w:t>
      </w:r>
      <w:r w:rsidR="004C5469">
        <w:rPr>
          <w:b/>
          <w:bCs/>
          <w:i/>
          <w:iCs/>
          <w:color w:val="C00000"/>
          <w:highlight w:val="green"/>
        </w:rPr>
        <w:t xml:space="preserve"> </w:t>
      </w:r>
      <w:r w:rsidR="00702F4D">
        <w:rPr>
          <w:b/>
          <w:bCs/>
          <w:i/>
          <w:iCs/>
          <w:color w:val="C00000"/>
          <w:highlight w:val="green"/>
        </w:rPr>
        <w:t>new construction projects</w:t>
      </w:r>
      <w:r w:rsidR="005C6E96">
        <w:rPr>
          <w:b/>
          <w:bCs/>
          <w:i/>
          <w:iCs/>
          <w:color w:val="C00000"/>
          <w:highlight w:val="green"/>
        </w:rPr>
        <w:t>]</w:t>
      </w:r>
    </w:p>
    <w:p w14:paraId="41C95340" w14:textId="53E4364A" w:rsidR="00027A51" w:rsidRPr="00DA4BAC" w:rsidRDefault="00CF5585" w:rsidP="00CF5585">
      <w:pPr>
        <w:pStyle w:val="TRNNormal"/>
        <w:rPr>
          <w:highlight w:val="green"/>
        </w:rPr>
      </w:pPr>
      <w:r w:rsidRPr="00DA4BAC">
        <w:rPr>
          <w:highlight w:val="green"/>
        </w:rPr>
        <w:t>All costs associated with the provision of police officers for traffic control shall be included in the lump sum price for this item.</w:t>
      </w:r>
      <w:r w:rsidR="00027A51" w:rsidRPr="00DA4BAC">
        <w:rPr>
          <w:highlight w:val="green"/>
        </w:rPr>
        <w:t xml:space="preserve"> </w:t>
      </w:r>
    </w:p>
    <w:p w14:paraId="69565856" w14:textId="0012F6F8" w:rsidR="004C5469" w:rsidRPr="00DA4BAC" w:rsidRDefault="004C5469" w:rsidP="004C5469">
      <w:pPr>
        <w:pStyle w:val="TRNNormal"/>
        <w:rPr>
          <w:b/>
          <w:bCs/>
          <w:i/>
          <w:iCs/>
          <w:color w:val="C00000"/>
          <w:highlight w:val="green"/>
        </w:rPr>
      </w:pPr>
      <w:r w:rsidRPr="00DA4BAC">
        <w:rPr>
          <w:b/>
          <w:bCs/>
          <w:i/>
          <w:iCs/>
          <w:color w:val="C00000"/>
          <w:highlight w:val="green"/>
        </w:rPr>
        <w:t>[</w:t>
      </w:r>
      <w:r w:rsidR="00702F4D" w:rsidRPr="00DA4BAC">
        <w:rPr>
          <w:b/>
          <w:bCs/>
          <w:i/>
          <w:iCs/>
          <w:color w:val="C00000"/>
          <w:highlight w:val="green"/>
        </w:rPr>
        <w:t xml:space="preserve">Delete </w:t>
      </w:r>
      <w:r w:rsidR="005C6E96" w:rsidRPr="00DA4BAC">
        <w:rPr>
          <w:b/>
          <w:bCs/>
          <w:i/>
          <w:iCs/>
          <w:color w:val="C00000"/>
          <w:highlight w:val="green"/>
        </w:rPr>
        <w:t>th</w:t>
      </w:r>
      <w:r w:rsidR="00E47377" w:rsidRPr="00DA4BAC">
        <w:rPr>
          <w:b/>
          <w:bCs/>
          <w:i/>
          <w:iCs/>
          <w:color w:val="C00000"/>
          <w:highlight w:val="green"/>
        </w:rPr>
        <w:t>e</w:t>
      </w:r>
      <w:r w:rsidR="005C6E96" w:rsidRPr="00DA4BAC">
        <w:rPr>
          <w:b/>
          <w:bCs/>
          <w:i/>
          <w:iCs/>
          <w:color w:val="C00000"/>
          <w:highlight w:val="green"/>
        </w:rPr>
        <w:t xml:space="preserve"> </w:t>
      </w:r>
      <w:r w:rsidR="00D52E3A" w:rsidRPr="00DA4BAC">
        <w:rPr>
          <w:b/>
          <w:bCs/>
          <w:i/>
          <w:iCs/>
          <w:color w:val="C00000"/>
          <w:highlight w:val="green"/>
        </w:rPr>
        <w:t xml:space="preserve">following </w:t>
      </w:r>
      <w:r w:rsidRPr="00DA4BAC">
        <w:rPr>
          <w:b/>
          <w:bCs/>
          <w:i/>
          <w:iCs/>
          <w:color w:val="C00000"/>
          <w:highlight w:val="green"/>
        </w:rPr>
        <w:t>paragraph</w:t>
      </w:r>
      <w:r w:rsidR="005C6E96" w:rsidRPr="00DA4BAC">
        <w:rPr>
          <w:b/>
          <w:bCs/>
          <w:i/>
          <w:iCs/>
          <w:color w:val="C00000"/>
          <w:highlight w:val="green"/>
        </w:rPr>
        <w:t xml:space="preserve"> for </w:t>
      </w:r>
      <w:r w:rsidR="00702F4D" w:rsidRPr="00DA4BAC">
        <w:rPr>
          <w:b/>
          <w:bCs/>
          <w:i/>
          <w:iCs/>
          <w:color w:val="C00000"/>
          <w:highlight w:val="green"/>
        </w:rPr>
        <w:t>renewal projects</w:t>
      </w:r>
      <w:r w:rsidRPr="00DA4BAC">
        <w:rPr>
          <w:b/>
          <w:bCs/>
          <w:i/>
          <w:iCs/>
          <w:color w:val="C00000"/>
          <w:highlight w:val="green"/>
        </w:rPr>
        <w:t>]</w:t>
      </w:r>
    </w:p>
    <w:p w14:paraId="41316764" w14:textId="000BD457" w:rsidR="00CF5585" w:rsidRPr="00044993" w:rsidRDefault="00027A51" w:rsidP="00CF5585">
      <w:pPr>
        <w:pStyle w:val="TRNNormal"/>
      </w:pPr>
      <w:bookmarkStart w:id="4" w:name="_Hlk146701052"/>
      <w:r w:rsidRPr="00DA4BAC">
        <w:rPr>
          <w:highlight w:val="green"/>
        </w:rPr>
        <w:t xml:space="preserve">All costs associated with the provision of police officers for traffic control </w:t>
      </w:r>
      <w:r w:rsidR="000F4E81" w:rsidRPr="00DA4BAC">
        <w:rPr>
          <w:highlight w:val="green"/>
        </w:rPr>
        <w:t>will be made under</w:t>
      </w:r>
      <w:r w:rsidR="000F4E81">
        <w:t xml:space="preserve"> </w:t>
      </w:r>
      <w:r w:rsidRPr="00027A51">
        <w:rPr>
          <w:highlight w:val="cyan"/>
        </w:rPr>
        <w:t>Item</w:t>
      </w:r>
      <w:r w:rsidR="000F4E81">
        <w:rPr>
          <w:highlight w:val="cyan"/>
        </w:rPr>
        <w:t xml:space="preserve"> </w:t>
      </w:r>
      <w:r w:rsidRPr="00027A51">
        <w:rPr>
          <w:highlight w:val="cyan"/>
        </w:rPr>
        <w:t>G</w:t>
      </w:r>
      <w:r w:rsidR="00095D7F">
        <w:rPr>
          <w:highlight w:val="cyan"/>
        </w:rPr>
        <w:t>7</w:t>
      </w:r>
      <w:r>
        <w:rPr>
          <w:highlight w:val="cyan"/>
        </w:rPr>
        <w:t xml:space="preserve"> – </w:t>
      </w:r>
      <w:r w:rsidRPr="00027A51">
        <w:rPr>
          <w:highlight w:val="cyan"/>
        </w:rPr>
        <w:t xml:space="preserve">Paid Duty </w:t>
      </w:r>
      <w:r w:rsidRPr="000F4E81">
        <w:rPr>
          <w:highlight w:val="cyan"/>
        </w:rPr>
        <w:t>Police</w:t>
      </w:r>
      <w:r w:rsidR="000F4E81" w:rsidRPr="000F4E81">
        <w:rPr>
          <w:highlight w:val="cyan"/>
        </w:rPr>
        <w:t xml:space="preserve"> (Cash Allowance)</w:t>
      </w:r>
      <w:r w:rsidRPr="000F4E81">
        <w:rPr>
          <w:highlight w:val="cyan"/>
        </w:rPr>
        <w:t>.</w:t>
      </w:r>
    </w:p>
    <w:bookmarkEnd w:id="4"/>
    <w:p w14:paraId="1F5847FD" w14:textId="77777777" w:rsidR="00CF5585" w:rsidRPr="00044993" w:rsidRDefault="00CF5585" w:rsidP="00CF5585">
      <w:pPr>
        <w:pStyle w:val="TRNNormal"/>
      </w:pPr>
      <w:r w:rsidRPr="00044993">
        <w:t>Flagging procedures shall conform to the standards adopted by the Construction Safety Association of Ontario.</w:t>
      </w:r>
    </w:p>
    <w:p w14:paraId="18CE7487" w14:textId="77777777" w:rsidR="00CF5585" w:rsidRPr="00044993" w:rsidRDefault="00CF5585" w:rsidP="00CF5585">
      <w:pPr>
        <w:pStyle w:val="TRNNormal"/>
      </w:pPr>
      <w:r w:rsidRPr="00555AA4">
        <w:t>Pilot vehicles shall be used to lead traffic through the construction zone when a two-lane road is reduced to one-lane of operation.</w:t>
      </w:r>
    </w:p>
    <w:p w14:paraId="43591AB0" w14:textId="30BC547A" w:rsidR="00CF5585" w:rsidRPr="00044993" w:rsidRDefault="00CF5585" w:rsidP="00CF5585">
      <w:pPr>
        <w:pStyle w:val="TRNNormal"/>
      </w:pPr>
      <w:r w:rsidRPr="00044993">
        <w:t>If</w:t>
      </w:r>
      <w:r>
        <w:t>,</w:t>
      </w:r>
      <w:r w:rsidRPr="00044993">
        <w:t xml:space="preserve"> in the opinion of </w:t>
      </w:r>
      <w:r w:rsidR="00886CD4">
        <w:t xml:space="preserve">the </w:t>
      </w:r>
      <w:r w:rsidR="004B2252">
        <w:t>Owner</w:t>
      </w:r>
      <w:r w:rsidRPr="00044993">
        <w:t xml:space="preserve">, proper traffic control is not maintained, the Contractor shall immediately modify its operation to the satisfaction of </w:t>
      </w:r>
      <w:r w:rsidR="00886CD4">
        <w:t xml:space="preserve">the </w:t>
      </w:r>
      <w:r w:rsidR="004B2252">
        <w:t>Owner</w:t>
      </w:r>
      <w:r w:rsidRPr="00044993">
        <w:t xml:space="preserve">. If the Contractor fails to take immediate action, </w:t>
      </w:r>
      <w:r w:rsidR="00886CD4">
        <w:t xml:space="preserve">the </w:t>
      </w:r>
      <w:r w:rsidR="004B2252">
        <w:t>Owner</w:t>
      </w:r>
      <w:r w:rsidRPr="00044993">
        <w:t xml:space="preserve"> may take such action as </w:t>
      </w:r>
      <w:r>
        <w:t>it</w:t>
      </w:r>
      <w:r w:rsidRPr="00044993">
        <w:t xml:space="preserve"> considers necessary and deduct the </w:t>
      </w:r>
      <w:r w:rsidRPr="00044993">
        <w:lastRenderedPageBreak/>
        <w:t xml:space="preserve">cost from monies owed to the Contractor. The performance of such traffic control work or other work under the direction of </w:t>
      </w:r>
      <w:r w:rsidR="00886CD4">
        <w:t xml:space="preserve">the </w:t>
      </w:r>
      <w:r w:rsidR="004B2252">
        <w:t>Owner</w:t>
      </w:r>
      <w:r w:rsidRPr="00044993">
        <w:t xml:space="preserve"> shall in no way relieve the Contractor from any of its responsibilities under the Contract, or from any damages which may occur during the performance of this work or after such precautions have been carried out by </w:t>
      </w:r>
      <w:r w:rsidR="00886CD4">
        <w:t xml:space="preserve">the </w:t>
      </w:r>
      <w:r w:rsidR="004B2252">
        <w:t>Owner</w:t>
      </w:r>
      <w:r w:rsidRPr="00044993">
        <w:t>.</w:t>
      </w:r>
    </w:p>
    <w:p w14:paraId="4C619BE4" w14:textId="77777777" w:rsidR="00CF5585" w:rsidRPr="00044993" w:rsidRDefault="00CF5585" w:rsidP="00CF5585">
      <w:pPr>
        <w:pStyle w:val="TRNHeading"/>
      </w:pPr>
      <w:r w:rsidRPr="00044993">
        <w:t>Emergencies and Repair</w:t>
      </w:r>
    </w:p>
    <w:p w14:paraId="57A65E61" w14:textId="0AE0AC25" w:rsidR="00CF5585" w:rsidRDefault="00CF5585" w:rsidP="00CF5585">
      <w:pPr>
        <w:pStyle w:val="TRNNormal"/>
      </w:pPr>
      <w:r w:rsidRPr="00F504C5">
        <w:t>The Contractor shall respond</w:t>
      </w:r>
      <w:r>
        <w:t xml:space="preserve"> to calls from the </w:t>
      </w:r>
      <w:r w:rsidR="004B2252">
        <w:t>Owner</w:t>
      </w:r>
      <w:r>
        <w:t xml:space="preserve"> and/or</w:t>
      </w:r>
      <w:r w:rsidRPr="00F504C5">
        <w:t xml:space="preserve"> police </w:t>
      </w:r>
      <w:r>
        <w:t>for emergencies and/</w:t>
      </w:r>
      <w:r w:rsidRPr="00F504C5">
        <w:t xml:space="preserve">or </w:t>
      </w:r>
      <w:r>
        <w:t>repair of problem areas within one (1)</w:t>
      </w:r>
      <w:r w:rsidRPr="00F504C5">
        <w:t xml:space="preserve"> hour of the first call to the Contractor</w:t>
      </w:r>
      <w:r>
        <w:t xml:space="preserve"> being logged</w:t>
      </w:r>
      <w:r w:rsidRPr="00F504C5">
        <w:t>. Failure</w:t>
      </w:r>
      <w:r>
        <w:t xml:space="preserve"> of the Contractor</w:t>
      </w:r>
      <w:r w:rsidRPr="00F504C5">
        <w:t xml:space="preserve"> to </w:t>
      </w:r>
      <w:r>
        <w:t xml:space="preserve">do so </w:t>
      </w:r>
      <w:r w:rsidRPr="00F504C5">
        <w:t xml:space="preserve">will result in liquidated damages being assessed in the amount of $500.00 per incident, plus $100.00 per minute beyond the allowable response time. </w:t>
      </w:r>
    </w:p>
    <w:p w14:paraId="247FA64D" w14:textId="5FD8597D" w:rsidR="00CF5585" w:rsidRPr="00F504C5" w:rsidRDefault="00CF5585" w:rsidP="00CF5585">
      <w:pPr>
        <w:pStyle w:val="TRNNormal"/>
      </w:pPr>
      <w:r w:rsidRPr="00F504C5">
        <w:t>The Contractor shall</w:t>
      </w:r>
      <w:r>
        <w:t xml:space="preserve"> be on</w:t>
      </w:r>
      <w:r w:rsidR="003550F7">
        <w:t xml:space="preserve"> </w:t>
      </w:r>
      <w:r w:rsidRPr="00F504C5">
        <w:t xml:space="preserve">Site within </w:t>
      </w:r>
      <w:r>
        <w:t>two (</w:t>
      </w:r>
      <w:r w:rsidRPr="00F504C5">
        <w:t>2</w:t>
      </w:r>
      <w:r>
        <w:t>)</w:t>
      </w:r>
      <w:r w:rsidRPr="00F504C5">
        <w:t xml:space="preserve"> hours of the</w:t>
      </w:r>
      <w:r>
        <w:t xml:space="preserve"> first</w:t>
      </w:r>
      <w:r w:rsidRPr="00F504C5">
        <w:t xml:space="preserve"> call</w:t>
      </w:r>
      <w:r>
        <w:t xml:space="preserve"> to the Contractor being logged,</w:t>
      </w:r>
      <w:r w:rsidRPr="00F504C5">
        <w:t xml:space="preserve"> fully prepared with </w:t>
      </w:r>
      <w:r>
        <w:t xml:space="preserve">the </w:t>
      </w:r>
      <w:r w:rsidRPr="00F504C5">
        <w:t>material</w:t>
      </w:r>
      <w:r>
        <w:t>s</w:t>
      </w:r>
      <w:r w:rsidRPr="00F504C5">
        <w:t xml:space="preserve"> and equipment </w:t>
      </w:r>
      <w:r>
        <w:t xml:space="preserve">necessary </w:t>
      </w:r>
      <w:r w:rsidRPr="00F504C5">
        <w:t>to properly correct the problem</w:t>
      </w:r>
      <w:r>
        <w:t xml:space="preserve">, and shall contact the </w:t>
      </w:r>
      <w:r w:rsidR="004B2252">
        <w:t>Owner</w:t>
      </w:r>
      <w:r>
        <w:t xml:space="preserve"> upon arriving on</w:t>
      </w:r>
      <w:r w:rsidR="003550F7">
        <w:t xml:space="preserve"> </w:t>
      </w:r>
      <w:r>
        <w:t xml:space="preserve">Site. </w:t>
      </w:r>
      <w:r w:rsidRPr="00F504C5">
        <w:t>Failure</w:t>
      </w:r>
      <w:r>
        <w:t xml:space="preserve"> of the Contractor</w:t>
      </w:r>
      <w:r w:rsidRPr="00F504C5">
        <w:t xml:space="preserve"> to </w:t>
      </w:r>
      <w:r>
        <w:t xml:space="preserve">do so </w:t>
      </w:r>
      <w:r w:rsidRPr="00F504C5">
        <w:t xml:space="preserve">will result in liquidated damages being assessed in the amount of $500.00 per incident, plus $100.00 per minute beyond the allowable response time. </w:t>
      </w:r>
    </w:p>
    <w:p w14:paraId="501BA380" w14:textId="79346039" w:rsidR="00CF5585" w:rsidRPr="00044993" w:rsidRDefault="00CF5585" w:rsidP="00CF5585">
      <w:pPr>
        <w:pStyle w:val="TRNNormal"/>
      </w:pPr>
      <w:r w:rsidRPr="00044993">
        <w:t xml:space="preserve">The Contractor shall be available </w:t>
      </w:r>
      <w:r>
        <w:t>by</w:t>
      </w:r>
      <w:r w:rsidRPr="00044993">
        <w:t xml:space="preserve"> telephone at all times and shall ensure that its 24 hour emergency contacts are provided to the </w:t>
      </w:r>
      <w:r w:rsidR="004B2252">
        <w:t>Owner</w:t>
      </w:r>
      <w:r w:rsidRPr="00044993">
        <w:t xml:space="preserve"> prior to the commencement of </w:t>
      </w:r>
      <w:r w:rsidR="001A5699">
        <w:t>construction</w:t>
      </w:r>
      <w:r w:rsidRPr="00044993">
        <w:t>.</w:t>
      </w:r>
    </w:p>
    <w:p w14:paraId="4F5C42EF" w14:textId="77777777" w:rsidR="00CF5585" w:rsidRPr="00044993" w:rsidRDefault="00CF5585" w:rsidP="00CF5585">
      <w:pPr>
        <w:pStyle w:val="TRNHeading"/>
      </w:pPr>
      <w:r w:rsidRPr="00044993">
        <w:t>Dust</w:t>
      </w:r>
    </w:p>
    <w:p w14:paraId="2180B812" w14:textId="14E60643" w:rsidR="00CF5585" w:rsidRPr="00044993" w:rsidRDefault="00CF5585" w:rsidP="00CF5585">
      <w:pPr>
        <w:pStyle w:val="TRNNormal"/>
      </w:pPr>
      <w:r>
        <w:t>T</w:t>
      </w:r>
      <w:r w:rsidRPr="00044993">
        <w:t>his item includes the control of dust in order to provide safe passage for traffic. Dust control shall be carried out by the use of water</w:t>
      </w:r>
      <w:r>
        <w:t xml:space="preserve"> or</w:t>
      </w:r>
      <w:r w:rsidRPr="00044993">
        <w:t xml:space="preserve"> calcium chloride, or both, at the discretion of </w:t>
      </w:r>
      <w:r w:rsidR="00886CD4">
        <w:t xml:space="preserve">the </w:t>
      </w:r>
      <w:r w:rsidR="004B2252">
        <w:t>Owner</w:t>
      </w:r>
      <w:r w:rsidRPr="00044993">
        <w:t>.</w:t>
      </w:r>
    </w:p>
    <w:p w14:paraId="62225DEF" w14:textId="77777777" w:rsidR="00CF5585" w:rsidRPr="00044993" w:rsidRDefault="00CF5585" w:rsidP="00CF5585">
      <w:pPr>
        <w:pStyle w:val="TRNHeading"/>
      </w:pPr>
      <w:r w:rsidRPr="00044993">
        <w:t>Pavement Markings</w:t>
      </w:r>
    </w:p>
    <w:p w14:paraId="5B7A7A08" w14:textId="494CB406" w:rsidR="00CF5585" w:rsidRPr="00044993" w:rsidRDefault="00CF5585" w:rsidP="00CF5585">
      <w:pPr>
        <w:pStyle w:val="TRNNormal"/>
      </w:pPr>
      <w:r w:rsidRPr="00044993">
        <w:t>The Contractor shall provide temporary pavement markings at the end of each shift in order to define the traveled lanes on the roadway. When the Contractor paves an area with base asphalt or removes the asphalt surface to a partial depth (cold milling) and does not intend, or is not permitted under the Contract, to cover it with the surface course immediately, the Contractor shall provide temporary centerline pavement markings on two-lane roadways. These markings shall be in place prior to the Contractor closing down operations each Day. On roads having more than two</w:t>
      </w:r>
      <w:r>
        <w:t xml:space="preserve"> (2)</w:t>
      </w:r>
      <w:r w:rsidRPr="00044993">
        <w:t xml:space="preserve"> lanes, the Contractor shall also provide lane line markings. These markings shall be a minimum of 0.3 metres in length and spaced a maximum of 15.0 metres apart.</w:t>
      </w:r>
      <w:r w:rsidR="009E4C4B">
        <w:t xml:space="preserve"> Stop line pavement markings shall be placed prior to opening the road to traffic.</w:t>
      </w:r>
    </w:p>
    <w:p w14:paraId="04A86771" w14:textId="7B97C152" w:rsidR="00CF5585" w:rsidRPr="00044993" w:rsidRDefault="00CF5585" w:rsidP="00CF5585">
      <w:pPr>
        <w:pStyle w:val="TRNNormal"/>
      </w:pPr>
      <w:r w:rsidRPr="00044993">
        <w:t xml:space="preserve">All temporary pavement markings shall be </w:t>
      </w:r>
      <w:r w:rsidR="004B2252">
        <w:t>Owner</w:t>
      </w:r>
      <w:r>
        <w:t>-</w:t>
      </w:r>
      <w:r w:rsidRPr="00044993">
        <w:t xml:space="preserve">approved tape and/or paint placed in accordance with the manufacturer’s recommendations. Placement of these markings and the type selected shall be appropriate under the circumstances, taking into account the road surface and weather at the time of placement. If the surface course is not placed within 15 Working Days of the paving of base asphalt or the removal of the asphalt surface to a partial </w:t>
      </w:r>
      <w:r w:rsidRPr="00044993">
        <w:lastRenderedPageBreak/>
        <w:t xml:space="preserve">depth, the roadway surface shall be marked in accordance with the Ontario Traffic Manual – Book 7 and Book 11 (latest editions). Should the markings be ineffective or fail to adhere to the road surface, </w:t>
      </w:r>
      <w:r w:rsidR="0030197A" w:rsidRPr="00044993">
        <w:t>an</w:t>
      </w:r>
      <w:r w:rsidRPr="00044993">
        <w:t xml:space="preserve"> </w:t>
      </w:r>
      <w:r w:rsidR="004B2252">
        <w:t>Owner</w:t>
      </w:r>
      <w:r>
        <w:t>-</w:t>
      </w:r>
      <w:r w:rsidRPr="00044993">
        <w:t>approved alternative shall be selected. Markings must be reflective; non-reflective spray paint is not acceptable. In cases where existing cycling facilities such as bike lanes or cycle tracks are removed, a temporary cycling facility shall be provided and proper pavement markings shall be placed in accordance with the Ontario Traffic Manual – Book 18 (latest edition).</w:t>
      </w:r>
    </w:p>
    <w:p w14:paraId="4B95080E" w14:textId="77777777" w:rsidR="00CF5585" w:rsidRPr="00044993" w:rsidRDefault="00CF5585" w:rsidP="00CF5585">
      <w:pPr>
        <w:pStyle w:val="TRNNormal"/>
      </w:pPr>
      <w:r w:rsidRPr="00044993">
        <w:t xml:space="preserve">The requirements for temporary markings will apply regardless of the number of lifts of asphalt being placed. </w:t>
      </w:r>
      <w:r w:rsidRPr="003B0ABA">
        <w:rPr>
          <w:b/>
          <w:bCs/>
          <w:i/>
          <w:iCs/>
          <w:color w:val="C00000"/>
          <w:highlight w:val="green"/>
        </w:rPr>
        <w:t>[</w:t>
      </w:r>
      <w:r w:rsidRPr="0030197A">
        <w:rPr>
          <w:b/>
          <w:bCs/>
          <w:i/>
          <w:iCs/>
          <w:color w:val="C00000"/>
          <w:highlight w:val="green"/>
        </w:rPr>
        <w:t>Delete the following sentence if there is a separate payment item(s) for interim pavement markings</w:t>
      </w:r>
      <w:r w:rsidRPr="003B0ABA">
        <w:rPr>
          <w:b/>
          <w:bCs/>
          <w:i/>
          <w:iCs/>
          <w:color w:val="C00000"/>
          <w:highlight w:val="green"/>
        </w:rPr>
        <w:t>]</w:t>
      </w:r>
      <w:r w:rsidRPr="007E1AB1">
        <w:t xml:space="preserve"> </w:t>
      </w:r>
      <w:r w:rsidRPr="00DA4BAC">
        <w:rPr>
          <w:highlight w:val="green"/>
        </w:rPr>
        <w:t>All costs associated with the temporary pavement markings shall be included in the lump sum price for this item.</w:t>
      </w:r>
    </w:p>
    <w:p w14:paraId="2F62EF28" w14:textId="77777777" w:rsidR="00CF5585" w:rsidRPr="00044993" w:rsidRDefault="00CF5585" w:rsidP="00CF5585">
      <w:pPr>
        <w:pStyle w:val="TRNHeading"/>
      </w:pPr>
      <w:r w:rsidRPr="00044993">
        <w:t>Maintenance of Site</w:t>
      </w:r>
    </w:p>
    <w:p w14:paraId="017DA4DB" w14:textId="645D6538" w:rsidR="00CF5585" w:rsidRPr="00044993" w:rsidRDefault="00CF5585" w:rsidP="00CF5585">
      <w:pPr>
        <w:pStyle w:val="TRNNormal"/>
      </w:pPr>
      <w:r w:rsidRPr="00044993">
        <w:t xml:space="preserve">From the date stipulated in the </w:t>
      </w:r>
      <w:r w:rsidR="004B2252">
        <w:t>Owner</w:t>
      </w:r>
      <w:r w:rsidRPr="00044993">
        <w:t xml:space="preserve">’s notice to commence the Work, the Contractor shall be responsible for maintenance of </w:t>
      </w:r>
      <w:r>
        <w:t xml:space="preserve">the </w:t>
      </w:r>
      <w:r w:rsidRPr="00044993">
        <w:t xml:space="preserve">Site at all times until the Work </w:t>
      </w:r>
      <w:r>
        <w:t xml:space="preserve">is </w:t>
      </w:r>
      <w:r w:rsidRPr="00044993">
        <w:t>completed. This includes maintaining the existing roadways within the Contract limits</w:t>
      </w:r>
      <w:r>
        <w:t>,</w:t>
      </w:r>
      <w:r w:rsidRPr="00044993">
        <w:t xml:space="preserve"> even if the Contractor has not yet </w:t>
      </w:r>
      <w:r>
        <w:t>commenced</w:t>
      </w:r>
      <w:r w:rsidRPr="00044993">
        <w:t xml:space="preserve"> work in a particular area. If the Work is not completed prior to </w:t>
      </w:r>
      <w:r>
        <w:t>the winter</w:t>
      </w:r>
      <w:r w:rsidRPr="00044993">
        <w:t xml:space="preserve"> shutdown</w:t>
      </w:r>
      <w:r>
        <w:t xml:space="preserve"> (if applicable)</w:t>
      </w:r>
      <w:r w:rsidRPr="00044993">
        <w:t xml:space="preserve">, the Contractor shall maintain and repair, as required, all construction signing, delineation devices and traffic surfaces for the safe passage of vehicles, cyclists and pedestrians during the shutdown period. Routine snow ploughing and sanding will be provided by the </w:t>
      </w:r>
      <w:r w:rsidR="004B2252">
        <w:t>Owner</w:t>
      </w:r>
      <w:r w:rsidRPr="00044993">
        <w:t>.</w:t>
      </w:r>
    </w:p>
    <w:p w14:paraId="4C2A186F" w14:textId="77777777" w:rsidR="00CF5585" w:rsidRPr="00044993" w:rsidRDefault="00CF5585" w:rsidP="00CF5585">
      <w:pPr>
        <w:pStyle w:val="TRNNormal"/>
      </w:pPr>
      <w:r w:rsidRPr="00044993">
        <w:t xml:space="preserve">All trenches shall be restored to match the existing pre-construction conditions or to match the new construction cross-section. Restoration shall be completed within 24 hours of the completion of the trench. Where a trench is constructed in stages and there is a delay between the stages, restoration shall be </w:t>
      </w:r>
      <w:r>
        <w:t>completed</w:t>
      </w:r>
      <w:r w:rsidRPr="00044993">
        <w:t xml:space="preserve"> in stages and not more than 24 hours after the completion of each </w:t>
      </w:r>
      <w:r>
        <w:t xml:space="preserve">trench construction </w:t>
      </w:r>
      <w:r w:rsidRPr="00044993">
        <w:t>stage. Ramping shall be provided for vehicular traffic if the elevation difference is more than 20 mm.</w:t>
      </w:r>
    </w:p>
    <w:p w14:paraId="05F840FB" w14:textId="77777777" w:rsidR="00CF5585" w:rsidRPr="00044993" w:rsidRDefault="00CF5585" w:rsidP="00CF5585">
      <w:pPr>
        <w:pStyle w:val="TRNNormal"/>
        <w:rPr>
          <w:lang w:val="en-CA"/>
        </w:rPr>
      </w:pPr>
      <w:r w:rsidRPr="00044993">
        <w:rPr>
          <w:lang w:val="en-CA"/>
        </w:rPr>
        <w:t>In areas where the final lift of asphalt is not placed before the winter shutdown</w:t>
      </w:r>
      <w:r>
        <w:rPr>
          <w:lang w:val="en-CA"/>
        </w:rPr>
        <w:t xml:space="preserve"> (if applicable)</w:t>
      </w:r>
      <w:r w:rsidRPr="00044993">
        <w:rPr>
          <w:lang w:val="en-CA"/>
        </w:rPr>
        <w:t xml:space="preserve">, all catch basins, maintenance holes, valve chambers and any other structures in the roadway shall be adjusted to be flush with the base asphalt in order to provide snow plough protection. Temporary asphalt curb shall be installed at catch basins and maintenance holes in the curb line to contain roadway drainage. Subsequent removals and adjustments to final elevation shall be made immediately prior to the placement of the surface course asphalt. </w:t>
      </w:r>
      <w:r>
        <w:rPr>
          <w:lang w:val="en-CA"/>
        </w:rPr>
        <w:t>All</w:t>
      </w:r>
      <w:r w:rsidRPr="00044993">
        <w:rPr>
          <w:lang w:val="en-CA"/>
        </w:rPr>
        <w:t xml:space="preserve"> costs </w:t>
      </w:r>
      <w:r>
        <w:rPr>
          <w:lang w:val="en-CA"/>
        </w:rPr>
        <w:t>associated with</w:t>
      </w:r>
      <w:r w:rsidRPr="00044993">
        <w:rPr>
          <w:lang w:val="en-CA"/>
        </w:rPr>
        <w:t xml:space="preserve"> the above</w:t>
      </w:r>
      <w:r>
        <w:rPr>
          <w:lang w:val="en-CA"/>
        </w:rPr>
        <w:t>-</w:t>
      </w:r>
      <w:r w:rsidRPr="00044993">
        <w:rPr>
          <w:lang w:val="en-CA"/>
        </w:rPr>
        <w:t xml:space="preserve">noted work shall be included in the lump sum price for this item. </w:t>
      </w:r>
    </w:p>
    <w:p w14:paraId="1FE19648" w14:textId="77777777" w:rsidR="00CF5585" w:rsidRPr="00044993" w:rsidRDefault="00CF5585" w:rsidP="00CF5585">
      <w:pPr>
        <w:pStyle w:val="TRNHeading"/>
      </w:pPr>
      <w:r w:rsidRPr="00044993">
        <w:t>Pedestrian Traffic</w:t>
      </w:r>
    </w:p>
    <w:p w14:paraId="2C4F0B5E" w14:textId="676BFDEE" w:rsidR="00CF5585" w:rsidRPr="00044993" w:rsidRDefault="00CF5585" w:rsidP="00CF5585">
      <w:pPr>
        <w:pStyle w:val="TRNNormal"/>
      </w:pPr>
      <w:r w:rsidRPr="00044993">
        <w:t xml:space="preserve">Pedestrian passage through the Site shall be maintained at all times. </w:t>
      </w:r>
      <w:r>
        <w:t xml:space="preserve">Proper pedestrian signs shall be erected and maintained during construction to advise of sidewalk closures, detours and </w:t>
      </w:r>
      <w:r>
        <w:lastRenderedPageBreak/>
        <w:t xml:space="preserve">construction. </w:t>
      </w:r>
      <w:r w:rsidRPr="00044993">
        <w:t>If</w:t>
      </w:r>
      <w:r>
        <w:t xml:space="preserve">, in the opinion of </w:t>
      </w:r>
      <w:r w:rsidR="00886CD4">
        <w:t xml:space="preserve">the </w:t>
      </w:r>
      <w:r w:rsidR="004B2252">
        <w:t>Owner</w:t>
      </w:r>
      <w:r>
        <w:t xml:space="preserve">, </w:t>
      </w:r>
      <w:r w:rsidRPr="00044993">
        <w:t xml:space="preserve">proper </w:t>
      </w:r>
      <w:r>
        <w:t>pedestrian signs have</w:t>
      </w:r>
      <w:r w:rsidRPr="00044993">
        <w:t xml:space="preserve"> not</w:t>
      </w:r>
      <w:r>
        <w:t xml:space="preserve"> been</w:t>
      </w:r>
      <w:r w:rsidRPr="00044993">
        <w:t xml:space="preserve"> </w:t>
      </w:r>
      <w:r>
        <w:t>erected</w:t>
      </w:r>
      <w:r w:rsidRPr="00044993">
        <w:t xml:space="preserve">, the Contractor shall immediately </w:t>
      </w:r>
      <w:r>
        <w:t xml:space="preserve">erect proper pedestrian signs upon being notified by </w:t>
      </w:r>
      <w:r w:rsidR="00886CD4">
        <w:t xml:space="preserve">the </w:t>
      </w:r>
      <w:r w:rsidR="004B2252">
        <w:t>Owner</w:t>
      </w:r>
      <w:r>
        <w:t>, either verbally in writing</w:t>
      </w:r>
      <w:r w:rsidRPr="00044993">
        <w:t xml:space="preserve">. </w:t>
      </w:r>
      <w:r>
        <w:t>Failure of the Contractor to do so will</w:t>
      </w:r>
      <w:r w:rsidRPr="00044993">
        <w:t xml:space="preserve"> result in liquidated damages being assessed in the amount of $100.00 per minute </w:t>
      </w:r>
      <w:r>
        <w:t xml:space="preserve">beyond the response time indicated by </w:t>
      </w:r>
      <w:r w:rsidR="00886CD4">
        <w:t xml:space="preserve">the </w:t>
      </w:r>
      <w:r w:rsidR="004B2252">
        <w:t>Owner</w:t>
      </w:r>
      <w:r w:rsidRPr="00044993">
        <w:t>. Before an existing sidewalk is removed, a temporary asphalt path or the new concrete sidewalk shall be available for pedestrians, including those using wheelchairs and strollers. Asphalt ramping shall be provided where the elevation difference is more than 15 mm.</w:t>
      </w:r>
    </w:p>
    <w:p w14:paraId="6F73EC5D" w14:textId="77777777" w:rsidR="00CF5585" w:rsidRPr="00044993" w:rsidRDefault="00CF5585" w:rsidP="00CF5585">
      <w:pPr>
        <w:pStyle w:val="TRNHeading"/>
      </w:pPr>
      <w:r w:rsidRPr="00044993">
        <w:t>Cycling Traffic</w:t>
      </w:r>
    </w:p>
    <w:p w14:paraId="4D3F961C" w14:textId="61AC0014" w:rsidR="00CF5585" w:rsidRDefault="00CF5585" w:rsidP="00CF5585">
      <w:pPr>
        <w:pStyle w:val="TRNNormal"/>
      </w:pPr>
      <w:r w:rsidRPr="00044993">
        <w:t xml:space="preserve">Cyclist passage through the Site shall be maintained at all times. Before an existing cycling facility is removed, a temporary designated cycling facility shall be available for cyclists. Ramping shall be provided, </w:t>
      </w:r>
      <w:r w:rsidRPr="00044993">
        <w:rPr>
          <w:rFonts w:cstheme="minorHAnsi"/>
        </w:rPr>
        <w:t xml:space="preserve">as determined by </w:t>
      </w:r>
      <w:r w:rsidR="00886CD4">
        <w:rPr>
          <w:rFonts w:cstheme="minorHAnsi"/>
        </w:rPr>
        <w:t xml:space="preserve">the </w:t>
      </w:r>
      <w:r w:rsidR="004B2252">
        <w:rPr>
          <w:rFonts w:cstheme="minorHAnsi"/>
        </w:rPr>
        <w:t>Owner</w:t>
      </w:r>
      <w:r w:rsidRPr="00044993">
        <w:t>. In cases where cycling facilities do</w:t>
      </w:r>
      <w:r>
        <w:t xml:space="preserve"> not</w:t>
      </w:r>
      <w:r w:rsidRPr="00044993">
        <w:t xml:space="preserve"> exist, potential cycling traffic may be mixed with pedestrian traffic. In such cases</w:t>
      </w:r>
      <w:r>
        <w:t>,</w:t>
      </w:r>
      <w:r w:rsidRPr="00044993">
        <w:t xml:space="preserve"> “Cyclists Dismount” signs shall be installed </w:t>
      </w:r>
      <w:r w:rsidRPr="00044993">
        <w:rPr>
          <w:rFonts w:cstheme="minorHAnsi"/>
        </w:rPr>
        <w:t xml:space="preserve">as determined by </w:t>
      </w:r>
      <w:r w:rsidR="00886CD4">
        <w:rPr>
          <w:rFonts w:cstheme="minorHAnsi"/>
        </w:rPr>
        <w:t xml:space="preserve">the </w:t>
      </w:r>
      <w:r w:rsidR="004B2252">
        <w:rPr>
          <w:rFonts w:cstheme="minorHAnsi"/>
        </w:rPr>
        <w:t>Owner</w:t>
      </w:r>
      <w:r w:rsidRPr="00044993">
        <w:t>.</w:t>
      </w:r>
    </w:p>
    <w:p w14:paraId="1B6E806C" w14:textId="3E6DD89A" w:rsidR="00CF5585" w:rsidRPr="00044993" w:rsidRDefault="00CF5585" w:rsidP="00CF5585">
      <w:pPr>
        <w:pStyle w:val="TRNHeading"/>
      </w:pPr>
      <w:r w:rsidRPr="00044993">
        <w:t>Liquidated Damages for Early</w:t>
      </w:r>
      <w:r w:rsidR="007F38DC">
        <w:t xml:space="preserve"> Lane</w:t>
      </w:r>
      <w:r w:rsidRPr="00044993">
        <w:t xml:space="preserve"> Closing</w:t>
      </w:r>
    </w:p>
    <w:p w14:paraId="79417750" w14:textId="29E0C6DD" w:rsidR="00CF5585" w:rsidRPr="00044993" w:rsidRDefault="00CF5585" w:rsidP="00CF5585">
      <w:pPr>
        <w:pStyle w:val="TRNNormal"/>
      </w:pPr>
      <w:r w:rsidRPr="00044993">
        <w:t xml:space="preserve">On each occasion that the Contractor closes a lane to traffic earlier than the specified time, </w:t>
      </w:r>
      <w:r w:rsidR="00886CD4">
        <w:t xml:space="preserve">the </w:t>
      </w:r>
      <w:r w:rsidR="004B2252">
        <w:t>Owner</w:t>
      </w:r>
      <w:r w:rsidRPr="00044993">
        <w:t xml:space="preserve"> will assess liquidated damages in the amount of $500.00. Thereafter, further liquidated damages </w:t>
      </w:r>
      <w:r w:rsidR="00304DA8">
        <w:t xml:space="preserve">in the amount of $100.00 per minute </w:t>
      </w:r>
      <w:r>
        <w:t>wi</w:t>
      </w:r>
      <w:r w:rsidRPr="00044993">
        <w:t xml:space="preserve">ll be assessed for every minute outside of the permitted closure window that the traffic lane is not open to traffic. </w:t>
      </w:r>
      <w:r w:rsidR="00886CD4">
        <w:t xml:space="preserve">The </w:t>
      </w:r>
      <w:r w:rsidR="004B2252">
        <w:t>Owner</w:t>
      </w:r>
      <w:r w:rsidRPr="00044993">
        <w:t xml:space="preserve"> will be the sole judge of the length of time of the delay.</w:t>
      </w:r>
    </w:p>
    <w:p w14:paraId="5F8B2E39" w14:textId="2E00FD9B" w:rsidR="00CF5585" w:rsidRPr="00044993" w:rsidRDefault="00CF5585" w:rsidP="00CF5585">
      <w:pPr>
        <w:pStyle w:val="TRNHeading"/>
      </w:pPr>
      <w:r w:rsidRPr="00044993">
        <w:t>Liquidated Damages for Late</w:t>
      </w:r>
      <w:r w:rsidR="007F38DC">
        <w:t xml:space="preserve"> Lane</w:t>
      </w:r>
      <w:r w:rsidRPr="00044993">
        <w:t xml:space="preserve"> Opening</w:t>
      </w:r>
    </w:p>
    <w:p w14:paraId="79792BC7" w14:textId="60F6493B" w:rsidR="00CF5585" w:rsidRPr="00044993" w:rsidRDefault="00CF5585" w:rsidP="00CF5585">
      <w:pPr>
        <w:pStyle w:val="TRNNormal"/>
      </w:pPr>
      <w:r w:rsidRPr="00044993">
        <w:t xml:space="preserve">On each occasion that the Contractor fails to reopen a traffic lane by the specified time, </w:t>
      </w:r>
      <w:r w:rsidR="00886CD4">
        <w:t xml:space="preserve">the </w:t>
      </w:r>
      <w:r w:rsidR="004B2252">
        <w:t>Owner</w:t>
      </w:r>
      <w:r w:rsidRPr="00044993">
        <w:t xml:space="preserve"> will assess liquidated damages in the amount of $500.00.</w:t>
      </w:r>
    </w:p>
    <w:p w14:paraId="389160C9" w14:textId="77777777" w:rsidR="00CF5585" w:rsidRPr="00044993" w:rsidRDefault="00CF5585" w:rsidP="00CF5585">
      <w:pPr>
        <w:pStyle w:val="TRNNormal"/>
      </w:pPr>
      <w:r w:rsidRPr="00044993">
        <w:t>If the traffic lane is not open within 15 minutes of the specified time, further liquidated damages in the amount of $500.00 will be assessed.</w:t>
      </w:r>
    </w:p>
    <w:p w14:paraId="3C3AE3A6" w14:textId="63643F90" w:rsidR="00CF5585" w:rsidRDefault="00CF5585" w:rsidP="00CF5585">
      <w:pPr>
        <w:pStyle w:val="TRNNormal"/>
      </w:pPr>
      <w:r w:rsidRPr="00044993">
        <w:t xml:space="preserve">Thereafter, further liquidated damages in the amount of $100.00 per minute will be assessed for every minute that the traffic lane is not open to traffic. </w:t>
      </w:r>
      <w:r w:rsidR="00886CD4">
        <w:t xml:space="preserve">The </w:t>
      </w:r>
      <w:r w:rsidR="004B2252">
        <w:t>Owner</w:t>
      </w:r>
      <w:r w:rsidRPr="00044993">
        <w:t xml:space="preserve"> will be the sole judge of the length of time of the delay.</w:t>
      </w:r>
    </w:p>
    <w:p w14:paraId="4950D67E" w14:textId="77777777" w:rsidR="007E0DE1" w:rsidRPr="00F14847" w:rsidRDefault="007E0DE1" w:rsidP="007E0DE1">
      <w:pPr>
        <w:pStyle w:val="TRNNormal"/>
        <w:rPr>
          <w:highlight w:val="green"/>
        </w:rPr>
      </w:pPr>
      <w:r w:rsidRPr="00F14847">
        <w:rPr>
          <w:b/>
          <w:bCs/>
          <w:i/>
          <w:iCs/>
          <w:color w:val="C00000"/>
          <w:highlight w:val="green"/>
        </w:rPr>
        <w:t>[Delete the following paragraph for new construction projects]</w:t>
      </w:r>
    </w:p>
    <w:p w14:paraId="0EC820FC" w14:textId="5E8A62CD" w:rsidR="007E0DE1" w:rsidRPr="007E0DE1" w:rsidRDefault="007E0DE1" w:rsidP="00CF5585">
      <w:pPr>
        <w:pStyle w:val="TRNNormal"/>
        <w:rPr>
          <w:highlight w:val="green"/>
        </w:rPr>
      </w:pPr>
      <w:r>
        <w:rPr>
          <w:highlight w:val="green"/>
        </w:rPr>
        <w:t>T</w:t>
      </w:r>
      <w:r w:rsidRPr="007E0DE1">
        <w:rPr>
          <w:highlight w:val="green"/>
        </w:rPr>
        <w:t>he</w:t>
      </w:r>
      <w:r>
        <w:rPr>
          <w:highlight w:val="green"/>
        </w:rPr>
        <w:t xml:space="preserve"> above liquidated damages will also be assessed in circumstances when a traffic lane cannot be reopened by the specified time as a result of the</w:t>
      </w:r>
      <w:r w:rsidRPr="007E0DE1">
        <w:rPr>
          <w:highlight w:val="green"/>
        </w:rPr>
        <w:t xml:space="preserve"> Contractor </w:t>
      </w:r>
      <w:r>
        <w:rPr>
          <w:highlight w:val="green"/>
        </w:rPr>
        <w:t>failing to ramp milled sections.</w:t>
      </w:r>
    </w:p>
    <w:p w14:paraId="3A3C2EF9" w14:textId="77777777" w:rsidR="00CF5585" w:rsidRPr="00044993" w:rsidRDefault="00CF5585" w:rsidP="00CF5585">
      <w:pPr>
        <w:pStyle w:val="TRNHeading"/>
      </w:pPr>
      <w:r w:rsidRPr="00044993">
        <w:t>Basis of Payment</w:t>
      </w:r>
    </w:p>
    <w:p w14:paraId="31E2CDDD" w14:textId="132954F6" w:rsidR="00CF5585" w:rsidRPr="00044993" w:rsidRDefault="00CF5585" w:rsidP="00CF5585">
      <w:pPr>
        <w:pStyle w:val="TRNNormal"/>
      </w:pPr>
      <w:bookmarkStart w:id="5" w:name="_Hlk137732439"/>
      <w:r w:rsidRPr="00044993">
        <w:t>The cost of all labour, granular and asphalt materials, equipment, TCPs, signs, lights, police officers, etc., required to maintain traffic (</w:t>
      </w:r>
      <w:r w:rsidR="00416329" w:rsidRPr="00044993">
        <w:t>i.e.</w:t>
      </w:r>
      <w:r w:rsidRPr="00044993">
        <w:t xml:space="preserve"> vehicles, cyclists and pedestrians) throughout the </w:t>
      </w:r>
      <w:r w:rsidRPr="00044993">
        <w:lastRenderedPageBreak/>
        <w:t xml:space="preserve">Site shall be included in the lump sum price for this item. No payment </w:t>
      </w:r>
      <w:r w:rsidR="0012331B">
        <w:t>shall</w:t>
      </w:r>
      <w:r w:rsidRPr="00044993">
        <w:t xml:space="preserve"> be made under this item for work or materials covered under other items in the Contract.</w:t>
      </w:r>
    </w:p>
    <w:p w14:paraId="09ED2F1D" w14:textId="4C849B91" w:rsidR="00DB377D" w:rsidRPr="007E1AB1" w:rsidRDefault="00DB377D" w:rsidP="00DB377D">
      <w:pPr>
        <w:pStyle w:val="TRNNormal"/>
        <w:rPr>
          <w:highlight w:val="green"/>
        </w:rPr>
      </w:pPr>
      <w:r w:rsidRPr="007E1AB1">
        <w:rPr>
          <w:b/>
          <w:bCs/>
          <w:i/>
          <w:iCs/>
          <w:color w:val="C00000"/>
          <w:highlight w:val="green"/>
        </w:rPr>
        <w:t>[</w:t>
      </w:r>
      <w:r w:rsidR="00867C07">
        <w:rPr>
          <w:b/>
          <w:bCs/>
          <w:i/>
          <w:iCs/>
          <w:color w:val="C00000"/>
          <w:highlight w:val="green"/>
        </w:rPr>
        <w:t>Delete</w:t>
      </w:r>
      <w:r w:rsidR="00867C07" w:rsidRPr="00027A51">
        <w:rPr>
          <w:b/>
          <w:bCs/>
          <w:i/>
          <w:iCs/>
          <w:color w:val="C00000"/>
          <w:highlight w:val="green"/>
        </w:rPr>
        <w:t xml:space="preserve"> </w:t>
      </w:r>
      <w:r w:rsidR="00867C07">
        <w:rPr>
          <w:b/>
          <w:bCs/>
          <w:i/>
          <w:iCs/>
          <w:color w:val="C00000"/>
          <w:highlight w:val="green"/>
        </w:rPr>
        <w:t xml:space="preserve">the </w:t>
      </w:r>
      <w:r w:rsidR="00D52E3A">
        <w:rPr>
          <w:b/>
          <w:bCs/>
          <w:i/>
          <w:iCs/>
          <w:color w:val="C00000"/>
          <w:highlight w:val="green"/>
        </w:rPr>
        <w:t xml:space="preserve">following </w:t>
      </w:r>
      <w:r w:rsidR="00867C07" w:rsidRPr="00027A51">
        <w:rPr>
          <w:b/>
          <w:bCs/>
          <w:i/>
          <w:iCs/>
          <w:color w:val="C00000"/>
          <w:highlight w:val="green"/>
        </w:rPr>
        <w:t>paragraph</w:t>
      </w:r>
      <w:r w:rsidR="00867C07">
        <w:rPr>
          <w:b/>
          <w:bCs/>
          <w:i/>
          <w:iCs/>
          <w:color w:val="C00000"/>
          <w:highlight w:val="green"/>
        </w:rPr>
        <w:t xml:space="preserve"> for new construction projects</w:t>
      </w:r>
      <w:r w:rsidRPr="007E1AB1">
        <w:rPr>
          <w:b/>
          <w:bCs/>
          <w:i/>
          <w:iCs/>
          <w:color w:val="C00000"/>
          <w:highlight w:val="green"/>
        </w:rPr>
        <w:t>]</w:t>
      </w:r>
    </w:p>
    <w:p w14:paraId="65007518" w14:textId="21EA2247" w:rsidR="00CF5585" w:rsidRPr="00DA4BAC" w:rsidRDefault="00C25D36" w:rsidP="00CF5585">
      <w:pPr>
        <w:pStyle w:val="TRNNormal"/>
        <w:rPr>
          <w:highlight w:val="green"/>
        </w:rPr>
      </w:pPr>
      <w:r w:rsidRPr="00DA4BAC">
        <w:rPr>
          <w:highlight w:val="green"/>
        </w:rPr>
        <w:t xml:space="preserve">Payment shall be made on each payment certificate based on the value of the Work completed to date as a percentage of the Contract Price, or based on </w:t>
      </w:r>
      <w:r w:rsidR="00886CD4" w:rsidRPr="00DA4BAC">
        <w:rPr>
          <w:highlight w:val="green"/>
        </w:rPr>
        <w:t xml:space="preserve">the </w:t>
      </w:r>
      <w:r w:rsidR="004B2252" w:rsidRPr="00DA4BAC">
        <w:rPr>
          <w:highlight w:val="green"/>
        </w:rPr>
        <w:t>Owner</w:t>
      </w:r>
      <w:r w:rsidRPr="00DA4BAC">
        <w:rPr>
          <w:highlight w:val="green"/>
        </w:rPr>
        <w:t xml:space="preserve">’s estimate of the percentage of Work completed to date at a location, as applicable. </w:t>
      </w:r>
      <w:r w:rsidR="00FA08B8" w:rsidRPr="00DA4BAC">
        <w:rPr>
          <w:highlight w:val="green"/>
        </w:rPr>
        <w:t>The total amount paid under this item shall not exceed 100% of the lump sum price for this item.</w:t>
      </w:r>
    </w:p>
    <w:p w14:paraId="36D14512" w14:textId="6C52697E" w:rsidR="00DB377D" w:rsidRPr="00DA4BAC" w:rsidRDefault="00DB377D" w:rsidP="00DB377D">
      <w:pPr>
        <w:pStyle w:val="TRNNormal"/>
        <w:rPr>
          <w:highlight w:val="green"/>
        </w:rPr>
      </w:pPr>
      <w:r w:rsidRPr="00DA4BAC">
        <w:rPr>
          <w:b/>
          <w:bCs/>
          <w:i/>
          <w:iCs/>
          <w:color w:val="C00000"/>
          <w:highlight w:val="green"/>
        </w:rPr>
        <w:t>[</w:t>
      </w:r>
      <w:r w:rsidR="00867C07" w:rsidRPr="00DA4BAC">
        <w:rPr>
          <w:b/>
          <w:bCs/>
          <w:i/>
          <w:iCs/>
          <w:color w:val="C00000"/>
          <w:highlight w:val="green"/>
        </w:rPr>
        <w:t xml:space="preserve">Delete the </w:t>
      </w:r>
      <w:r w:rsidR="00D52E3A" w:rsidRPr="00DA4BAC">
        <w:rPr>
          <w:b/>
          <w:bCs/>
          <w:i/>
          <w:iCs/>
          <w:color w:val="C00000"/>
          <w:highlight w:val="green"/>
        </w:rPr>
        <w:t xml:space="preserve">following </w:t>
      </w:r>
      <w:r w:rsidR="00867C07" w:rsidRPr="00DA4BAC">
        <w:rPr>
          <w:b/>
          <w:bCs/>
          <w:i/>
          <w:iCs/>
          <w:color w:val="C00000"/>
          <w:highlight w:val="green"/>
        </w:rPr>
        <w:t>paragraph for renewal projects</w:t>
      </w:r>
      <w:r w:rsidRPr="00DA4BAC">
        <w:rPr>
          <w:b/>
          <w:bCs/>
          <w:i/>
          <w:iCs/>
          <w:color w:val="C00000"/>
          <w:highlight w:val="green"/>
        </w:rPr>
        <w:t>]</w:t>
      </w:r>
    </w:p>
    <w:p w14:paraId="28086E06" w14:textId="600EE76E" w:rsidR="00DB377D" w:rsidRDefault="00DB377D" w:rsidP="00DB377D">
      <w:pPr>
        <w:pStyle w:val="TRNNormal"/>
      </w:pPr>
      <w:r w:rsidRPr="00DA4BAC">
        <w:rPr>
          <w:highlight w:val="green"/>
        </w:rPr>
        <w:t>Payment shall be made on each payment certificate based on the value of the Work completed to date as a percentage of the Contract Price. The total amount paid under this item shall not exceed 100% of the lump sum price for this item.</w:t>
      </w:r>
    </w:p>
    <w:p w14:paraId="72E6D3F0" w14:textId="5AC97C8C" w:rsidR="00CF5585" w:rsidRPr="00DA3223" w:rsidRDefault="00CF5585" w:rsidP="00CF5585">
      <w:pPr>
        <w:pStyle w:val="TRNItemNo"/>
        <w:rPr>
          <w:rFonts w:eastAsia="Times New Roman"/>
        </w:rPr>
      </w:pPr>
      <w:bookmarkStart w:id="6" w:name="_Toc38628628"/>
      <w:bookmarkStart w:id="7" w:name="_Toc381194591"/>
      <w:bookmarkEnd w:id="5"/>
      <w:commentRangeStart w:id="8"/>
      <w:r w:rsidRPr="00DA3223">
        <w:rPr>
          <w:rFonts w:eastAsia="Times New Roman"/>
        </w:rPr>
        <w:t>Item G2</w:t>
      </w:r>
      <w:r w:rsidRPr="00DA3223">
        <w:rPr>
          <w:rFonts w:eastAsia="Times New Roman"/>
        </w:rPr>
        <w:tab/>
        <w:t>Construction Layout</w:t>
      </w:r>
      <w:bookmarkEnd w:id="6"/>
      <w:bookmarkEnd w:id="7"/>
      <w:r w:rsidR="009A388E">
        <w:rPr>
          <w:rFonts w:eastAsia="Times New Roman"/>
        </w:rPr>
        <w:t xml:space="preserve"> </w:t>
      </w:r>
      <w:commentRangeEnd w:id="8"/>
      <w:r w:rsidR="004C3796">
        <w:rPr>
          <w:rStyle w:val="CommentReference"/>
          <w:rFonts w:asciiTheme="minorHAnsi" w:eastAsiaTheme="minorHAnsi" w:hAnsiTheme="minorHAnsi" w:cstheme="minorBidi"/>
          <w:b w:val="0"/>
        </w:rPr>
        <w:commentReference w:id="8"/>
      </w:r>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p>
    <w:p w14:paraId="2BEFEA8A" w14:textId="6FBE0357" w:rsidR="00E247A1" w:rsidRPr="00DA3223" w:rsidRDefault="00E247A1" w:rsidP="00E247A1">
      <w:pPr>
        <w:pStyle w:val="OPSSRef"/>
      </w:pPr>
      <w:r w:rsidRPr="00DA3223">
        <w:t xml:space="preserve">This Specification shall be </w:t>
      </w:r>
      <w:r w:rsidR="00A01B12">
        <w:t>read</w:t>
      </w:r>
      <w:r w:rsidR="00A01B12" w:rsidRPr="00DA3223">
        <w:t xml:space="preserve"> </w:t>
      </w:r>
      <w:r w:rsidRPr="00DA3223">
        <w:t xml:space="preserve">in conjunction with </w:t>
      </w:r>
      <w:r w:rsidRPr="008F6E58">
        <w:rPr>
          <w:highlight w:val="cyan"/>
        </w:rPr>
        <w:t>GC 7</w:t>
      </w:r>
      <w:r w:rsidR="00596D52">
        <w:rPr>
          <w:highlight w:val="cyan"/>
        </w:rPr>
        <w:t>7</w:t>
      </w:r>
      <w:r w:rsidRPr="008F6E58">
        <w:rPr>
          <w:highlight w:val="cyan"/>
        </w:rPr>
        <w:t xml:space="preserve"> of the General </w:t>
      </w:r>
      <w:r w:rsidRPr="00E247A1">
        <w:rPr>
          <w:highlight w:val="cyan"/>
        </w:rPr>
        <w:t>Conditions of the Contract</w:t>
      </w:r>
      <w:r w:rsidRPr="00DA3223">
        <w:t>.</w:t>
      </w:r>
    </w:p>
    <w:p w14:paraId="1C5D989F" w14:textId="33AD0DF3" w:rsidR="00CF5585" w:rsidRPr="00563329" w:rsidRDefault="00CF5585" w:rsidP="00CF5585">
      <w:pPr>
        <w:pStyle w:val="TRNNormal"/>
        <w:rPr>
          <w:b/>
          <w:highlight w:val="green"/>
        </w:rPr>
      </w:pPr>
      <w:r w:rsidRPr="00DA3223">
        <w:t>This item is for the setting out of all construction work and undertakings for th</w:t>
      </w:r>
      <w:r>
        <w:t>e</w:t>
      </w:r>
      <w:r w:rsidRPr="00DA3223">
        <w:t xml:space="preserve"> Contract.</w:t>
      </w:r>
      <w:r w:rsidRPr="00ED7734">
        <w:rPr>
          <w:highlight w:val="green"/>
        </w:rPr>
        <w:t xml:space="preserve"> </w:t>
      </w:r>
      <w:r w:rsidRPr="003B0ABA">
        <w:rPr>
          <w:b/>
          <w:bCs/>
          <w:i/>
          <w:iCs/>
          <w:color w:val="C00000"/>
          <w:highlight w:val="green"/>
        </w:rPr>
        <w:t>[</w:t>
      </w:r>
      <w:r w:rsidRPr="008F6E58">
        <w:rPr>
          <w:b/>
          <w:bCs/>
          <w:i/>
          <w:iCs/>
          <w:color w:val="C00000"/>
          <w:highlight w:val="green"/>
        </w:rPr>
        <w:t>Delete the following sentence if there are no electrical works in the contract</w:t>
      </w:r>
      <w:r w:rsidRPr="003B0ABA">
        <w:rPr>
          <w:b/>
          <w:bCs/>
          <w:i/>
          <w:iCs/>
          <w:color w:val="C00000"/>
          <w:highlight w:val="green"/>
        </w:rPr>
        <w:t>]</w:t>
      </w:r>
      <w:r w:rsidRPr="007E1AB1">
        <w:t xml:space="preserve"> </w:t>
      </w:r>
      <w:r w:rsidRPr="00DA4BAC">
        <w:rPr>
          <w:highlight w:val="green"/>
        </w:rPr>
        <w:t>This item is also for the layout of all proposed plant (</w:t>
      </w:r>
      <w:r w:rsidR="00416329" w:rsidRPr="00DA4BAC">
        <w:rPr>
          <w:highlight w:val="green"/>
        </w:rPr>
        <w:t>i.e.</w:t>
      </w:r>
      <w:r w:rsidRPr="00DA4BAC">
        <w:rPr>
          <w:highlight w:val="green"/>
        </w:rPr>
        <w:t xml:space="preserve"> poles, handwells, loops, etc.) included in the Work.</w:t>
      </w:r>
    </w:p>
    <w:p w14:paraId="4DB4DE1B" w14:textId="4840A305" w:rsidR="00CF5585" w:rsidRPr="00DA3223" w:rsidRDefault="00D7221C" w:rsidP="00CF5585">
      <w:pPr>
        <w:pStyle w:val="TRNNormal"/>
      </w:pPr>
      <w:r w:rsidRPr="003B0ABA">
        <w:rPr>
          <w:b/>
          <w:bCs/>
          <w:i/>
          <w:iCs/>
          <w:color w:val="C00000"/>
          <w:highlight w:val="green"/>
        </w:rPr>
        <w:t>[</w:t>
      </w:r>
      <w:r w:rsidRPr="008F6E58">
        <w:rPr>
          <w:b/>
          <w:bCs/>
          <w:i/>
          <w:iCs/>
          <w:color w:val="C00000"/>
          <w:highlight w:val="green"/>
        </w:rPr>
        <w:t xml:space="preserve">Delete </w:t>
      </w:r>
      <w:r w:rsidR="00D52E3A" w:rsidRPr="008F6E58">
        <w:rPr>
          <w:b/>
          <w:bCs/>
          <w:i/>
          <w:iCs/>
          <w:color w:val="C00000"/>
          <w:highlight w:val="green"/>
        </w:rPr>
        <w:t>th</w:t>
      </w:r>
      <w:r w:rsidR="00D52E3A">
        <w:rPr>
          <w:b/>
          <w:bCs/>
          <w:i/>
          <w:iCs/>
          <w:color w:val="C00000"/>
          <w:highlight w:val="green"/>
        </w:rPr>
        <w:t>e following</w:t>
      </w:r>
      <w:r w:rsidR="00D52E3A" w:rsidRPr="008F6E58">
        <w:rPr>
          <w:b/>
          <w:bCs/>
          <w:i/>
          <w:iCs/>
          <w:color w:val="C00000"/>
          <w:highlight w:val="green"/>
        </w:rPr>
        <w:t xml:space="preserve"> </w:t>
      </w:r>
      <w:r>
        <w:rPr>
          <w:b/>
          <w:bCs/>
          <w:i/>
          <w:iCs/>
          <w:color w:val="C00000"/>
          <w:highlight w:val="green"/>
        </w:rPr>
        <w:t>paragraph</w:t>
      </w:r>
      <w:r w:rsidRPr="008F6E58">
        <w:rPr>
          <w:b/>
          <w:bCs/>
          <w:i/>
          <w:iCs/>
          <w:color w:val="C00000"/>
          <w:highlight w:val="green"/>
        </w:rPr>
        <w:t xml:space="preserve"> </w:t>
      </w:r>
      <w:r>
        <w:rPr>
          <w:b/>
          <w:bCs/>
          <w:i/>
          <w:iCs/>
          <w:color w:val="C00000"/>
          <w:highlight w:val="green"/>
        </w:rPr>
        <w:t xml:space="preserve">for </w:t>
      </w:r>
      <w:r w:rsidR="00932294">
        <w:rPr>
          <w:b/>
          <w:bCs/>
          <w:i/>
          <w:iCs/>
          <w:color w:val="C00000"/>
          <w:highlight w:val="green"/>
        </w:rPr>
        <w:t>new construction projects</w:t>
      </w:r>
      <w:r>
        <w:rPr>
          <w:b/>
          <w:bCs/>
          <w:i/>
          <w:iCs/>
          <w:color w:val="C00000"/>
          <w:highlight w:val="green"/>
        </w:rPr>
        <w:t>]</w:t>
      </w:r>
      <w:r>
        <w:rPr>
          <w:b/>
          <w:bCs/>
          <w:i/>
          <w:iCs/>
          <w:color w:val="C00000"/>
        </w:rPr>
        <w:t xml:space="preserve"> </w:t>
      </w:r>
      <w:r w:rsidR="00CF5585" w:rsidRPr="00DA4BAC">
        <w:rPr>
          <w:highlight w:val="green"/>
        </w:rPr>
        <w:t xml:space="preserve">The Contract limits will be established by </w:t>
      </w:r>
      <w:r w:rsidR="00886CD4" w:rsidRPr="00DA4BAC">
        <w:rPr>
          <w:highlight w:val="green"/>
        </w:rPr>
        <w:t xml:space="preserve">the </w:t>
      </w:r>
      <w:r w:rsidR="004B2252" w:rsidRPr="00DA4BAC">
        <w:rPr>
          <w:highlight w:val="green"/>
        </w:rPr>
        <w:t>Owner</w:t>
      </w:r>
      <w:r w:rsidR="00CF5585" w:rsidRPr="00DA4BAC">
        <w:rPr>
          <w:highlight w:val="green"/>
        </w:rPr>
        <w:t xml:space="preserve">. Offset stakes shall be placed at a maximum spacing of 50 metres with the chainage running from </w:t>
      </w:r>
      <w:r w:rsidR="00CF5585" w:rsidRPr="00DA4BAC">
        <w:rPr>
          <w:highlight w:val="cyan"/>
        </w:rPr>
        <w:t>[location]</w:t>
      </w:r>
      <w:r w:rsidR="00CF5585" w:rsidRPr="00DA4BAC">
        <w:rPr>
          <w:highlight w:val="green"/>
        </w:rPr>
        <w:t xml:space="preserve">. These stakes will enable </w:t>
      </w:r>
      <w:r w:rsidR="00886CD4" w:rsidRPr="00DA4BAC">
        <w:rPr>
          <w:highlight w:val="green"/>
        </w:rPr>
        <w:t xml:space="preserve">the </w:t>
      </w:r>
      <w:r w:rsidR="004B2252" w:rsidRPr="00DA4BAC">
        <w:rPr>
          <w:highlight w:val="green"/>
        </w:rPr>
        <w:t>Owner</w:t>
      </w:r>
      <w:r w:rsidR="00CF5585" w:rsidRPr="00DA4BAC">
        <w:rPr>
          <w:highlight w:val="green"/>
        </w:rPr>
        <w:t xml:space="preserve"> to check asphalt distribution during paving operations. These stakes are necessary to ensure that the new asphalt is being placed on the same alignment as the existing road and therefore shall be marked with offset distances to the centre line. The chainage on these stakes will also aid in the quantity calculations of various other items.</w:t>
      </w:r>
      <w:r w:rsidR="00CF5585" w:rsidRPr="00DA3223">
        <w:t xml:space="preserve"> </w:t>
      </w:r>
    </w:p>
    <w:p w14:paraId="2EB9A38D" w14:textId="72BACA82" w:rsidR="00CF5585" w:rsidRPr="00D7221C" w:rsidRDefault="00CF5585" w:rsidP="00CF5585">
      <w:pPr>
        <w:pStyle w:val="TRNNormal"/>
      </w:pPr>
      <w:r w:rsidRPr="00DA3223">
        <w:t xml:space="preserve">The Contractor shall use qualified personnel to </w:t>
      </w:r>
      <w:r>
        <w:t>complete</w:t>
      </w:r>
      <w:r w:rsidRPr="00DA3223">
        <w:t xml:space="preserve"> the layout work. The personnel shall be thoroughly experienced in surveying and have extensive previous experience in construction layout.</w:t>
      </w:r>
      <w:r w:rsidR="00D7221C">
        <w:t xml:space="preserve"> </w:t>
      </w:r>
      <w:r w:rsidR="00D7221C" w:rsidRPr="00932294">
        <w:rPr>
          <w:b/>
          <w:bCs/>
          <w:i/>
          <w:iCs/>
          <w:color w:val="C00000"/>
          <w:highlight w:val="green"/>
        </w:rPr>
        <w:t>[Delete t</w:t>
      </w:r>
      <w:r w:rsidR="0065160C" w:rsidRPr="00932294">
        <w:rPr>
          <w:b/>
          <w:bCs/>
          <w:i/>
          <w:iCs/>
          <w:color w:val="C00000"/>
          <w:highlight w:val="green"/>
        </w:rPr>
        <w:t>he following sentence</w:t>
      </w:r>
      <w:r w:rsidR="00D7221C" w:rsidRPr="00932294">
        <w:rPr>
          <w:b/>
          <w:bCs/>
          <w:i/>
          <w:iCs/>
          <w:color w:val="C00000"/>
          <w:highlight w:val="green"/>
        </w:rPr>
        <w:t xml:space="preserve"> for </w:t>
      </w:r>
      <w:r w:rsidR="00932294" w:rsidRPr="00932294">
        <w:rPr>
          <w:b/>
          <w:bCs/>
          <w:i/>
          <w:iCs/>
          <w:color w:val="C00000"/>
          <w:highlight w:val="green"/>
        </w:rPr>
        <w:t>r</w:t>
      </w:r>
      <w:r w:rsidR="00D7221C" w:rsidRPr="00932294">
        <w:rPr>
          <w:b/>
          <w:bCs/>
          <w:i/>
          <w:iCs/>
          <w:color w:val="C00000"/>
          <w:highlight w:val="green"/>
        </w:rPr>
        <w:t xml:space="preserve">enewal </w:t>
      </w:r>
      <w:r w:rsidR="00932294" w:rsidRPr="00932294">
        <w:rPr>
          <w:b/>
          <w:bCs/>
          <w:i/>
          <w:iCs/>
          <w:color w:val="C00000"/>
          <w:highlight w:val="green"/>
        </w:rPr>
        <w:t>projects</w:t>
      </w:r>
      <w:r w:rsidR="00D7221C" w:rsidRPr="00932294">
        <w:rPr>
          <w:b/>
          <w:bCs/>
          <w:i/>
          <w:iCs/>
          <w:color w:val="C00000"/>
          <w:highlight w:val="green"/>
        </w:rPr>
        <w:t>]</w:t>
      </w:r>
      <w:r w:rsidR="00D7221C" w:rsidRPr="007E1AB1">
        <w:rPr>
          <w:b/>
          <w:bCs/>
          <w:i/>
          <w:iCs/>
          <w:color w:val="C00000"/>
        </w:rPr>
        <w:t xml:space="preserve"> </w:t>
      </w:r>
      <w:r w:rsidR="00D7221C" w:rsidRPr="00DA4BAC">
        <w:rPr>
          <w:highlight w:val="green"/>
        </w:rPr>
        <w:t xml:space="preserve">The </w:t>
      </w:r>
      <w:r w:rsidR="00304DA8" w:rsidRPr="00DA4BAC">
        <w:rPr>
          <w:highlight w:val="green"/>
        </w:rPr>
        <w:t xml:space="preserve">Owner </w:t>
      </w:r>
      <w:r w:rsidR="00D7221C" w:rsidRPr="00DA4BAC">
        <w:rPr>
          <w:highlight w:val="green"/>
        </w:rPr>
        <w:t>will supply the Contractor with the alignment drawings, available property plans and bench mark elevations.</w:t>
      </w:r>
      <w:r w:rsidR="00D7221C" w:rsidRPr="00D7221C">
        <w:t xml:space="preserve">  </w:t>
      </w:r>
      <w:r w:rsidR="00D7221C">
        <w:rPr>
          <w:b/>
          <w:bCs/>
        </w:rPr>
        <w:t xml:space="preserve">  </w:t>
      </w:r>
    </w:p>
    <w:p w14:paraId="22C427B9" w14:textId="4286367F" w:rsidR="00CF5585" w:rsidRPr="00DA3223" w:rsidRDefault="00CF5585" w:rsidP="00CF5585">
      <w:pPr>
        <w:pStyle w:val="TRNNormal"/>
      </w:pPr>
      <w:r w:rsidRPr="00DA3223">
        <w:t>The Contractor shall be responsible for the true and proper setting out of the Work</w:t>
      </w:r>
      <w:r>
        <w:t>,</w:t>
      </w:r>
      <w:r w:rsidRPr="00DA3223">
        <w:t xml:space="preserve"> for the correctness of the positions, levels, dimensions and alignment of all parts of the Work, and for the provision of all necessary instruments and labour for the construction layout. If, at any time during the progress of the Work, an error appears or arises in the positions, levels, dimensions or alignment of any part of the Work, the Contractor shall, at its own expense, rectify such error to the satisfaction of </w:t>
      </w:r>
      <w:r w:rsidR="00886CD4">
        <w:t xml:space="preserve">the </w:t>
      </w:r>
      <w:r w:rsidR="004B2252">
        <w:t>Owner</w:t>
      </w:r>
      <w:r w:rsidRPr="00DA3223">
        <w:t xml:space="preserve">, unless such error is based on incorrect data supplied in writing by </w:t>
      </w:r>
      <w:r w:rsidR="00886CD4">
        <w:t xml:space="preserve">the </w:t>
      </w:r>
      <w:r w:rsidR="004B2252">
        <w:t>Owner</w:t>
      </w:r>
      <w:r w:rsidRPr="00DA3223">
        <w:t xml:space="preserve">. The checking of the setting out of any line or level by </w:t>
      </w:r>
      <w:r w:rsidR="00886CD4">
        <w:t xml:space="preserve">the </w:t>
      </w:r>
      <w:r w:rsidR="004B2252">
        <w:t>Owner</w:t>
      </w:r>
      <w:r w:rsidRPr="00DA3223">
        <w:t xml:space="preserve"> shall not in any way relieve the Contractor of its responsibility for the correctness of the Work.</w:t>
      </w:r>
    </w:p>
    <w:p w14:paraId="5A34B354" w14:textId="4A51E3AD" w:rsidR="00CF5585" w:rsidRPr="00DA3223" w:rsidRDefault="00CF5585" w:rsidP="00CF5585">
      <w:pPr>
        <w:pStyle w:val="TRNNormal"/>
      </w:pPr>
      <w:r w:rsidRPr="00DA3223">
        <w:lastRenderedPageBreak/>
        <w:t xml:space="preserve">The Contractor shall supply </w:t>
      </w:r>
      <w:r w:rsidR="00886CD4">
        <w:t xml:space="preserve">the </w:t>
      </w:r>
      <w:r w:rsidR="004B2252">
        <w:t>Owner</w:t>
      </w:r>
      <w:r w:rsidRPr="00DA3223">
        <w:t xml:space="preserve"> with a copy of all necessary information to enable </w:t>
      </w:r>
      <w:r w:rsidR="00886CD4">
        <w:t xml:space="preserve">the </w:t>
      </w:r>
      <w:r w:rsidR="004B2252">
        <w:t>Owner</w:t>
      </w:r>
      <w:r w:rsidRPr="00DA3223">
        <w:t xml:space="preserve"> to use the Contractor</w:t>
      </w:r>
      <w:r w:rsidR="00E97931">
        <w:t>’</w:t>
      </w:r>
      <w:r w:rsidRPr="00DA3223">
        <w:t>s field layout. All information, both on work sheets and on stakes, shall be neat and legible.</w:t>
      </w:r>
    </w:p>
    <w:p w14:paraId="32D09687" w14:textId="77777777" w:rsidR="00CF5585" w:rsidRPr="00DA3223" w:rsidRDefault="00CF5585" w:rsidP="00CF5585">
      <w:pPr>
        <w:pStyle w:val="TRNHeading"/>
        <w:rPr>
          <w:rFonts w:eastAsia="Times New Roman"/>
        </w:rPr>
      </w:pPr>
      <w:r w:rsidRPr="00DA3223">
        <w:rPr>
          <w:rFonts w:eastAsia="Times New Roman"/>
        </w:rPr>
        <w:t xml:space="preserve">Basis of Payment  </w:t>
      </w:r>
    </w:p>
    <w:p w14:paraId="53188DCA" w14:textId="77777777" w:rsidR="00E247A1" w:rsidRDefault="00CF5585" w:rsidP="00CF5585">
      <w:pPr>
        <w:pStyle w:val="TRNNormal"/>
      </w:pPr>
      <w:r w:rsidRPr="00DA3223">
        <w:t xml:space="preserve">Payment shall be made at the lump sum price and shall be full compensation for all labour, equipment and materials necessary to completely lay out the Work. </w:t>
      </w:r>
    </w:p>
    <w:p w14:paraId="06E9D901" w14:textId="59A073EE" w:rsidR="00E247A1" w:rsidRDefault="00E247A1" w:rsidP="00E247A1">
      <w:pPr>
        <w:pStyle w:val="TRNNormal"/>
      </w:pPr>
      <w:r w:rsidRPr="003B0ABA">
        <w:rPr>
          <w:b/>
          <w:bCs/>
          <w:i/>
          <w:iCs/>
          <w:color w:val="C00000"/>
          <w:highlight w:val="green"/>
        </w:rPr>
        <w:t>[</w:t>
      </w:r>
      <w:r w:rsidR="00867C07">
        <w:rPr>
          <w:b/>
          <w:bCs/>
          <w:i/>
          <w:iCs/>
          <w:color w:val="C00000"/>
          <w:highlight w:val="green"/>
        </w:rPr>
        <w:t>Delete</w:t>
      </w:r>
      <w:r w:rsidR="00867C07" w:rsidRPr="00027A51">
        <w:rPr>
          <w:b/>
          <w:bCs/>
          <w:i/>
          <w:iCs/>
          <w:color w:val="C00000"/>
          <w:highlight w:val="green"/>
        </w:rPr>
        <w:t xml:space="preserve"> </w:t>
      </w:r>
      <w:r w:rsidR="00867C07">
        <w:rPr>
          <w:b/>
          <w:bCs/>
          <w:i/>
          <w:iCs/>
          <w:color w:val="C00000"/>
          <w:highlight w:val="green"/>
        </w:rPr>
        <w:t xml:space="preserve">the </w:t>
      </w:r>
      <w:r w:rsidR="00D52E3A">
        <w:rPr>
          <w:b/>
          <w:bCs/>
          <w:i/>
          <w:iCs/>
          <w:color w:val="C00000"/>
          <w:highlight w:val="green"/>
        </w:rPr>
        <w:t xml:space="preserve">following </w:t>
      </w:r>
      <w:r w:rsidR="00867C07" w:rsidRPr="00027A51">
        <w:rPr>
          <w:b/>
          <w:bCs/>
          <w:i/>
          <w:iCs/>
          <w:color w:val="C00000"/>
          <w:highlight w:val="green"/>
        </w:rPr>
        <w:t>paragraph</w:t>
      </w:r>
      <w:r w:rsidR="00867C07">
        <w:rPr>
          <w:b/>
          <w:bCs/>
          <w:i/>
          <w:iCs/>
          <w:color w:val="C00000"/>
          <w:highlight w:val="green"/>
        </w:rPr>
        <w:t xml:space="preserve"> for new construction projects</w:t>
      </w:r>
      <w:r>
        <w:rPr>
          <w:b/>
          <w:bCs/>
          <w:i/>
          <w:iCs/>
          <w:color w:val="C00000"/>
          <w:highlight w:val="green"/>
        </w:rPr>
        <w:t>]</w:t>
      </w:r>
    </w:p>
    <w:p w14:paraId="072B79EF" w14:textId="4298409C" w:rsidR="00CF5585" w:rsidRPr="00DA4BAC" w:rsidRDefault="00CF5585" w:rsidP="00CF5585">
      <w:pPr>
        <w:pStyle w:val="TRNNormal"/>
        <w:rPr>
          <w:highlight w:val="green"/>
        </w:rPr>
      </w:pPr>
      <w:r w:rsidRPr="00DA4BAC">
        <w:rPr>
          <w:highlight w:val="green"/>
        </w:rPr>
        <w:t xml:space="preserve">Payment shall be made on each payment certificate based on </w:t>
      </w:r>
      <w:r w:rsidR="00886CD4" w:rsidRPr="00DA4BAC">
        <w:rPr>
          <w:highlight w:val="green"/>
        </w:rPr>
        <w:t xml:space="preserve">the </w:t>
      </w:r>
      <w:r w:rsidR="004B2252" w:rsidRPr="00DA4BAC">
        <w:rPr>
          <w:highlight w:val="green"/>
        </w:rPr>
        <w:t>Owner</w:t>
      </w:r>
      <w:r w:rsidR="00E97931" w:rsidRPr="00DA4BAC">
        <w:rPr>
          <w:highlight w:val="green"/>
        </w:rPr>
        <w:t>’</w:t>
      </w:r>
      <w:r w:rsidRPr="00DA4BAC">
        <w:rPr>
          <w:highlight w:val="green"/>
        </w:rPr>
        <w:t>s estimate of the amount of layout completed. The layout required due to alterations in Contract items shall be considered incidental to the work of those items; therefore, no change will be made to the lump sum price for this item.</w:t>
      </w:r>
      <w:r w:rsidR="00FA08B8" w:rsidRPr="00DA4BAC">
        <w:rPr>
          <w:highlight w:val="green"/>
        </w:rPr>
        <w:t xml:space="preserve"> The total amount paid under this item shall not exceed 100% of the lump sum price for this item.</w:t>
      </w:r>
    </w:p>
    <w:p w14:paraId="25B70FA5" w14:textId="0498B37A" w:rsidR="00E247A1" w:rsidRPr="00DA4BAC" w:rsidRDefault="00E247A1" w:rsidP="00E247A1">
      <w:pPr>
        <w:pStyle w:val="TRNNormal"/>
        <w:rPr>
          <w:highlight w:val="green"/>
        </w:rPr>
      </w:pPr>
      <w:r w:rsidRPr="00DA4BAC">
        <w:rPr>
          <w:b/>
          <w:bCs/>
          <w:i/>
          <w:iCs/>
          <w:color w:val="C00000"/>
          <w:highlight w:val="green"/>
        </w:rPr>
        <w:t>[</w:t>
      </w:r>
      <w:r w:rsidR="00867C07" w:rsidRPr="00DA4BAC">
        <w:rPr>
          <w:b/>
          <w:bCs/>
          <w:i/>
          <w:iCs/>
          <w:color w:val="C00000"/>
          <w:highlight w:val="green"/>
        </w:rPr>
        <w:t xml:space="preserve">Delete the </w:t>
      </w:r>
      <w:r w:rsidR="00D52E3A" w:rsidRPr="00DA4BAC">
        <w:rPr>
          <w:b/>
          <w:bCs/>
          <w:i/>
          <w:iCs/>
          <w:color w:val="C00000"/>
          <w:highlight w:val="green"/>
        </w:rPr>
        <w:t xml:space="preserve">following </w:t>
      </w:r>
      <w:r w:rsidR="00867C07" w:rsidRPr="00DA4BAC">
        <w:rPr>
          <w:b/>
          <w:bCs/>
          <w:i/>
          <w:iCs/>
          <w:color w:val="C00000"/>
          <w:highlight w:val="green"/>
        </w:rPr>
        <w:t>paragraph for renewal projects</w:t>
      </w:r>
      <w:r w:rsidRPr="00DA4BAC">
        <w:rPr>
          <w:b/>
          <w:bCs/>
          <w:i/>
          <w:iCs/>
          <w:color w:val="C00000"/>
          <w:highlight w:val="green"/>
        </w:rPr>
        <w:t>]</w:t>
      </w:r>
    </w:p>
    <w:p w14:paraId="7ADFE908" w14:textId="77777777" w:rsidR="00E247A1" w:rsidRDefault="00E247A1" w:rsidP="00E247A1">
      <w:pPr>
        <w:pStyle w:val="TRNNormal"/>
      </w:pPr>
      <w:r w:rsidRPr="00DA4BAC">
        <w:rPr>
          <w:highlight w:val="green"/>
        </w:rPr>
        <w:t>Payment shall be made on each payment certificate based on the value of the Work completed to date as a percentage of the Contract Price. The total amount paid under this item shall not exceed 100% of the lump sum price for this item.</w:t>
      </w:r>
    </w:p>
    <w:p w14:paraId="3181FCBB" w14:textId="71BB3EBA" w:rsidR="00CF5585" w:rsidRPr="001318E5" w:rsidRDefault="00CF5585" w:rsidP="00CF5585">
      <w:pPr>
        <w:pStyle w:val="TRNItemNo"/>
        <w:rPr>
          <w:rFonts w:eastAsia="Times New Roman"/>
        </w:rPr>
      </w:pPr>
      <w:commentRangeStart w:id="9"/>
      <w:r w:rsidRPr="001318E5">
        <w:rPr>
          <w:rFonts w:eastAsia="Times New Roman"/>
        </w:rPr>
        <w:t>Item G2</w:t>
      </w:r>
      <w:r w:rsidRPr="001318E5">
        <w:rPr>
          <w:rFonts w:eastAsia="Times New Roman"/>
        </w:rPr>
        <w:tab/>
        <w:t>Construction Layout</w:t>
      </w:r>
      <w:r w:rsidR="009A388E">
        <w:rPr>
          <w:rFonts w:eastAsia="Times New Roman"/>
        </w:rPr>
        <w:t xml:space="preserve"> </w:t>
      </w:r>
      <w:commentRangeEnd w:id="9"/>
      <w:r w:rsidR="004C3796">
        <w:rPr>
          <w:rStyle w:val="CommentReference"/>
          <w:rFonts w:asciiTheme="minorHAnsi" w:eastAsiaTheme="minorHAnsi" w:hAnsiTheme="minorHAnsi" w:cstheme="minorBidi"/>
          <w:b w:val="0"/>
        </w:rPr>
        <w:commentReference w:id="9"/>
      </w:r>
      <w:r w:rsidR="009A388E" w:rsidRPr="00027A51">
        <w:rPr>
          <w:rFonts w:eastAsia="Times New Roman"/>
          <w:color w:val="FF0000"/>
        </w:rPr>
        <w:t>[</w:t>
      </w:r>
      <w:r w:rsidR="009A388E">
        <w:rPr>
          <w:rFonts w:eastAsia="Times New Roman"/>
          <w:color w:val="FF0000"/>
        </w:rPr>
        <w:t>Electrical only</w:t>
      </w:r>
      <w:r w:rsidR="009A388E" w:rsidRPr="00027A51">
        <w:rPr>
          <w:rFonts w:eastAsia="Times New Roman"/>
          <w:color w:val="FF0000"/>
        </w:rPr>
        <w:t>]</w:t>
      </w:r>
    </w:p>
    <w:p w14:paraId="005BACF5" w14:textId="11D19D5C" w:rsidR="00E247A1" w:rsidRPr="00DA3223" w:rsidRDefault="00E247A1" w:rsidP="00E247A1">
      <w:pPr>
        <w:pStyle w:val="OPSSRef"/>
      </w:pPr>
      <w:r w:rsidRPr="00DA3223">
        <w:t xml:space="preserve">This Specification shall be </w:t>
      </w:r>
      <w:r w:rsidR="00A01B12">
        <w:t>read</w:t>
      </w:r>
      <w:r w:rsidR="00A01B12" w:rsidRPr="00DA3223">
        <w:t xml:space="preserve"> </w:t>
      </w:r>
      <w:r w:rsidRPr="00DA3223">
        <w:t xml:space="preserve">in conjunction with </w:t>
      </w:r>
      <w:r w:rsidRPr="008F6E58">
        <w:rPr>
          <w:highlight w:val="cyan"/>
        </w:rPr>
        <w:t>GC 7</w:t>
      </w:r>
      <w:r w:rsidR="00596D52">
        <w:rPr>
          <w:highlight w:val="cyan"/>
        </w:rPr>
        <w:t>7</w:t>
      </w:r>
      <w:r w:rsidRPr="008F6E58">
        <w:rPr>
          <w:highlight w:val="cyan"/>
        </w:rPr>
        <w:t xml:space="preserve"> of the General </w:t>
      </w:r>
      <w:r w:rsidRPr="00E247A1">
        <w:rPr>
          <w:highlight w:val="cyan"/>
        </w:rPr>
        <w:t>Conditions of the Contract</w:t>
      </w:r>
      <w:r w:rsidRPr="00DA3223">
        <w:t>.</w:t>
      </w:r>
    </w:p>
    <w:p w14:paraId="62C9567E" w14:textId="367C0F51" w:rsidR="00CF5585" w:rsidRPr="001318E5" w:rsidRDefault="00CF5585" w:rsidP="00CF5585">
      <w:pPr>
        <w:pStyle w:val="TRNNormal"/>
      </w:pPr>
      <w:r w:rsidRPr="001318E5">
        <w:t>This item is for the layout of all proposed plant (</w:t>
      </w:r>
      <w:r w:rsidR="00416329" w:rsidRPr="001318E5">
        <w:t>i.e.</w:t>
      </w:r>
      <w:r w:rsidRPr="001318E5">
        <w:t xml:space="preserve"> poles, handwells, loops, etc.) included in the Work.</w:t>
      </w:r>
    </w:p>
    <w:p w14:paraId="61080154" w14:textId="77777777" w:rsidR="00CF5585" w:rsidRPr="001318E5" w:rsidRDefault="00CF5585" w:rsidP="00CF5585">
      <w:pPr>
        <w:pStyle w:val="TRNNormal"/>
      </w:pPr>
      <w:r w:rsidRPr="001318E5">
        <w:t>The Contractor shall use qualified personnel to complete the layout work. The personnel shall be thoroughly experienced in surveying and have extensive previous experience in construction layout; both chainage and offset and coordinate layout.</w:t>
      </w:r>
    </w:p>
    <w:p w14:paraId="0B27E064" w14:textId="42D9E4D8" w:rsidR="00CF5585" w:rsidRPr="001318E5" w:rsidRDefault="00CF5585" w:rsidP="00CF5585">
      <w:pPr>
        <w:pStyle w:val="TRNNormal"/>
      </w:pPr>
      <w:r w:rsidRPr="001318E5">
        <w:t>The Contractor shall be responsible for the true and proper setting out of the Work, for the correctness of the position</w:t>
      </w:r>
      <w:r w:rsidR="00E80693">
        <w:t>s</w:t>
      </w:r>
      <w:r w:rsidRPr="001318E5">
        <w:t xml:space="preserve">, levels, dimensions and alignment of all parts of the Work, and for the provision of all necessary instruments and labour for the construction layout. Construction layout must be reviewed and approved by the </w:t>
      </w:r>
      <w:r w:rsidR="004B2252">
        <w:t>Owner</w:t>
      </w:r>
      <w:r w:rsidRPr="001318E5">
        <w:t xml:space="preserve"> prior to the commencement of construction.</w:t>
      </w:r>
    </w:p>
    <w:p w14:paraId="13D80CE2" w14:textId="3F179C58" w:rsidR="00CF5585" w:rsidRPr="001318E5" w:rsidRDefault="00CF5585" w:rsidP="00CF5585">
      <w:pPr>
        <w:pStyle w:val="TRNNormal"/>
      </w:pPr>
      <w:r w:rsidRPr="001318E5">
        <w:t>If, at any time during the progress of the Work, an error appear</w:t>
      </w:r>
      <w:r w:rsidR="00E80693">
        <w:t>s</w:t>
      </w:r>
      <w:r w:rsidRPr="001318E5">
        <w:t xml:space="preserve"> or arise</w:t>
      </w:r>
      <w:r w:rsidR="009E5C7E">
        <w:t>s</w:t>
      </w:r>
      <w:r w:rsidRPr="001318E5">
        <w:t xml:space="preserve"> in the positions, levels, dimensions or alignment of any part of the Work, the Contractor shall, at its own expense, rectify such error to the satisfaction of </w:t>
      </w:r>
      <w:r w:rsidR="00886CD4">
        <w:t xml:space="preserve">the </w:t>
      </w:r>
      <w:r w:rsidR="004B2252">
        <w:t>Owner</w:t>
      </w:r>
      <w:r w:rsidRPr="001318E5">
        <w:t xml:space="preserve">, unless such error is based on incorrect data supplied in writing by </w:t>
      </w:r>
      <w:r w:rsidR="00886CD4">
        <w:t xml:space="preserve">the </w:t>
      </w:r>
      <w:r w:rsidR="004B2252">
        <w:t>Owner</w:t>
      </w:r>
      <w:r w:rsidRPr="001318E5">
        <w:t xml:space="preserve">. The checking of the setting out of any line or level by </w:t>
      </w:r>
      <w:r w:rsidR="00886CD4">
        <w:t xml:space="preserve">the </w:t>
      </w:r>
      <w:r w:rsidR="004B2252">
        <w:t>Owner</w:t>
      </w:r>
      <w:r w:rsidRPr="001318E5">
        <w:t xml:space="preserve"> shall not in any way relieve the Contractor of its responsibility for the correctness of the Work.</w:t>
      </w:r>
    </w:p>
    <w:p w14:paraId="6273088D" w14:textId="0CB271B8" w:rsidR="00CF5585" w:rsidRDefault="00CF5585" w:rsidP="00CF5585">
      <w:pPr>
        <w:pStyle w:val="TRNNormal"/>
      </w:pPr>
      <w:r w:rsidRPr="001318E5">
        <w:lastRenderedPageBreak/>
        <w:t xml:space="preserve">The Contractor shall supply the </w:t>
      </w:r>
      <w:r w:rsidR="004B2252">
        <w:t>Owner</w:t>
      </w:r>
      <w:r w:rsidRPr="001318E5">
        <w:t xml:space="preserve"> with a copy of all necessary information to enable the </w:t>
      </w:r>
      <w:r w:rsidR="004B2252">
        <w:t>Owner</w:t>
      </w:r>
      <w:r w:rsidRPr="001318E5">
        <w:t xml:space="preserve"> to use the Contractor’s field layout. All information, both on work sheets and on stakes, shall be neat and legible.</w:t>
      </w:r>
    </w:p>
    <w:p w14:paraId="52F4C382" w14:textId="77777777" w:rsidR="00E247A1" w:rsidRPr="00DA3223" w:rsidRDefault="00E247A1" w:rsidP="00E247A1">
      <w:pPr>
        <w:pStyle w:val="TRNHeading"/>
        <w:rPr>
          <w:rFonts w:eastAsia="Times New Roman"/>
        </w:rPr>
      </w:pPr>
      <w:r w:rsidRPr="00DA3223">
        <w:rPr>
          <w:rFonts w:eastAsia="Times New Roman"/>
        </w:rPr>
        <w:t xml:space="preserve">Basis of Payment  </w:t>
      </w:r>
    </w:p>
    <w:p w14:paraId="2430D4CD" w14:textId="22204AD2" w:rsidR="00737B34" w:rsidRDefault="00CF5585" w:rsidP="00CF5585">
      <w:pPr>
        <w:pStyle w:val="TRNNormal"/>
      </w:pPr>
      <w:r w:rsidRPr="00B35DDF">
        <w:t xml:space="preserve">Payment shall be made at the lump sum price and shall be full compensation for all labour, equipment and materials necessary to completely lay out the Work. Payment shall be made on each payment certificate based on </w:t>
      </w:r>
      <w:r w:rsidR="00886CD4">
        <w:t xml:space="preserve">the </w:t>
      </w:r>
      <w:r w:rsidR="004B2252">
        <w:t>Owner</w:t>
      </w:r>
      <w:r w:rsidRPr="00B35DDF">
        <w:t>’s estimate of the amount of layout completed.</w:t>
      </w:r>
      <w:r w:rsidR="00FA08B8" w:rsidRPr="00FA08B8">
        <w:t xml:space="preserve"> </w:t>
      </w:r>
      <w:r w:rsidR="00737B34" w:rsidRPr="00DA3223">
        <w:t>The layout required due to alterations in Contract items shall be considered incidental to the work of those items</w:t>
      </w:r>
      <w:r w:rsidR="00737B34">
        <w:t>;</w:t>
      </w:r>
      <w:r w:rsidR="00737B34" w:rsidRPr="00DA3223">
        <w:t xml:space="preserve"> therefore</w:t>
      </w:r>
      <w:r w:rsidR="00737B34">
        <w:t>,</w:t>
      </w:r>
      <w:r w:rsidR="00737B34" w:rsidRPr="00DA3223">
        <w:t xml:space="preserve"> no change will be made to the lump sum price for this item.</w:t>
      </w:r>
      <w:r w:rsidR="00737B34" w:rsidRPr="00FA08B8">
        <w:t xml:space="preserve"> </w:t>
      </w:r>
      <w:r w:rsidR="00FA08B8">
        <w:t>T</w:t>
      </w:r>
      <w:r w:rsidR="00FA08B8" w:rsidRPr="00C3115D">
        <w:t xml:space="preserve">he </w:t>
      </w:r>
      <w:r w:rsidR="00FA08B8">
        <w:t xml:space="preserve">total </w:t>
      </w:r>
      <w:r w:rsidR="00FA08B8" w:rsidRPr="00C3115D">
        <w:t xml:space="preserve">amount paid </w:t>
      </w:r>
      <w:r w:rsidR="00FA08B8">
        <w:t xml:space="preserve">under this item shall not </w:t>
      </w:r>
      <w:r w:rsidR="00FA08B8" w:rsidRPr="00C3115D">
        <w:t xml:space="preserve">exceed </w:t>
      </w:r>
      <w:r w:rsidR="00FA08B8">
        <w:t xml:space="preserve">100% of </w:t>
      </w:r>
      <w:r w:rsidR="00FA08B8" w:rsidRPr="00C3115D">
        <w:t>the lump sum price</w:t>
      </w:r>
      <w:r w:rsidR="00FA08B8">
        <w:t xml:space="preserve"> for this item</w:t>
      </w:r>
      <w:r w:rsidR="00FA08B8" w:rsidRPr="00C3115D">
        <w:t>.</w:t>
      </w:r>
    </w:p>
    <w:p w14:paraId="33E842B7" w14:textId="23E53188" w:rsidR="00CF5585" w:rsidRPr="00044993" w:rsidRDefault="00CF5585" w:rsidP="00CF5585">
      <w:pPr>
        <w:pStyle w:val="TRNItemNo"/>
      </w:pPr>
      <w:bookmarkStart w:id="10" w:name="_Toc381194592"/>
      <w:bookmarkStart w:id="11" w:name="_Toc38628629"/>
      <w:commentRangeStart w:id="12"/>
      <w:r w:rsidRPr="00044993">
        <w:t xml:space="preserve">Item </w:t>
      </w:r>
      <w:r>
        <w:t>G</w:t>
      </w:r>
      <w:r w:rsidRPr="00044993">
        <w:t>3</w:t>
      </w:r>
      <w:r w:rsidR="001C19D5">
        <w:t>A</w:t>
      </w:r>
      <w:r w:rsidRPr="00044993">
        <w:tab/>
        <w:t>Provision of On-Site Facilities</w:t>
      </w:r>
      <w:bookmarkEnd w:id="10"/>
      <w:bookmarkEnd w:id="11"/>
      <w:r w:rsidR="003D306F">
        <w:t xml:space="preserve"> </w:t>
      </w:r>
      <w:commentRangeEnd w:id="12"/>
      <w:r w:rsidR="004C3796">
        <w:rPr>
          <w:rStyle w:val="CommentReference"/>
          <w:rFonts w:asciiTheme="minorHAnsi" w:eastAsiaTheme="minorHAnsi" w:hAnsiTheme="minorHAnsi" w:cstheme="minorBidi"/>
          <w:b w:val="0"/>
        </w:rPr>
        <w:commentReference w:id="12"/>
      </w:r>
      <w:r w:rsidR="009A388E" w:rsidRPr="00027A51">
        <w:rPr>
          <w:rFonts w:eastAsia="Times New Roman"/>
          <w:color w:val="FF0000"/>
        </w:rPr>
        <w:t>[</w:t>
      </w:r>
      <w:r w:rsidR="009A388E">
        <w:rPr>
          <w:rFonts w:eastAsia="Times New Roman"/>
          <w:color w:val="FF0000"/>
        </w:rPr>
        <w:t>Renewal</w:t>
      </w:r>
      <w:r w:rsidR="009A388E" w:rsidRPr="00027A51">
        <w:rPr>
          <w:rFonts w:eastAsia="Times New Roman"/>
          <w:color w:val="FF0000"/>
        </w:rPr>
        <w:t>]</w:t>
      </w:r>
    </w:p>
    <w:p w14:paraId="7054488F" w14:textId="1C5B07FC" w:rsidR="00CF5585" w:rsidRPr="00044993" w:rsidRDefault="00CF5585" w:rsidP="00CF5585">
      <w:pPr>
        <w:pStyle w:val="TRNNormal"/>
      </w:pPr>
      <w:r w:rsidRPr="00044993">
        <w:t>Under this item,</w:t>
      </w:r>
      <w:r>
        <w:t xml:space="preserve"> the Contractor shall provide</w:t>
      </w:r>
      <w:r w:rsidRPr="00044993">
        <w:t xml:space="preserve"> two</w:t>
      </w:r>
      <w:r>
        <w:t xml:space="preserve"> (2)</w:t>
      </w:r>
      <w:r w:rsidRPr="00044993">
        <w:t xml:space="preserve"> flush type portable toilets meeting the requirements of the </w:t>
      </w:r>
      <w:r>
        <w:t xml:space="preserve">Ontario </w:t>
      </w:r>
      <w:r w:rsidRPr="00044993">
        <w:rPr>
          <w:i/>
        </w:rPr>
        <w:t>Occupational Health and Safety Act</w:t>
      </w:r>
      <w:r w:rsidRPr="00044993">
        <w:t xml:space="preserve"> for the exclusive use of </w:t>
      </w:r>
      <w:r w:rsidR="004B2252">
        <w:t>Owner</w:t>
      </w:r>
      <w:r w:rsidR="00737B34">
        <w:t xml:space="preserve">/Consultant </w:t>
      </w:r>
      <w:r w:rsidRPr="00044993">
        <w:t>staff</w:t>
      </w:r>
      <w:r>
        <w:t>:</w:t>
      </w:r>
      <w:r w:rsidRPr="00044993">
        <w:t xml:space="preserve"> one</w:t>
      </w:r>
      <w:r>
        <w:t xml:space="preserve"> (1)</w:t>
      </w:r>
      <w:r w:rsidRPr="00044993">
        <w:t xml:space="preserve"> </w:t>
      </w:r>
      <w:r>
        <w:t xml:space="preserve">for male staff and one (1) for </w:t>
      </w:r>
      <w:r w:rsidRPr="00044993">
        <w:t>female staff</w:t>
      </w:r>
      <w:r w:rsidR="003F7E56">
        <w:t xml:space="preserve"> (clearly marked as such)</w:t>
      </w:r>
      <w:r w:rsidRPr="00044993">
        <w:t>. The</w:t>
      </w:r>
      <w:r w:rsidR="001B7015">
        <w:t xml:space="preserve"> portable</w:t>
      </w:r>
      <w:r w:rsidRPr="00044993">
        <w:t xml:space="preserve"> toilets shall be </w:t>
      </w:r>
      <w:r>
        <w:t>equipped</w:t>
      </w:r>
      <w:r w:rsidRPr="00044993">
        <w:t xml:space="preserve"> with hasps and padlocks. The Contractor shall maintain and service the portable toilets on a weekly basis, or more frequently if required, for the duration of the Contract. The Contractor shall provide two </w:t>
      </w:r>
      <w:r>
        <w:t xml:space="preserve">(2) </w:t>
      </w:r>
      <w:r w:rsidRPr="00044993">
        <w:t>keys for each portable toilet.</w:t>
      </w:r>
    </w:p>
    <w:p w14:paraId="6C708D3C" w14:textId="77777777" w:rsidR="00CF5585" w:rsidRPr="00044993" w:rsidRDefault="00CF5585" w:rsidP="00CF5585">
      <w:pPr>
        <w:pStyle w:val="TRNHeading"/>
      </w:pPr>
      <w:r w:rsidRPr="00044993">
        <w:t xml:space="preserve">Basis of Payment  </w:t>
      </w:r>
    </w:p>
    <w:p w14:paraId="34E7173B" w14:textId="01C504BF" w:rsidR="00CF5585" w:rsidRDefault="00CF5585" w:rsidP="00CF5585">
      <w:pPr>
        <w:pStyle w:val="TRNNormal"/>
      </w:pPr>
      <w:r w:rsidRPr="00044993">
        <w:t xml:space="preserve">Payment shall be made at the lump sum price and shall be full compensation </w:t>
      </w:r>
      <w:r w:rsidR="00EB67A9">
        <w:t>for all labour, equipment and material necessary to</w:t>
      </w:r>
      <w:r w:rsidRPr="00044993">
        <w:t xml:space="preserve"> supply and </w:t>
      </w:r>
      <w:r w:rsidR="00EB67A9">
        <w:t xml:space="preserve">service </w:t>
      </w:r>
      <w:r w:rsidRPr="00044993">
        <w:t>weekly the portable toilets</w:t>
      </w:r>
      <w:r w:rsidR="0072616E">
        <w:t>.</w:t>
      </w:r>
      <w:r w:rsidR="0072616E" w:rsidRPr="0072616E">
        <w:t xml:space="preserve"> </w:t>
      </w:r>
      <w:r w:rsidR="00D93704" w:rsidRPr="00D93704">
        <w:t xml:space="preserve">Payment shall be made on each payment certificate based on the value of the Work completed to date as a percentage of the Contract Price, or based on </w:t>
      </w:r>
      <w:r w:rsidR="00886CD4">
        <w:t xml:space="preserve">the </w:t>
      </w:r>
      <w:r w:rsidR="004B2252">
        <w:t>Owner</w:t>
      </w:r>
      <w:r w:rsidR="00D93704" w:rsidRPr="00D93704">
        <w:t>’s estimate of the percentage of Work completed to date at a location, as applicable.</w:t>
      </w:r>
      <w:r w:rsidR="00D93704">
        <w:t xml:space="preserve"> </w:t>
      </w:r>
      <w:bookmarkStart w:id="13" w:name="_Hlk137745794"/>
      <w:r w:rsidR="00FA08B8">
        <w:t>T</w:t>
      </w:r>
      <w:r w:rsidR="00FA08B8" w:rsidRPr="00C3115D">
        <w:t xml:space="preserve">he </w:t>
      </w:r>
      <w:r w:rsidR="00FA08B8">
        <w:t xml:space="preserve">total </w:t>
      </w:r>
      <w:r w:rsidR="00FA08B8" w:rsidRPr="00C3115D">
        <w:t xml:space="preserve">amount paid </w:t>
      </w:r>
      <w:r w:rsidR="00FA08B8">
        <w:t xml:space="preserve">under this item shall not </w:t>
      </w:r>
      <w:r w:rsidR="00FA08B8" w:rsidRPr="00C3115D">
        <w:t xml:space="preserve">exceed </w:t>
      </w:r>
      <w:r w:rsidR="00FA08B8">
        <w:t xml:space="preserve">100% of </w:t>
      </w:r>
      <w:r w:rsidR="00FA08B8" w:rsidRPr="00C3115D">
        <w:t>the lump sum price</w:t>
      </w:r>
      <w:r w:rsidR="00FA08B8">
        <w:t xml:space="preserve"> for this item</w:t>
      </w:r>
      <w:r w:rsidR="00FA08B8" w:rsidRPr="00C3115D">
        <w:t>.</w:t>
      </w:r>
      <w:bookmarkEnd w:id="13"/>
    </w:p>
    <w:p w14:paraId="7194C950" w14:textId="24C8391C" w:rsidR="00DC130F" w:rsidRPr="00044993" w:rsidRDefault="00DC130F" w:rsidP="00DC130F">
      <w:pPr>
        <w:pStyle w:val="TRNItemNo"/>
      </w:pPr>
      <w:commentRangeStart w:id="14"/>
      <w:r w:rsidRPr="00044993">
        <w:t xml:space="preserve">Item </w:t>
      </w:r>
      <w:r>
        <w:t>G</w:t>
      </w:r>
      <w:r w:rsidRPr="00044993">
        <w:t>3</w:t>
      </w:r>
      <w:r w:rsidR="001C19D5">
        <w:t>B</w:t>
      </w:r>
      <w:r w:rsidRPr="00044993">
        <w:tab/>
        <w:t xml:space="preserve">Provision of </w:t>
      </w:r>
      <w:r>
        <w:t xml:space="preserve">One </w:t>
      </w:r>
      <w:r w:rsidRPr="00B8176C">
        <w:t>Field Office</w:t>
      </w:r>
      <w:r>
        <w:t xml:space="preserve"> </w:t>
      </w:r>
      <w:r w:rsidRPr="00027A51">
        <w:rPr>
          <w:rFonts w:eastAsia="Times New Roman"/>
          <w:color w:val="FF0000"/>
        </w:rPr>
        <w:t>[</w:t>
      </w:r>
      <w:r>
        <w:rPr>
          <w:rFonts w:eastAsia="Times New Roman"/>
          <w:color w:val="FF0000"/>
        </w:rPr>
        <w:t>Renewal</w:t>
      </w:r>
      <w:r w:rsidRPr="00027A51">
        <w:rPr>
          <w:rFonts w:eastAsia="Times New Roman"/>
          <w:color w:val="FF0000"/>
        </w:rPr>
        <w:t>]</w:t>
      </w:r>
      <w:commentRangeEnd w:id="14"/>
      <w:r w:rsidR="006D7E15">
        <w:rPr>
          <w:rStyle w:val="CommentReference"/>
          <w:rFonts w:asciiTheme="minorHAnsi" w:eastAsiaTheme="minorHAnsi" w:hAnsiTheme="minorHAnsi" w:cstheme="minorBidi"/>
          <w:b w:val="0"/>
        </w:rPr>
        <w:commentReference w:id="14"/>
      </w:r>
    </w:p>
    <w:p w14:paraId="73FBF1B4" w14:textId="77777777" w:rsidR="00DC130F" w:rsidRDefault="00DC130F" w:rsidP="00DC130F">
      <w:pPr>
        <w:pStyle w:val="TRNNormal"/>
      </w:pPr>
      <w:r>
        <w:t>The Contractor shall supply one (1) field office for the exclusive use of Owner/Consultant staff. Sharing a larger trailer with the Contractor is not acceptable.</w:t>
      </w:r>
    </w:p>
    <w:p w14:paraId="2374791C" w14:textId="77777777" w:rsidR="00DC130F" w:rsidRDefault="00DC130F" w:rsidP="00DC130F">
      <w:pPr>
        <w:pStyle w:val="TRNNormal"/>
      </w:pPr>
      <w:r>
        <w:t xml:space="preserve">The field office shall be an office trailer with a minimum floor area of approximately </w:t>
      </w:r>
      <w:r w:rsidRPr="00B8176C">
        <w:t>3.</w:t>
      </w:r>
      <w:r>
        <w:t>0</w:t>
      </w:r>
      <w:r w:rsidRPr="00B8176C">
        <w:t xml:space="preserve"> meters x </w:t>
      </w:r>
      <w:r>
        <w:t>7.0</w:t>
      </w:r>
      <w:r w:rsidRPr="00B8176C">
        <w:t xml:space="preserve"> meters </w:t>
      </w:r>
      <w:r>
        <w:t>and shall be one (1) open room.  The field office shall be supplied with electricity, electric heating capable of maintaining a uniform temperature of 21</w:t>
      </w:r>
      <w:r>
        <w:sym w:font="Symbol" w:char="F0B0"/>
      </w:r>
      <w:r>
        <w:t>C, an air conditioner of 8,000 B.T.U. minimum and a lighting level equivalent to normal office lighting.</w:t>
      </w:r>
    </w:p>
    <w:p w14:paraId="4656DE3E" w14:textId="48BD2B98" w:rsidR="00DC130F" w:rsidRDefault="00DC130F" w:rsidP="00DC130F">
      <w:pPr>
        <w:pStyle w:val="TRNNormal"/>
      </w:pPr>
      <w:r>
        <w:t xml:space="preserve">The following </w:t>
      </w:r>
      <w:r w:rsidR="00F9422D">
        <w:t>item</w:t>
      </w:r>
      <w:r>
        <w:t>s shall be included in the field office:</w:t>
      </w:r>
    </w:p>
    <w:p w14:paraId="0D98DDC6" w14:textId="77777777" w:rsidR="00DC130F" w:rsidRDefault="00DC130F" w:rsidP="00DC130F">
      <w:pPr>
        <w:pStyle w:val="TRNNormalBullets"/>
      </w:pPr>
      <w:r>
        <w:t xml:space="preserve">One (1) office trailer entry door </w:t>
      </w:r>
    </w:p>
    <w:p w14:paraId="3C80A1F6" w14:textId="77777777" w:rsidR="00DC130F" w:rsidRDefault="00DC130F" w:rsidP="00DC130F">
      <w:pPr>
        <w:pStyle w:val="TRNNormalBullets"/>
      </w:pPr>
      <w:r>
        <w:t>One (1) drawing table or counter top equivalent</w:t>
      </w:r>
    </w:p>
    <w:p w14:paraId="2DD23A94" w14:textId="77777777" w:rsidR="00DC130F" w:rsidRDefault="00DC130F" w:rsidP="00DC130F">
      <w:pPr>
        <w:pStyle w:val="TRNNormalBullets"/>
      </w:pPr>
      <w:r>
        <w:lastRenderedPageBreak/>
        <w:t>One (1) conference table</w:t>
      </w:r>
    </w:p>
    <w:p w14:paraId="751DFBEE" w14:textId="77777777" w:rsidR="00DC130F" w:rsidRPr="00D77697" w:rsidRDefault="00DC130F" w:rsidP="00DC130F">
      <w:pPr>
        <w:pStyle w:val="TRNNormalBullets"/>
        <w:rPr>
          <w:highlight w:val="green"/>
        </w:rPr>
      </w:pPr>
      <w:r w:rsidRPr="00D77697">
        <w:rPr>
          <w:highlight w:val="green"/>
        </w:rPr>
        <w:t>Minimum of eight (8) chairs</w:t>
      </w:r>
    </w:p>
    <w:p w14:paraId="1A56D432" w14:textId="77777777" w:rsidR="00DC130F" w:rsidRDefault="00DC130F" w:rsidP="00DC130F">
      <w:pPr>
        <w:pStyle w:val="TRNNormalBullets"/>
      </w:pPr>
      <w:r>
        <w:t>Two (2) wastepaper baskets</w:t>
      </w:r>
    </w:p>
    <w:p w14:paraId="10174A06" w14:textId="77777777" w:rsidR="00DC130F" w:rsidRDefault="00DC130F" w:rsidP="00DC130F">
      <w:pPr>
        <w:pStyle w:val="TRNNormalBullets"/>
      </w:pPr>
      <w:r>
        <w:t>One (1) push broom</w:t>
      </w:r>
    </w:p>
    <w:p w14:paraId="687F8312" w14:textId="77777777" w:rsidR="00DC130F" w:rsidRDefault="00DC130F" w:rsidP="00DC130F">
      <w:pPr>
        <w:pStyle w:val="TRNNormalBullets"/>
      </w:pPr>
      <w:r>
        <w:t>One (1) small refrigerator</w:t>
      </w:r>
    </w:p>
    <w:p w14:paraId="7ED440E5" w14:textId="77777777" w:rsidR="00DC130F" w:rsidRDefault="00DC130F" w:rsidP="00DC130F">
      <w:pPr>
        <w:pStyle w:val="TRNNormalBullets"/>
      </w:pPr>
      <w:r>
        <w:t>One (1) microwave oven</w:t>
      </w:r>
    </w:p>
    <w:p w14:paraId="2FCA9EF5" w14:textId="77777777" w:rsidR="00DC130F" w:rsidRDefault="00DC130F" w:rsidP="00DC130F">
      <w:pPr>
        <w:pStyle w:val="TRNNormalBullets"/>
      </w:pPr>
      <w:r>
        <w:t>One (1) water cooler with hot and cold outlets, including the supply of water and paper cups all as supplied by Crystal Springs Water Supply Limited, 7151 Fir Tree Drive, Malton, Ontario or Laurentian Spring Water Ltd., 15 Crockford Blvd., Scarborough, Ontario, or Equivalent.</w:t>
      </w:r>
    </w:p>
    <w:p w14:paraId="0B40E9F5" w14:textId="77777777" w:rsidR="00DC130F" w:rsidRDefault="00DC130F" w:rsidP="00DC130F">
      <w:pPr>
        <w:pStyle w:val="TRNNormalBullets"/>
      </w:pPr>
      <w:r>
        <w:t>Waterless (alcohol-based) hand sanitizer</w:t>
      </w:r>
    </w:p>
    <w:p w14:paraId="545C2462" w14:textId="406A6A6F" w:rsidR="00DC130F" w:rsidRDefault="00DC130F" w:rsidP="00DC130F">
      <w:pPr>
        <w:pStyle w:val="TRNNormal"/>
      </w:pPr>
      <w:r>
        <w:t xml:space="preserve">The Contractor shall provide four (4) keys for </w:t>
      </w:r>
      <w:r w:rsidR="00D77697">
        <w:t>the</w:t>
      </w:r>
      <w:r>
        <w:t xml:space="preserve"> field office.</w:t>
      </w:r>
    </w:p>
    <w:p w14:paraId="6DECAF45" w14:textId="77777777" w:rsidR="00DC130F" w:rsidRDefault="00DC130F" w:rsidP="00DC130F">
      <w:pPr>
        <w:pStyle w:val="TRNNormal"/>
      </w:pPr>
      <w:r>
        <w:t>The Contractor shall clean and sweep the field office and remove and dispose of all garbage at least once a week.</w:t>
      </w:r>
    </w:p>
    <w:p w14:paraId="2C0CEAF2" w14:textId="46463079" w:rsidR="00DC130F" w:rsidRDefault="00DC130F" w:rsidP="00DC130F">
      <w:pPr>
        <w:pStyle w:val="TRNNormal"/>
      </w:pPr>
      <w:r>
        <w:t xml:space="preserve">The Contractor shall maintain vehicle access to the field office at all times. The Contractor shall provide a parking area for the exclusive use of Owner/Consultant staff for a minimum of </w:t>
      </w:r>
      <w:r w:rsidRPr="00381616">
        <w:t>four</w:t>
      </w:r>
      <w:r>
        <w:t xml:space="preserve"> (4) cars adjacent to the field office.  The parking area and a walkway from the parking area to the office shall be graveled with Granular A in order to provide a mud free area, to the satisfaction of the Owner.  After the Work is completed, the Contractor shall remove the field office and clean up all debris and restore the Site to its original pre-construction condition.</w:t>
      </w:r>
    </w:p>
    <w:p w14:paraId="069E0994" w14:textId="77777777" w:rsidR="00DC130F" w:rsidRDefault="00DC130F" w:rsidP="00DC130F">
      <w:pPr>
        <w:pStyle w:val="TRNNormal"/>
      </w:pPr>
      <w:r>
        <w:t>The locations of the field office are subject to the approval of the Owner.</w:t>
      </w:r>
    </w:p>
    <w:p w14:paraId="77E22710" w14:textId="0CCBC5DD" w:rsidR="00DC130F" w:rsidRDefault="00DC130F" w:rsidP="00DC130F">
      <w:pPr>
        <w:pStyle w:val="TRNNormal"/>
      </w:pPr>
      <w:r>
        <w:t xml:space="preserve">The field office shall be on Site and fully functional, complete with all </w:t>
      </w:r>
      <w:r w:rsidR="00F9422D">
        <w:t>item</w:t>
      </w:r>
      <w:r>
        <w:t>s</w:t>
      </w:r>
      <w:r w:rsidR="00715E8C">
        <w:t>/features</w:t>
      </w:r>
      <w:r>
        <w:t xml:space="preserve"> and services, prior to the start of construction.  If utility hook-ups are delayed, the Contractor shall provide alternate temporary facilities (i.e. generator, cellular phone, etc.). When requested, the Contractor shall provide proof of service requests to the utilities.  </w:t>
      </w:r>
    </w:p>
    <w:p w14:paraId="3A0188C6" w14:textId="77777777" w:rsidR="00DC130F" w:rsidRDefault="00DC130F" w:rsidP="00DC130F">
      <w:pPr>
        <w:pStyle w:val="TRNHeading"/>
      </w:pPr>
      <w:r>
        <w:t>Basis of Payment</w:t>
      </w:r>
    </w:p>
    <w:p w14:paraId="67E8E66C" w14:textId="77777777" w:rsidR="00DC130F" w:rsidRDefault="00DC130F" w:rsidP="00DC130F">
      <w:pPr>
        <w:pStyle w:val="TRNNormal"/>
      </w:pPr>
      <w:r>
        <w:t xml:space="preserve">Payment shall be made at the lump sum price and shall be full compensation for all labour, equipment and material necessary to provide, install, service for the duration of the Contract and remove the one (1) field office, as specified.  </w:t>
      </w:r>
    </w:p>
    <w:p w14:paraId="6CDCBCE9" w14:textId="77777777" w:rsidR="00DC130F" w:rsidRDefault="00DC130F" w:rsidP="00DC130F">
      <w:pPr>
        <w:pStyle w:val="TRNNormal"/>
      </w:pPr>
      <w:r>
        <w:t xml:space="preserve">Payment shall be made on each payment certificate based on the value of Work completed to date as a percentage of the Contract Price.  </w:t>
      </w:r>
      <w:r w:rsidRPr="00E03E02">
        <w:t>The total amount paid under this item shall not exceed 100% of the lump sum price for this item</w:t>
      </w:r>
      <w:r>
        <w:t xml:space="preserve">.  </w:t>
      </w:r>
    </w:p>
    <w:p w14:paraId="6B482443" w14:textId="77777777" w:rsidR="00DC130F" w:rsidRPr="00044993" w:rsidRDefault="00DC130F" w:rsidP="00DC130F">
      <w:pPr>
        <w:pStyle w:val="TRNNormal"/>
        <w:spacing w:after="240"/>
      </w:pPr>
      <w:r>
        <w:t>If the field office is not supplied and completely equipped by the Commencement Date or are not properly serviced for the full duration of the Contract, the Owner may reduce the amount paid under this item; the amount of the reduction will be decided by the Owner at its sole discretion.</w:t>
      </w:r>
    </w:p>
    <w:p w14:paraId="02A7BBCA" w14:textId="77777777" w:rsidR="00DC130F" w:rsidRDefault="00DC130F" w:rsidP="00CF5585">
      <w:pPr>
        <w:pStyle w:val="TRNNormal"/>
      </w:pPr>
    </w:p>
    <w:p w14:paraId="53EA593B" w14:textId="2749E0E3" w:rsidR="003D306F" w:rsidRPr="00044993" w:rsidRDefault="003D306F" w:rsidP="003D306F">
      <w:pPr>
        <w:pStyle w:val="TRNItemNo"/>
      </w:pPr>
      <w:commentRangeStart w:id="15"/>
      <w:r w:rsidRPr="00044993">
        <w:t xml:space="preserve">Item </w:t>
      </w:r>
      <w:r>
        <w:t>G</w:t>
      </w:r>
      <w:r w:rsidRPr="00044993">
        <w:t>3</w:t>
      </w:r>
      <w:r w:rsidR="001C19D5">
        <w:t>C</w:t>
      </w:r>
      <w:r w:rsidRPr="00044993">
        <w:tab/>
        <w:t xml:space="preserve">Provision of </w:t>
      </w:r>
      <w:r w:rsidR="00412323">
        <w:t>One</w:t>
      </w:r>
      <w:r w:rsidR="005B3516">
        <w:t xml:space="preserve"> </w:t>
      </w:r>
      <w:r w:rsidR="00B8176C" w:rsidRPr="00B8176C">
        <w:t xml:space="preserve">Field Office and </w:t>
      </w:r>
      <w:r w:rsidR="00412323">
        <w:t>One</w:t>
      </w:r>
      <w:r w:rsidR="005B0F41">
        <w:t xml:space="preserve">, </w:t>
      </w:r>
      <w:r w:rsidR="00412323">
        <w:t xml:space="preserve">Two-Unit </w:t>
      </w:r>
      <w:r w:rsidR="00B8176C" w:rsidRPr="00B8176C">
        <w:t>Washroom Trailer</w:t>
      </w:r>
      <w:r w:rsidR="009A388E">
        <w:t xml:space="preserve"> </w:t>
      </w:r>
      <w:r w:rsidR="009A388E" w:rsidRPr="00027A51">
        <w:rPr>
          <w:rFonts w:eastAsia="Times New Roman"/>
          <w:color w:val="FF0000"/>
        </w:rPr>
        <w:t>[New Construction]</w:t>
      </w:r>
      <w:commentRangeEnd w:id="15"/>
      <w:r w:rsidR="006D7E15">
        <w:rPr>
          <w:rStyle w:val="CommentReference"/>
          <w:rFonts w:asciiTheme="minorHAnsi" w:eastAsiaTheme="minorHAnsi" w:hAnsiTheme="minorHAnsi" w:cstheme="minorBidi"/>
          <w:b w:val="0"/>
        </w:rPr>
        <w:commentReference w:id="15"/>
      </w:r>
    </w:p>
    <w:p w14:paraId="27E6FD3A" w14:textId="2959D759" w:rsidR="003D306F" w:rsidRDefault="003D306F" w:rsidP="003D306F">
      <w:pPr>
        <w:pStyle w:val="TRNNormal"/>
      </w:pPr>
      <w:r>
        <w:t xml:space="preserve">The Contractor shall supply </w:t>
      </w:r>
      <w:r w:rsidR="00412323">
        <w:t>one</w:t>
      </w:r>
      <w:r w:rsidR="008E2ED4">
        <w:t xml:space="preserve"> (</w:t>
      </w:r>
      <w:r w:rsidR="00412323">
        <w:t>1</w:t>
      </w:r>
      <w:r w:rsidR="008E2ED4">
        <w:t>)</w:t>
      </w:r>
      <w:r>
        <w:t xml:space="preserve"> field office</w:t>
      </w:r>
      <w:r w:rsidR="00412323">
        <w:t xml:space="preserve"> </w:t>
      </w:r>
      <w:r>
        <w:t xml:space="preserve">for the exclusive use of </w:t>
      </w:r>
      <w:r w:rsidR="004B2252">
        <w:t>Owner</w:t>
      </w:r>
      <w:r>
        <w:t>/Consultant staff. Sharing a larger trailer with the Contractor is not acceptable.</w:t>
      </w:r>
    </w:p>
    <w:p w14:paraId="638D6B11" w14:textId="6B22A52F" w:rsidR="003D306F" w:rsidRDefault="003D306F" w:rsidP="003D306F">
      <w:pPr>
        <w:pStyle w:val="TRNNormal"/>
      </w:pPr>
      <w:r>
        <w:t xml:space="preserve">The </w:t>
      </w:r>
      <w:r w:rsidR="005B0F41">
        <w:t xml:space="preserve">field office shall be an </w:t>
      </w:r>
      <w:r>
        <w:t xml:space="preserve">office trailer </w:t>
      </w:r>
      <w:r w:rsidR="005B0F41">
        <w:t>with</w:t>
      </w:r>
      <w:r w:rsidR="00412323">
        <w:t xml:space="preserve"> a</w:t>
      </w:r>
      <w:r>
        <w:t xml:space="preserve"> minimum floor area of </w:t>
      </w:r>
      <w:r w:rsidRPr="00B8176C">
        <w:t xml:space="preserve">3.3 meters x 12.0 meters </w:t>
      </w:r>
      <w:r>
        <w:t>and shall be one</w:t>
      </w:r>
      <w:r w:rsidR="008E2ED4">
        <w:t xml:space="preserve"> (1)</w:t>
      </w:r>
      <w:r>
        <w:t xml:space="preserve"> open room with</w:t>
      </w:r>
      <w:r w:rsidR="00F0215B">
        <w:t xml:space="preserve"> </w:t>
      </w:r>
      <w:r w:rsidR="000C3B06">
        <w:t xml:space="preserve">a </w:t>
      </w:r>
      <w:r w:rsidR="00F0215B">
        <w:t>partitioned office</w:t>
      </w:r>
      <w:r w:rsidR="00412323">
        <w:t xml:space="preserve"> for the use by the Owner</w:t>
      </w:r>
      <w:r>
        <w:t>.  The</w:t>
      </w:r>
      <w:r w:rsidR="00E22CA6">
        <w:t xml:space="preserve"> field office</w:t>
      </w:r>
      <w:r>
        <w:t xml:space="preserve"> shall be supplied with electricity, electric heating capable of maintaining a uniform temperature of 21</w:t>
      </w:r>
      <w:r>
        <w:sym w:font="Symbol" w:char="F0B0"/>
      </w:r>
      <w:r>
        <w:t>C, an air conditioner of 8,000 B.T.U. minimum and a lighting level equivalent to normal office lighting.</w:t>
      </w:r>
    </w:p>
    <w:p w14:paraId="43515294" w14:textId="61B74CB8" w:rsidR="003D306F" w:rsidRDefault="003D306F" w:rsidP="003D306F">
      <w:pPr>
        <w:pStyle w:val="TRNNormal"/>
      </w:pPr>
      <w:r>
        <w:t xml:space="preserve">The following </w:t>
      </w:r>
      <w:r w:rsidR="00F9422D">
        <w:t>item</w:t>
      </w:r>
      <w:r>
        <w:t>s</w:t>
      </w:r>
      <w:r w:rsidR="00715E8C">
        <w:t>/features</w:t>
      </w:r>
      <w:r>
        <w:t xml:space="preserve"> shall be </w:t>
      </w:r>
      <w:r w:rsidR="008E2ED4">
        <w:t xml:space="preserve">included </w:t>
      </w:r>
      <w:r>
        <w:t>in the field office:</w:t>
      </w:r>
    </w:p>
    <w:p w14:paraId="734E29A9" w14:textId="442EF4D9" w:rsidR="008F401F" w:rsidRDefault="008F401F" w:rsidP="00F7067A">
      <w:pPr>
        <w:pStyle w:val="TRNNormalBullets"/>
      </w:pPr>
      <w:r>
        <w:t xml:space="preserve">Two </w:t>
      </w:r>
      <w:r w:rsidR="008E2ED4">
        <w:t xml:space="preserve">(2) </w:t>
      </w:r>
      <w:r>
        <w:t>office trailer entry doors</w:t>
      </w:r>
      <w:r w:rsidR="008E2ED4">
        <w:t xml:space="preserve"> (</w:t>
      </w:r>
      <w:r>
        <w:t>one</w:t>
      </w:r>
      <w:r w:rsidR="008E2ED4">
        <w:t xml:space="preserve"> (1)</w:t>
      </w:r>
      <w:r>
        <w:t xml:space="preserve"> to the large open area and one</w:t>
      </w:r>
      <w:r w:rsidR="008E2ED4">
        <w:t xml:space="preserve"> (1)</w:t>
      </w:r>
      <w:r>
        <w:t xml:space="preserve"> to the partitioned office</w:t>
      </w:r>
      <w:r w:rsidR="008E2ED4">
        <w:t>)</w:t>
      </w:r>
    </w:p>
    <w:p w14:paraId="5803DD41" w14:textId="20A0DE2D" w:rsidR="008F401F" w:rsidRDefault="008F401F" w:rsidP="008F401F">
      <w:pPr>
        <w:pStyle w:val="TRNNormalBullets"/>
      </w:pPr>
      <w:r>
        <w:t>One</w:t>
      </w:r>
      <w:r w:rsidR="008E2ED4">
        <w:t xml:space="preserve"> (1)</w:t>
      </w:r>
      <w:r>
        <w:t xml:space="preserve"> internal entry door to the partitioned office</w:t>
      </w:r>
    </w:p>
    <w:p w14:paraId="3A5C8F3A" w14:textId="1B42FB09" w:rsidR="003D306F" w:rsidRDefault="003D306F" w:rsidP="003D306F">
      <w:pPr>
        <w:pStyle w:val="TRNNormalBullets"/>
      </w:pPr>
      <w:r w:rsidRPr="008F401F">
        <w:t>Two</w:t>
      </w:r>
      <w:r w:rsidR="008E2ED4">
        <w:t xml:space="preserve"> (2)</w:t>
      </w:r>
      <w:r>
        <w:t xml:space="preserve"> office desks with drawers</w:t>
      </w:r>
      <w:r w:rsidR="008F401F">
        <w:t xml:space="preserve"> and desk chairs</w:t>
      </w:r>
    </w:p>
    <w:p w14:paraId="0BEF6962" w14:textId="009B67B6" w:rsidR="003D306F" w:rsidRDefault="003D306F" w:rsidP="003D306F">
      <w:pPr>
        <w:pStyle w:val="TRNNormalBullets"/>
      </w:pPr>
      <w:r>
        <w:t>One</w:t>
      </w:r>
      <w:r w:rsidR="008E2ED4">
        <w:t xml:space="preserve"> (1)</w:t>
      </w:r>
      <w:r>
        <w:t xml:space="preserve"> drawing table or counter top equivalent</w:t>
      </w:r>
    </w:p>
    <w:p w14:paraId="70E2C593" w14:textId="306451AA" w:rsidR="008F401F" w:rsidRDefault="008E2ED4" w:rsidP="008F401F">
      <w:pPr>
        <w:pStyle w:val="TRNNormalBullets"/>
      </w:pPr>
      <w:r>
        <w:t>One (1) c</w:t>
      </w:r>
      <w:r w:rsidR="008F401F">
        <w:t>onference table</w:t>
      </w:r>
    </w:p>
    <w:p w14:paraId="15A7A3F1" w14:textId="736F6AFC" w:rsidR="008F401F" w:rsidRDefault="008E2ED4" w:rsidP="008F401F">
      <w:pPr>
        <w:pStyle w:val="TRNNormalBullets"/>
      </w:pPr>
      <w:r>
        <w:rPr>
          <w:highlight w:val="green"/>
        </w:rPr>
        <w:t>Minimum of e</w:t>
      </w:r>
      <w:r w:rsidR="00BD3C8C">
        <w:rPr>
          <w:highlight w:val="green"/>
        </w:rPr>
        <w:t xml:space="preserve">ight </w:t>
      </w:r>
      <w:r>
        <w:rPr>
          <w:highlight w:val="green"/>
        </w:rPr>
        <w:t>(8)</w:t>
      </w:r>
      <w:r w:rsidR="00E03E02">
        <w:rPr>
          <w:highlight w:val="green"/>
        </w:rPr>
        <w:t xml:space="preserve"> </w:t>
      </w:r>
      <w:r w:rsidR="008F401F" w:rsidRPr="00DB7158">
        <w:rPr>
          <w:highlight w:val="green"/>
        </w:rPr>
        <w:t>chairs</w:t>
      </w:r>
    </w:p>
    <w:p w14:paraId="5795E1AB" w14:textId="695D74CF" w:rsidR="003D306F" w:rsidRDefault="00DB7158" w:rsidP="003D306F">
      <w:pPr>
        <w:pStyle w:val="TRNNormalBullets"/>
      </w:pPr>
      <w:r>
        <w:t>Two</w:t>
      </w:r>
      <w:r w:rsidR="003D306F">
        <w:t xml:space="preserve"> </w:t>
      </w:r>
      <w:r w:rsidR="008E2ED4">
        <w:t xml:space="preserve">(2) </w:t>
      </w:r>
      <w:r w:rsidR="003D306F">
        <w:t>wastepaper basket</w:t>
      </w:r>
      <w:r>
        <w:t>s</w:t>
      </w:r>
    </w:p>
    <w:p w14:paraId="2BFF35C3" w14:textId="7D0F821A" w:rsidR="003D306F" w:rsidRPr="00412323" w:rsidRDefault="003D306F" w:rsidP="003D306F">
      <w:pPr>
        <w:pStyle w:val="TRNNormalBullets"/>
      </w:pPr>
      <w:r w:rsidRPr="00412323">
        <w:t xml:space="preserve">One </w:t>
      </w:r>
      <w:r w:rsidR="008E2ED4" w:rsidRPr="00412323">
        <w:t xml:space="preserve">(1) </w:t>
      </w:r>
      <w:r w:rsidRPr="00412323">
        <w:t>wireless printer/scanner with 11”X17” printing</w:t>
      </w:r>
    </w:p>
    <w:p w14:paraId="78BE4F1B" w14:textId="3B466EE4" w:rsidR="003D306F" w:rsidRPr="00412323" w:rsidRDefault="003D306F" w:rsidP="003D306F">
      <w:pPr>
        <w:pStyle w:val="TRNNormalBullets"/>
      </w:pPr>
      <w:r w:rsidRPr="00412323">
        <w:t>High speed internet (minimum 100MB/sec) service with wireless local area networking, suitable for networking multiple computers</w:t>
      </w:r>
      <w:r w:rsidR="00E17B2A" w:rsidRPr="00412323">
        <w:t xml:space="preserve">, and unlimited usage. </w:t>
      </w:r>
    </w:p>
    <w:p w14:paraId="37EDB3C6" w14:textId="2BC4F768" w:rsidR="003D306F" w:rsidRDefault="003D306F" w:rsidP="003D306F">
      <w:pPr>
        <w:pStyle w:val="TRNNormalBullets"/>
      </w:pPr>
      <w:r>
        <w:t xml:space="preserve">One </w:t>
      </w:r>
      <w:r w:rsidR="008E2ED4">
        <w:t>(1) paper shredder</w:t>
      </w:r>
    </w:p>
    <w:p w14:paraId="35167B3D" w14:textId="7CD36946" w:rsidR="003D306F" w:rsidRDefault="003D306F" w:rsidP="003D306F">
      <w:pPr>
        <w:pStyle w:val="TRNNormalBullets"/>
      </w:pPr>
      <w:r>
        <w:t xml:space="preserve">One </w:t>
      </w:r>
      <w:r w:rsidR="008E2ED4">
        <w:t xml:space="preserve">(1) </w:t>
      </w:r>
      <w:r>
        <w:t>push broom</w:t>
      </w:r>
    </w:p>
    <w:p w14:paraId="0493A2C1" w14:textId="77777777" w:rsidR="006364C5" w:rsidRDefault="006364C5" w:rsidP="006364C5">
      <w:pPr>
        <w:pStyle w:val="TRNNormalBullets"/>
      </w:pPr>
      <w:r>
        <w:t>One (1) small refrigerator</w:t>
      </w:r>
    </w:p>
    <w:p w14:paraId="2ED78820" w14:textId="77777777" w:rsidR="006364C5" w:rsidRDefault="006364C5" w:rsidP="006364C5">
      <w:pPr>
        <w:pStyle w:val="TRNNormalBullets"/>
      </w:pPr>
      <w:r>
        <w:t>One (1) microwave oven</w:t>
      </w:r>
    </w:p>
    <w:p w14:paraId="3A829180" w14:textId="3EEB8B6B" w:rsidR="003D306F" w:rsidRDefault="003D306F" w:rsidP="003D306F">
      <w:pPr>
        <w:pStyle w:val="TRNNormalBullets"/>
      </w:pPr>
      <w:r>
        <w:t xml:space="preserve">One </w:t>
      </w:r>
      <w:r w:rsidR="008E2ED4">
        <w:t xml:space="preserve">(1) </w:t>
      </w:r>
      <w:r>
        <w:t>water cooler with hot and cold outlets</w:t>
      </w:r>
      <w:r w:rsidR="008E2ED4">
        <w:t>,</w:t>
      </w:r>
      <w:r>
        <w:t xml:space="preserve"> including the supply of water and paper cups all as supplied by Crystal Springs Water Supply Limited, 7151 Fir Tree Drive, Malton, Ontario or Laurentian Spring Water Ltd., 15 Crockford Blvd., Scarborough, Ontario, or Equivalent.</w:t>
      </w:r>
    </w:p>
    <w:p w14:paraId="3E14BA23" w14:textId="56FF0A24" w:rsidR="003D306F" w:rsidRPr="000275BA" w:rsidRDefault="003D306F" w:rsidP="003D306F">
      <w:pPr>
        <w:pStyle w:val="TRNNormalBullets"/>
      </w:pPr>
      <w:r w:rsidRPr="000275BA">
        <w:t>Waterless (</w:t>
      </w:r>
      <w:r w:rsidR="008E2ED4" w:rsidRPr="000275BA">
        <w:t>a</w:t>
      </w:r>
      <w:r w:rsidRPr="000275BA">
        <w:t>lcohol</w:t>
      </w:r>
      <w:r w:rsidR="008E2ED4" w:rsidRPr="000275BA">
        <w:t>-</w:t>
      </w:r>
      <w:r w:rsidRPr="000275BA">
        <w:t>based) hand sanitizer</w:t>
      </w:r>
    </w:p>
    <w:p w14:paraId="39C44121" w14:textId="6BF912BD" w:rsidR="000275BA" w:rsidRPr="000275BA" w:rsidRDefault="000275BA" w:rsidP="000275BA">
      <w:pPr>
        <w:pStyle w:val="TRNNormalBullets"/>
      </w:pPr>
      <w:r w:rsidRPr="000275BA">
        <w:rPr>
          <w:i/>
          <w:iCs/>
        </w:rPr>
        <w:t>If there are 20 or more workers regularly employed at the Site,</w:t>
      </w:r>
      <w:r>
        <w:t xml:space="preserve"> o</w:t>
      </w:r>
      <w:r w:rsidRPr="000275BA">
        <w:t xml:space="preserve">ne (1) defibrillator licensed as a medical device by Health Canada, along with the related items required by O. Reg. 213/91 (Construction Projects) under the Ontario </w:t>
      </w:r>
      <w:r w:rsidRPr="000275BA">
        <w:rPr>
          <w:i/>
          <w:iCs/>
        </w:rPr>
        <w:t>Occupational Health and Safety Act</w:t>
      </w:r>
      <w:r w:rsidRPr="000275BA">
        <w:t xml:space="preserve">, that is regularly maintained, tested and inspected on a quarterly basis in accordance with the manufacturer’s instructions and identified by signs containing a </w:t>
      </w:r>
      <w:r w:rsidRPr="000275BA">
        <w:lastRenderedPageBreak/>
        <w:t>graphic symbol depicting a heart with a lightning bolt and the words</w:t>
      </w:r>
      <w:r w:rsidR="00281DD6">
        <w:t>/acronym</w:t>
      </w:r>
      <w:r w:rsidRPr="000275BA">
        <w:t xml:space="preserve"> “Automated External Defibrillator”</w:t>
      </w:r>
      <w:r w:rsidR="00281DD6">
        <w:t>/</w:t>
      </w:r>
      <w:r w:rsidRPr="000275BA">
        <w:t xml:space="preserve">“AED” </w:t>
      </w:r>
    </w:p>
    <w:p w14:paraId="39036E26" w14:textId="254CA359" w:rsidR="000275BA" w:rsidRPr="000275BA" w:rsidRDefault="000275BA" w:rsidP="000275BA">
      <w:pPr>
        <w:pStyle w:val="TRNNormalBullets"/>
        <w:numPr>
          <w:ilvl w:val="1"/>
          <w:numId w:val="10"/>
        </w:numPr>
      </w:pPr>
      <w:r w:rsidRPr="000275BA">
        <w:t>At least one</w:t>
      </w:r>
      <w:r w:rsidR="00927B22">
        <w:t xml:space="preserve"> (1)</w:t>
      </w:r>
      <w:r w:rsidRPr="000275BA">
        <w:t xml:space="preserve"> of the Contractor’s staff must be trained in cardiopulmonary resuscitation and defibrillator operation and be present at the Site while work is being performed </w:t>
      </w:r>
    </w:p>
    <w:p w14:paraId="6E7BA22F" w14:textId="2A7BCB5C" w:rsidR="003D306F" w:rsidRDefault="008E2ED4" w:rsidP="003D306F">
      <w:pPr>
        <w:pStyle w:val="TRNNormal"/>
      </w:pPr>
      <w:r w:rsidRPr="000275BA">
        <w:t>The Contractor shall also supply</w:t>
      </w:r>
      <w:r w:rsidR="00412323" w:rsidRPr="000275BA">
        <w:t xml:space="preserve"> one</w:t>
      </w:r>
      <w:r w:rsidR="003D306F" w:rsidRPr="000275BA">
        <w:t xml:space="preserve"> (</w:t>
      </w:r>
      <w:r w:rsidR="00412323" w:rsidRPr="000275BA">
        <w:t>1</w:t>
      </w:r>
      <w:r w:rsidR="003D306F" w:rsidRPr="000275BA">
        <w:t xml:space="preserve">), </w:t>
      </w:r>
      <w:r w:rsidR="00416329" w:rsidRPr="000275BA">
        <w:t>two-unit</w:t>
      </w:r>
      <w:r w:rsidR="003D306F" w:rsidRPr="000275BA">
        <w:t xml:space="preserve"> washroom</w:t>
      </w:r>
      <w:r w:rsidR="003D306F">
        <w:t xml:space="preserve"> trailer, complete with hasps and padlocks, in the area of the field office for the exclusive use of </w:t>
      </w:r>
      <w:r w:rsidR="004B2252">
        <w:t>Owner</w:t>
      </w:r>
      <w:r w:rsidR="003D306F">
        <w:t xml:space="preserve">/Consultant staff.  </w:t>
      </w:r>
      <w:r w:rsidR="00E22CA6">
        <w:t>In</w:t>
      </w:r>
      <w:r w:rsidR="00412323">
        <w:t xml:space="preserve"> the</w:t>
      </w:r>
      <w:r w:rsidR="00C21EFC">
        <w:t xml:space="preserve"> </w:t>
      </w:r>
      <w:r w:rsidR="00E22CA6">
        <w:t>washroom trailer, o</w:t>
      </w:r>
      <w:r w:rsidR="003D306F">
        <w:t>ne</w:t>
      </w:r>
      <w:r>
        <w:t xml:space="preserve"> (1)</w:t>
      </w:r>
      <w:r w:rsidR="003D306F">
        <w:t xml:space="preserve"> unit shall be clearly marked “Men Only” and the other </w:t>
      </w:r>
      <w:r w:rsidR="00E03E02">
        <w:t xml:space="preserve">unit </w:t>
      </w:r>
      <w:r>
        <w:t xml:space="preserve">shall be clearly marked </w:t>
      </w:r>
      <w:r w:rsidR="003D306F">
        <w:t xml:space="preserve">“Women Only”.  </w:t>
      </w:r>
    </w:p>
    <w:p w14:paraId="1809CB47" w14:textId="22E4A7A6" w:rsidR="003D306F" w:rsidRDefault="00E22CA6" w:rsidP="003D306F">
      <w:pPr>
        <w:pStyle w:val="TRNNormal"/>
      </w:pPr>
      <w:r>
        <w:t xml:space="preserve">Each unit </w:t>
      </w:r>
      <w:r w:rsidR="00B37B2E">
        <w:t>of</w:t>
      </w:r>
      <w:r>
        <w:t xml:space="preserve"> </w:t>
      </w:r>
      <w:r w:rsidR="00412323">
        <w:t>the</w:t>
      </w:r>
      <w:r w:rsidR="003D306F">
        <w:t xml:space="preserve"> washroom trailer shall </w:t>
      </w:r>
      <w:r>
        <w:t xml:space="preserve">contain </w:t>
      </w:r>
      <w:r w:rsidR="003D306F">
        <w:t xml:space="preserve">the following </w:t>
      </w:r>
      <w:r w:rsidR="00715E8C">
        <w:t>items/</w:t>
      </w:r>
      <w:r w:rsidR="003D306F">
        <w:t>features:</w:t>
      </w:r>
    </w:p>
    <w:p w14:paraId="4AC83357" w14:textId="172568DB" w:rsidR="003D306F" w:rsidRDefault="003D306F" w:rsidP="00E17B2A">
      <w:pPr>
        <w:pStyle w:val="TRNNormalBullets"/>
      </w:pPr>
      <w:r>
        <w:t>Hot and cold running water</w:t>
      </w:r>
    </w:p>
    <w:p w14:paraId="7D66748E" w14:textId="712D249E" w:rsidR="003D306F" w:rsidRDefault="008E2ED4" w:rsidP="00E17B2A">
      <w:pPr>
        <w:pStyle w:val="TRNNormalBullets"/>
      </w:pPr>
      <w:r>
        <w:t>One (</w:t>
      </w:r>
      <w:r w:rsidR="003D306F">
        <w:t>1</w:t>
      </w:r>
      <w:r>
        <w:t>)</w:t>
      </w:r>
      <w:r w:rsidR="003D306F">
        <w:t xml:space="preserve"> sink</w:t>
      </w:r>
    </w:p>
    <w:p w14:paraId="5E9277A0" w14:textId="71092CFC" w:rsidR="003D306F" w:rsidRDefault="008E2ED4" w:rsidP="00E17B2A">
      <w:pPr>
        <w:pStyle w:val="TRNNormalBullets"/>
      </w:pPr>
      <w:r>
        <w:t>One (</w:t>
      </w:r>
      <w:r w:rsidR="003D306F">
        <w:t>1</w:t>
      </w:r>
      <w:r>
        <w:t>)</w:t>
      </w:r>
      <w:r w:rsidR="003D306F">
        <w:t xml:space="preserve"> porcelain toilet</w:t>
      </w:r>
    </w:p>
    <w:p w14:paraId="340421B2" w14:textId="004A5369" w:rsidR="003D306F" w:rsidRDefault="008E2ED4" w:rsidP="00E17B2A">
      <w:pPr>
        <w:pStyle w:val="TRNNormalBullets"/>
      </w:pPr>
      <w:r>
        <w:t>One (</w:t>
      </w:r>
      <w:r w:rsidR="003D306F">
        <w:t>1</w:t>
      </w:r>
      <w:r>
        <w:t>)</w:t>
      </w:r>
      <w:r w:rsidR="003D306F">
        <w:t xml:space="preserve"> vanity and light</w:t>
      </w:r>
    </w:p>
    <w:p w14:paraId="1EC4FA49" w14:textId="368EE092" w:rsidR="009E6A34" w:rsidRDefault="009E6A34" w:rsidP="00E17B2A">
      <w:pPr>
        <w:pStyle w:val="TRNNormalBullets"/>
      </w:pPr>
      <w:r w:rsidRPr="009E6A34">
        <w:t>One (1) disposal receptacle for menstrual products (for unit marked “Women Only”)</w:t>
      </w:r>
    </w:p>
    <w:p w14:paraId="1D8D8B13" w14:textId="774D20E4" w:rsidR="003D306F" w:rsidRDefault="003D306F" w:rsidP="00E17B2A">
      <w:pPr>
        <w:pStyle w:val="TRNNormalBullets"/>
      </w:pPr>
      <w:r>
        <w:t>Heating and air conditioning</w:t>
      </w:r>
    </w:p>
    <w:p w14:paraId="5A1D1079" w14:textId="02FC90AA" w:rsidR="003D306F" w:rsidRDefault="003D306F" w:rsidP="00E17B2A">
      <w:pPr>
        <w:pStyle w:val="TRNNormalBullets"/>
      </w:pPr>
      <w:r>
        <w:t>Waterless (</w:t>
      </w:r>
      <w:r w:rsidR="008E2ED4">
        <w:t>a</w:t>
      </w:r>
      <w:r>
        <w:t>lcohol</w:t>
      </w:r>
      <w:r w:rsidR="008E2ED4">
        <w:t>-</w:t>
      </w:r>
      <w:r>
        <w:t>based) hand sanitizer</w:t>
      </w:r>
    </w:p>
    <w:p w14:paraId="280DD11E" w14:textId="37F467F2" w:rsidR="003D306F" w:rsidRDefault="003D306F" w:rsidP="00E17B2A">
      <w:pPr>
        <w:pStyle w:val="TRNNormalBullets"/>
      </w:pPr>
      <w:r>
        <w:t>Soap</w:t>
      </w:r>
    </w:p>
    <w:p w14:paraId="762A5D91" w14:textId="2C7E5023" w:rsidR="003F7E56" w:rsidRDefault="003D306F" w:rsidP="00E17B2A">
      <w:pPr>
        <w:pStyle w:val="TRNNormalBullets"/>
      </w:pPr>
      <w:r>
        <w:t>Paper supplies</w:t>
      </w:r>
    </w:p>
    <w:p w14:paraId="16DA8A49" w14:textId="2E7317BF" w:rsidR="003D306F" w:rsidRDefault="003D306F" w:rsidP="00E17B2A">
      <w:pPr>
        <w:pStyle w:val="TRNNormalBullets"/>
      </w:pPr>
      <w:r>
        <w:t>Outside porch light</w:t>
      </w:r>
    </w:p>
    <w:p w14:paraId="58F7D4FB" w14:textId="5BBD88D2" w:rsidR="003D306F" w:rsidRDefault="003D306F" w:rsidP="00E17B2A">
      <w:pPr>
        <w:pStyle w:val="TRNNormalBullets"/>
      </w:pPr>
      <w:r>
        <w:t>200 gallon capacity</w:t>
      </w:r>
    </w:p>
    <w:p w14:paraId="36B27F72" w14:textId="1AFACF88" w:rsidR="003D306F" w:rsidRDefault="003D306F" w:rsidP="00E17B2A">
      <w:pPr>
        <w:pStyle w:val="TRNNormalBullets"/>
      </w:pPr>
      <w:r>
        <w:t>110 volt/15amp power supply for warm months</w:t>
      </w:r>
    </w:p>
    <w:p w14:paraId="78CFFF38" w14:textId="042BCBA7" w:rsidR="003D306F" w:rsidRDefault="003D306F" w:rsidP="00E17B2A">
      <w:pPr>
        <w:pStyle w:val="TRNNormalBullets"/>
      </w:pPr>
      <w:r>
        <w:t xml:space="preserve">220 volt/20amp power supply for cooler months </w:t>
      </w:r>
    </w:p>
    <w:p w14:paraId="5E7EFA22" w14:textId="508A32C5" w:rsidR="003D306F" w:rsidRDefault="003D306F" w:rsidP="003D306F">
      <w:pPr>
        <w:pStyle w:val="TRNNormal"/>
      </w:pPr>
      <w:r>
        <w:t xml:space="preserve">The Contractor shall provide four </w:t>
      </w:r>
      <w:r w:rsidR="008E2ED4">
        <w:t xml:space="preserve">(4) </w:t>
      </w:r>
      <w:r>
        <w:t xml:space="preserve">keys for </w:t>
      </w:r>
      <w:r w:rsidR="00AD2B67">
        <w:t>the</w:t>
      </w:r>
      <w:r>
        <w:t xml:space="preserve"> </w:t>
      </w:r>
      <w:r w:rsidR="008E2ED4">
        <w:t xml:space="preserve">field </w:t>
      </w:r>
      <w:r>
        <w:t xml:space="preserve">office and four </w:t>
      </w:r>
      <w:r w:rsidR="008E2ED4">
        <w:t xml:space="preserve">(4) </w:t>
      </w:r>
      <w:r>
        <w:t>keys for</w:t>
      </w:r>
      <w:r w:rsidR="00AD2B67">
        <w:t xml:space="preserve"> the</w:t>
      </w:r>
      <w:r>
        <w:t xml:space="preserve"> </w:t>
      </w:r>
      <w:r w:rsidR="005A61DF">
        <w:t>washroom trailer</w:t>
      </w:r>
      <w:r>
        <w:t>.</w:t>
      </w:r>
    </w:p>
    <w:p w14:paraId="484ECEAE" w14:textId="551A4B8C" w:rsidR="003D306F" w:rsidRDefault="003D306F" w:rsidP="003D306F">
      <w:pPr>
        <w:pStyle w:val="TRNNormal"/>
      </w:pPr>
      <w:r>
        <w:t xml:space="preserve">The Contractor shall maintain and service the washroom trailer daily and clean and sweep the field office and remove and dispose of all garbage </w:t>
      </w:r>
      <w:r w:rsidR="00E22CA6">
        <w:t>at least</w:t>
      </w:r>
      <w:r>
        <w:t xml:space="preserve"> once a week.</w:t>
      </w:r>
    </w:p>
    <w:p w14:paraId="125BCB5F" w14:textId="3E1E9E86" w:rsidR="003D306F" w:rsidRDefault="003D306F" w:rsidP="003D306F">
      <w:pPr>
        <w:pStyle w:val="TRNNormal"/>
      </w:pPr>
      <w:r>
        <w:t xml:space="preserve">The Contractor shall maintain vehicle access to the field office at all times. The Contractor shall provide a parking area for the exclusive use of </w:t>
      </w:r>
      <w:r w:rsidR="004B2252">
        <w:t>Owner</w:t>
      </w:r>
      <w:r>
        <w:t>/Consultant</w:t>
      </w:r>
      <w:r w:rsidR="00E03E02">
        <w:t xml:space="preserve"> staff</w:t>
      </w:r>
      <w:r>
        <w:t xml:space="preserve"> for a minimum of </w:t>
      </w:r>
      <w:r w:rsidRPr="00381616">
        <w:t>four</w:t>
      </w:r>
      <w:r>
        <w:t xml:space="preserve"> </w:t>
      </w:r>
      <w:r w:rsidR="008E2ED4">
        <w:t xml:space="preserve">(4) </w:t>
      </w:r>
      <w:r>
        <w:t xml:space="preserve">cars adjacent to the field office.  The parking area and a walkway from the parking area to the office shall be graveled with Granular A in order to provide a mud free area, to the satisfaction of the </w:t>
      </w:r>
      <w:r w:rsidR="004B2252">
        <w:t>Owner</w:t>
      </w:r>
      <w:r>
        <w:t xml:space="preserve">.  After the </w:t>
      </w:r>
      <w:r w:rsidR="00E03E02">
        <w:t>Work is completed</w:t>
      </w:r>
      <w:r>
        <w:t>, the Contractor shall remove the field office and washroom trailer, clean up all debris and restore the Site to its original pre-construction condition.</w:t>
      </w:r>
    </w:p>
    <w:p w14:paraId="6695AD0A" w14:textId="1C3DC270" w:rsidR="003D306F" w:rsidRDefault="003D306F" w:rsidP="003D306F">
      <w:pPr>
        <w:pStyle w:val="TRNNormal"/>
      </w:pPr>
      <w:r>
        <w:t xml:space="preserve">The locations of the field office and washroom trailer are subject to the approval of the </w:t>
      </w:r>
      <w:r w:rsidR="004B2252">
        <w:t>Owner</w:t>
      </w:r>
      <w:r>
        <w:t>.</w:t>
      </w:r>
    </w:p>
    <w:p w14:paraId="171C34F3" w14:textId="1C444B9E" w:rsidR="003D306F" w:rsidRDefault="003D306F" w:rsidP="003D306F">
      <w:pPr>
        <w:pStyle w:val="TRNNormal"/>
      </w:pPr>
      <w:r>
        <w:lastRenderedPageBreak/>
        <w:t>The field office and washroom trailer shall be on</w:t>
      </w:r>
      <w:r w:rsidR="008E2ED4">
        <w:t xml:space="preserve"> </w:t>
      </w:r>
      <w:r>
        <w:t xml:space="preserve">Site and fully functional, complete with all </w:t>
      </w:r>
      <w:r w:rsidR="00F9422D">
        <w:t>items</w:t>
      </w:r>
      <w:r w:rsidR="00715E8C">
        <w:t>/features</w:t>
      </w:r>
      <w:r>
        <w:t xml:space="preserve"> and services</w:t>
      </w:r>
      <w:r w:rsidR="00E22CA6">
        <w:t>,</w:t>
      </w:r>
      <w:r>
        <w:t xml:space="preserve"> prior to the start of construction.  If utility hook-ups are delayed, the Contractor shall provide alternate temporary facilities (</w:t>
      </w:r>
      <w:r w:rsidR="00416329">
        <w:t>i.e.</w:t>
      </w:r>
      <w:r>
        <w:t xml:space="preserve"> generator, </w:t>
      </w:r>
      <w:r w:rsidR="008E2ED4">
        <w:t>etc.</w:t>
      </w:r>
      <w:r>
        <w:t xml:space="preserve">). When requested, the Contractor shall provide proof of service requests to the utilities.  </w:t>
      </w:r>
    </w:p>
    <w:p w14:paraId="3027F95D" w14:textId="1C3D19C5" w:rsidR="003D306F" w:rsidRDefault="003D306F" w:rsidP="00E17B2A">
      <w:pPr>
        <w:pStyle w:val="TRNHeading"/>
      </w:pPr>
      <w:r>
        <w:t>Basis of Payment</w:t>
      </w:r>
    </w:p>
    <w:p w14:paraId="1AB53A04" w14:textId="4471191D" w:rsidR="00E03E02" w:rsidRDefault="00E03E02" w:rsidP="00E03E02">
      <w:pPr>
        <w:pStyle w:val="TRNNormal"/>
      </w:pPr>
      <w:r>
        <w:t>Payment shall be made at the lump sum price and shall be full compensation for</w:t>
      </w:r>
      <w:r w:rsidR="00EB67A9">
        <w:t xml:space="preserve"> all labour, equipment and material necessary to</w:t>
      </w:r>
      <w:r>
        <w:t xml:space="preserve"> provid</w:t>
      </w:r>
      <w:r w:rsidR="00EB67A9">
        <w:t>e</w:t>
      </w:r>
      <w:r>
        <w:t>, install, servic</w:t>
      </w:r>
      <w:r w:rsidR="00EB67A9">
        <w:t>e</w:t>
      </w:r>
      <w:r>
        <w:t xml:space="preserve"> for the duration of the Contract and remov</w:t>
      </w:r>
      <w:r w:rsidR="00EB67A9">
        <w:t>e</w:t>
      </w:r>
      <w:r>
        <w:t xml:space="preserve"> the</w:t>
      </w:r>
      <w:r w:rsidR="006F48ED">
        <w:t xml:space="preserve"> </w:t>
      </w:r>
      <w:r w:rsidR="000B105F">
        <w:t>one</w:t>
      </w:r>
      <w:r w:rsidR="006F48ED">
        <w:t xml:space="preserve"> (</w:t>
      </w:r>
      <w:r w:rsidR="000B105F">
        <w:t>1</w:t>
      </w:r>
      <w:r w:rsidR="006F48ED">
        <w:t>)</w:t>
      </w:r>
      <w:r>
        <w:t xml:space="preserve"> field office and </w:t>
      </w:r>
      <w:r w:rsidR="000B105F">
        <w:t>one</w:t>
      </w:r>
      <w:r w:rsidR="006F48ED">
        <w:t xml:space="preserve"> (</w:t>
      </w:r>
      <w:r w:rsidR="000B105F">
        <w:t>1</w:t>
      </w:r>
      <w:r w:rsidR="006F48ED">
        <w:t xml:space="preserve">), </w:t>
      </w:r>
      <w:r>
        <w:t>two-unit washroom trailer, as specified</w:t>
      </w:r>
      <w:r w:rsidR="000B105F">
        <w:t>.</w:t>
      </w:r>
    </w:p>
    <w:p w14:paraId="310D73B4" w14:textId="249D386D" w:rsidR="002D48D4" w:rsidRDefault="00E03E02" w:rsidP="00E03E02">
      <w:pPr>
        <w:pStyle w:val="TRNNormal"/>
      </w:pPr>
      <w:r>
        <w:t xml:space="preserve">Payment shall be made on each payment certificate based on the value of Work completed to date as a percentage of the Contract Price.  </w:t>
      </w:r>
      <w:r w:rsidRPr="00E03E02">
        <w:t>The total amount paid under this item shall not exceed 100% of the lump sum price for this item</w:t>
      </w:r>
      <w:r>
        <w:t xml:space="preserve">.  </w:t>
      </w:r>
    </w:p>
    <w:p w14:paraId="247E640B" w14:textId="631BC79F" w:rsidR="00E03E02" w:rsidRPr="00044993" w:rsidRDefault="00E03E02" w:rsidP="006F48ED">
      <w:pPr>
        <w:pStyle w:val="TRNNormal"/>
        <w:spacing w:after="240"/>
      </w:pPr>
      <w:r>
        <w:t>If the field office and washroom trailer are not supplied</w:t>
      </w:r>
      <w:r w:rsidR="00661A1D">
        <w:t xml:space="preserve"> and</w:t>
      </w:r>
      <w:r>
        <w:t xml:space="preserve"> completely equipped </w:t>
      </w:r>
      <w:r w:rsidR="00661A1D">
        <w:t xml:space="preserve">by the </w:t>
      </w:r>
      <w:r w:rsidR="00C35C3A">
        <w:t>C</w:t>
      </w:r>
      <w:r w:rsidR="001A5699">
        <w:t xml:space="preserve">ommencement </w:t>
      </w:r>
      <w:r w:rsidR="00C35C3A">
        <w:t>Date</w:t>
      </w:r>
      <w:r w:rsidR="00661A1D">
        <w:t xml:space="preserve"> or</w:t>
      </w:r>
      <w:r>
        <w:t xml:space="preserve"> </w:t>
      </w:r>
      <w:r w:rsidR="00661A1D">
        <w:t xml:space="preserve">are not properly </w:t>
      </w:r>
      <w:r>
        <w:t xml:space="preserve">serviced </w:t>
      </w:r>
      <w:r w:rsidR="00661A1D">
        <w:t xml:space="preserve">for the </w:t>
      </w:r>
      <w:r w:rsidR="00706C88">
        <w:t xml:space="preserve">full </w:t>
      </w:r>
      <w:r w:rsidR="00661A1D">
        <w:t>duration of the Contract</w:t>
      </w:r>
      <w:r>
        <w:t>, the Owner may reduce the amount paid under this item</w:t>
      </w:r>
      <w:r w:rsidR="00661A1D">
        <w:t>;</w:t>
      </w:r>
      <w:r>
        <w:t xml:space="preserve"> </w:t>
      </w:r>
      <w:r w:rsidR="00661A1D">
        <w:t>t</w:t>
      </w:r>
      <w:r>
        <w:t>he amount of the reduction will be decided by the Owner</w:t>
      </w:r>
      <w:r w:rsidR="002D48D4">
        <w:t xml:space="preserve"> at its sole discretion</w:t>
      </w:r>
      <w:r>
        <w:t>.</w:t>
      </w:r>
    </w:p>
    <w:p w14:paraId="20730395" w14:textId="79BF55A9" w:rsidR="00CF5585" w:rsidRDefault="00CF5585" w:rsidP="00CF5585">
      <w:pPr>
        <w:pStyle w:val="TRNItemNo"/>
      </w:pPr>
      <w:bookmarkStart w:id="16" w:name="_Toc38628630"/>
      <w:bookmarkStart w:id="17" w:name="_Toc381194593"/>
      <w:r>
        <w:t xml:space="preserve">Item G4 </w:t>
      </w:r>
      <w:r>
        <w:tab/>
        <w:t>Environmental Protection</w:t>
      </w:r>
      <w:bookmarkEnd w:id="16"/>
      <w:bookmarkEnd w:id="17"/>
      <w:r w:rsidR="009A388E">
        <w:t xml:space="preserve"> </w:t>
      </w:r>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p>
    <w:p w14:paraId="775D3A1A" w14:textId="7FD946FD" w:rsidR="00CF5585" w:rsidRDefault="00CF5585" w:rsidP="00CF5585">
      <w:pPr>
        <w:pStyle w:val="TRNHeading"/>
      </w:pPr>
      <w:r>
        <w:t>General</w:t>
      </w:r>
    </w:p>
    <w:p w14:paraId="4E8AE284" w14:textId="21229735" w:rsidR="00CF5585" w:rsidRDefault="00CF5585" w:rsidP="00CF5585">
      <w:pPr>
        <w:pStyle w:val="TRNNormal"/>
      </w:pPr>
      <w:r>
        <w:t>This item is for the additional work required to maintain an environmentally safe workplace that is not specifically covered under any other item.</w:t>
      </w:r>
    </w:p>
    <w:p w14:paraId="470F9F33" w14:textId="3BC5FD06" w:rsidR="00DB5263" w:rsidRDefault="00DB5263" w:rsidP="00CF5585">
      <w:pPr>
        <w:pStyle w:val="TRNNormal"/>
      </w:pPr>
      <w:r>
        <w:rPr>
          <w:b/>
          <w:bCs/>
          <w:i/>
          <w:iCs/>
          <w:color w:val="C00000"/>
          <w:highlight w:val="green"/>
        </w:rPr>
        <w:t>[</w:t>
      </w:r>
      <w:r w:rsidRPr="008F6E58">
        <w:rPr>
          <w:b/>
          <w:bCs/>
          <w:i/>
          <w:iCs/>
          <w:color w:val="C00000"/>
          <w:highlight w:val="green"/>
        </w:rPr>
        <w:t>Delete th</w:t>
      </w:r>
      <w:r w:rsidR="00D52E3A">
        <w:rPr>
          <w:b/>
          <w:bCs/>
          <w:i/>
          <w:iCs/>
          <w:color w:val="C00000"/>
          <w:highlight w:val="green"/>
        </w:rPr>
        <w:t>e following</w:t>
      </w:r>
      <w:r w:rsidRPr="008F6E58">
        <w:rPr>
          <w:b/>
          <w:bCs/>
          <w:i/>
          <w:iCs/>
          <w:color w:val="C00000"/>
          <w:highlight w:val="green"/>
        </w:rPr>
        <w:t xml:space="preserve"> </w:t>
      </w:r>
      <w:r>
        <w:rPr>
          <w:b/>
          <w:bCs/>
          <w:i/>
          <w:iCs/>
          <w:color w:val="C00000"/>
          <w:highlight w:val="green"/>
        </w:rPr>
        <w:t>paragraph</w:t>
      </w:r>
      <w:r w:rsidRPr="008F6E58">
        <w:rPr>
          <w:b/>
          <w:bCs/>
          <w:i/>
          <w:iCs/>
          <w:color w:val="C00000"/>
          <w:highlight w:val="green"/>
        </w:rPr>
        <w:t xml:space="preserve"> </w:t>
      </w:r>
      <w:r>
        <w:rPr>
          <w:b/>
          <w:bCs/>
          <w:i/>
          <w:iCs/>
          <w:color w:val="C00000"/>
          <w:highlight w:val="green"/>
        </w:rPr>
        <w:t xml:space="preserve">for </w:t>
      </w:r>
      <w:r w:rsidR="00932294" w:rsidRPr="003F79C6">
        <w:rPr>
          <w:b/>
          <w:bCs/>
          <w:i/>
          <w:iCs/>
          <w:color w:val="C00000"/>
          <w:highlight w:val="green"/>
        </w:rPr>
        <w:t>r</w:t>
      </w:r>
      <w:r w:rsidRPr="003F79C6">
        <w:rPr>
          <w:b/>
          <w:bCs/>
          <w:i/>
          <w:iCs/>
          <w:color w:val="C00000"/>
          <w:highlight w:val="green"/>
        </w:rPr>
        <w:t xml:space="preserve">enewal </w:t>
      </w:r>
      <w:r w:rsidR="00932294" w:rsidRPr="003F79C6">
        <w:rPr>
          <w:b/>
          <w:bCs/>
          <w:i/>
          <w:iCs/>
          <w:color w:val="C00000"/>
          <w:highlight w:val="green"/>
        </w:rPr>
        <w:t>projects</w:t>
      </w:r>
      <w:r w:rsidRPr="003F79C6">
        <w:rPr>
          <w:b/>
          <w:bCs/>
          <w:i/>
          <w:iCs/>
          <w:color w:val="C00000"/>
          <w:highlight w:val="green"/>
        </w:rPr>
        <w:t>]</w:t>
      </w:r>
      <w:r w:rsidRPr="007E1AB1">
        <w:rPr>
          <w:b/>
          <w:bCs/>
          <w:i/>
          <w:iCs/>
          <w:color w:val="C00000"/>
        </w:rPr>
        <w:t xml:space="preserve"> </w:t>
      </w:r>
      <w:r w:rsidRPr="00DA4BAC">
        <w:rPr>
          <w:highlight w:val="green"/>
        </w:rPr>
        <w:t>The Contractor shall prepare a detailed Erosion and Sediment Control Plan (ESCP</w:t>
      </w:r>
      <w:r w:rsidR="009A2717" w:rsidRPr="00DA4BAC">
        <w:rPr>
          <w:highlight w:val="green"/>
        </w:rPr>
        <w:t>) and submit to the Owner</w:t>
      </w:r>
      <w:r w:rsidR="009B2990" w:rsidRPr="00DA4BAC">
        <w:rPr>
          <w:highlight w:val="green"/>
        </w:rPr>
        <w:t xml:space="preserve"> for review </w:t>
      </w:r>
      <w:r w:rsidR="009A2717" w:rsidRPr="00DA4BAC">
        <w:rPr>
          <w:highlight w:val="green"/>
        </w:rPr>
        <w:t>a minimum of five (5) Working Days prior to the commencement of construction</w:t>
      </w:r>
      <w:r w:rsidRPr="00DA4BAC">
        <w:rPr>
          <w:highlight w:val="green"/>
        </w:rPr>
        <w:t>.</w:t>
      </w:r>
      <w:r w:rsidR="005A61DF" w:rsidRPr="00DA4BAC">
        <w:rPr>
          <w:highlight w:val="green"/>
        </w:rPr>
        <w:t xml:space="preserve"> </w:t>
      </w:r>
      <w:r w:rsidRPr="00DA4BAC">
        <w:rPr>
          <w:highlight w:val="green"/>
        </w:rPr>
        <w:t>The Contractor’s ESCP is considered to be supplemental to the erosion and sediment control measures shown on the Drawings. The ESCP shall cover all phases of the Work including</w:t>
      </w:r>
      <w:r w:rsidR="003B7A1F" w:rsidRPr="00DA4BAC">
        <w:rPr>
          <w:highlight w:val="green"/>
        </w:rPr>
        <w:t>,</w:t>
      </w:r>
      <w:r w:rsidRPr="00DA4BAC">
        <w:rPr>
          <w:highlight w:val="green"/>
        </w:rPr>
        <w:t xml:space="preserve"> </w:t>
      </w:r>
      <w:r w:rsidR="00A01B12" w:rsidRPr="00DA4BAC">
        <w:rPr>
          <w:highlight w:val="green"/>
        </w:rPr>
        <w:t>but not limited to</w:t>
      </w:r>
      <w:r w:rsidR="003B7A1F" w:rsidRPr="00DA4BAC">
        <w:rPr>
          <w:highlight w:val="green"/>
        </w:rPr>
        <w:t>,</w:t>
      </w:r>
      <w:r w:rsidR="00A01B12" w:rsidRPr="00DA4BAC">
        <w:rPr>
          <w:highlight w:val="green"/>
        </w:rPr>
        <w:t xml:space="preserve"> </w:t>
      </w:r>
      <w:r w:rsidRPr="00DA4BAC">
        <w:rPr>
          <w:highlight w:val="green"/>
        </w:rPr>
        <w:t>installation, maintenance, transition between phases of structural and grading work,</w:t>
      </w:r>
      <w:r w:rsidR="00195124" w:rsidRPr="00DA4BAC">
        <w:rPr>
          <w:highlight w:val="green"/>
        </w:rPr>
        <w:t xml:space="preserve"> any</w:t>
      </w:r>
      <w:r w:rsidRPr="00DA4BAC">
        <w:rPr>
          <w:highlight w:val="green"/>
        </w:rPr>
        <w:t xml:space="preserve"> winter shutdown period</w:t>
      </w:r>
      <w:r w:rsidR="00A01B12" w:rsidRPr="00DA4BAC">
        <w:rPr>
          <w:highlight w:val="green"/>
        </w:rPr>
        <w:t>s</w:t>
      </w:r>
      <w:r w:rsidRPr="00DA4BAC">
        <w:rPr>
          <w:highlight w:val="green"/>
        </w:rPr>
        <w:t xml:space="preserve">, removal of the environmental protection system, </w:t>
      </w:r>
      <w:r w:rsidR="00A01B12" w:rsidRPr="00DA4BAC">
        <w:rPr>
          <w:highlight w:val="green"/>
        </w:rPr>
        <w:t>and</w:t>
      </w:r>
      <w:r w:rsidRPr="00DA4BAC">
        <w:rPr>
          <w:highlight w:val="green"/>
        </w:rPr>
        <w:t xml:space="preserve"> stabilization of stockpiled earth materials and disturbed areas.</w:t>
      </w:r>
    </w:p>
    <w:p w14:paraId="4120D186" w14:textId="77777777" w:rsidR="00CF5585" w:rsidRDefault="00CF5585" w:rsidP="00CF5585">
      <w:pPr>
        <w:pStyle w:val="TRNNormal"/>
      </w:pPr>
      <w:r>
        <w:t>It is intended that the Work proposed be executed in such a manner that, to the fullest possible extent, minimizes any adverse effect on the natural environment of the project area. The environmental conditions of the Contract stated herein must be complied with in all respects. The Contractor shall ensure that all of its personnel are sufficiently instructed so that the Work is carried out in a manner consistent with minimizing environmental harm.</w:t>
      </w:r>
    </w:p>
    <w:p w14:paraId="2312C6EA" w14:textId="77777777" w:rsidR="00CF5585" w:rsidRDefault="00CF5585" w:rsidP="00CF5585">
      <w:pPr>
        <w:pStyle w:val="TRNNormal"/>
      </w:pPr>
      <w:r>
        <w:t xml:space="preserve">During the course of construction, the work area may consist of a milled roadway. The Contractor shall employ sufficient measures, such as lowering the catch basins to accommodate storm drainage as well as ensuring that the drainage flowing into the catch basins is filtered </w:t>
      </w:r>
      <w:r>
        <w:lastRenderedPageBreak/>
        <w:t xml:space="preserve">through appropriate devices, to ensure that sediment off the pulverized roadway does not enter the storm sewers. </w:t>
      </w:r>
    </w:p>
    <w:p w14:paraId="2265D28E" w14:textId="77777777" w:rsidR="00CF5585" w:rsidRDefault="00CF5585" w:rsidP="00CF5585">
      <w:pPr>
        <w:pStyle w:val="TRNNormal"/>
      </w:pPr>
      <w:r>
        <w:t>The Contractor shall take all required precautions to avoid affecting the quality of water as it passes through the area and to prevent eroded material resulting from construction operations from entering streams, watercourses or private property. Appropriate sediment retention measures shall be incorporated into the Work to ensure that sediment discharge to watercourses adjacent to the working area is minimized. These measures may include sedimentation ponds to which pumped water or run-off is directed prior to discharge to the adjacent watercourse.</w:t>
      </w:r>
    </w:p>
    <w:p w14:paraId="374B595E" w14:textId="77777777" w:rsidR="00CF5585" w:rsidRDefault="00CF5585" w:rsidP="00CF5585">
      <w:pPr>
        <w:pStyle w:val="TRNNormal"/>
      </w:pPr>
      <w:r>
        <w:t>The Contractor shall not permit any excavated materials or other material to be deposited in any watercourses except those indicated in the Contract Documents, such as rip rap or gabions.</w:t>
      </w:r>
    </w:p>
    <w:p w14:paraId="60B0456F" w14:textId="77777777" w:rsidR="00CF5585" w:rsidRDefault="00CF5585" w:rsidP="00CF5585">
      <w:pPr>
        <w:pStyle w:val="TRNHeading"/>
      </w:pPr>
      <w:r>
        <w:t>General Restoration</w:t>
      </w:r>
    </w:p>
    <w:p w14:paraId="6564AECE" w14:textId="632ECFA2" w:rsidR="00CF5585" w:rsidRDefault="00CF5585" w:rsidP="00CF5585">
      <w:pPr>
        <w:pStyle w:val="TRNNormal"/>
      </w:pPr>
      <w:r>
        <w:t xml:space="preserve">Restoration shall not be undertaken as a final project task but shall be initiated as soon as backfilling, compaction and any other specified work activities have been completed, except as otherwise approved by </w:t>
      </w:r>
      <w:r w:rsidR="00886CD4">
        <w:t xml:space="preserve">the </w:t>
      </w:r>
      <w:r w:rsidR="004B2252">
        <w:t>Owner</w:t>
      </w:r>
      <w:r>
        <w:t>.</w:t>
      </w:r>
    </w:p>
    <w:p w14:paraId="6292FBDC" w14:textId="77777777" w:rsidR="00CF5585" w:rsidRDefault="00CF5585" w:rsidP="00CF5585">
      <w:pPr>
        <w:pStyle w:val="TRNHeading"/>
      </w:pPr>
      <w:r>
        <w:t>Basis of Payment</w:t>
      </w:r>
    </w:p>
    <w:p w14:paraId="4B0E335F" w14:textId="77777777" w:rsidR="00E247A1" w:rsidRDefault="00CF5585" w:rsidP="00CF5585">
      <w:pPr>
        <w:pStyle w:val="TRNNormal"/>
      </w:pPr>
      <w:r>
        <w:t xml:space="preserve">Payment shall be made at the lump sum price and shall be full compensation for all labour, equipment and materials necessary to complete the work as specified. </w:t>
      </w:r>
    </w:p>
    <w:p w14:paraId="0874CE26" w14:textId="2E876D3D" w:rsidR="00E247A1" w:rsidRPr="007E1AB1" w:rsidRDefault="00E247A1" w:rsidP="00E247A1">
      <w:pPr>
        <w:pStyle w:val="TRNNormal"/>
        <w:rPr>
          <w:highlight w:val="green"/>
        </w:rPr>
      </w:pPr>
      <w:r w:rsidRPr="007E1AB1">
        <w:rPr>
          <w:b/>
          <w:bCs/>
          <w:i/>
          <w:iCs/>
          <w:color w:val="C00000"/>
          <w:highlight w:val="green"/>
        </w:rPr>
        <w:t>[</w:t>
      </w:r>
      <w:r w:rsidR="00867C07">
        <w:rPr>
          <w:b/>
          <w:bCs/>
          <w:i/>
          <w:iCs/>
          <w:color w:val="C00000"/>
          <w:highlight w:val="green"/>
        </w:rPr>
        <w:t>Delete</w:t>
      </w:r>
      <w:r w:rsidR="00867C07" w:rsidRPr="00027A51">
        <w:rPr>
          <w:b/>
          <w:bCs/>
          <w:i/>
          <w:iCs/>
          <w:color w:val="C00000"/>
          <w:highlight w:val="green"/>
        </w:rPr>
        <w:t xml:space="preserve"> </w:t>
      </w:r>
      <w:r w:rsidR="00867C07">
        <w:rPr>
          <w:b/>
          <w:bCs/>
          <w:i/>
          <w:iCs/>
          <w:color w:val="C00000"/>
          <w:highlight w:val="green"/>
        </w:rPr>
        <w:t xml:space="preserve">the </w:t>
      </w:r>
      <w:r w:rsidR="00D52E3A">
        <w:rPr>
          <w:b/>
          <w:bCs/>
          <w:i/>
          <w:iCs/>
          <w:color w:val="C00000"/>
          <w:highlight w:val="green"/>
        </w:rPr>
        <w:t xml:space="preserve">following </w:t>
      </w:r>
      <w:r w:rsidR="00867C07" w:rsidRPr="00027A51">
        <w:rPr>
          <w:b/>
          <w:bCs/>
          <w:i/>
          <w:iCs/>
          <w:color w:val="C00000"/>
          <w:highlight w:val="green"/>
        </w:rPr>
        <w:t>paragraph</w:t>
      </w:r>
      <w:r w:rsidR="00867C07">
        <w:rPr>
          <w:b/>
          <w:bCs/>
          <w:i/>
          <w:iCs/>
          <w:color w:val="C00000"/>
          <w:highlight w:val="green"/>
        </w:rPr>
        <w:t xml:space="preserve"> for new construction projects</w:t>
      </w:r>
      <w:r w:rsidRPr="007E1AB1">
        <w:rPr>
          <w:b/>
          <w:bCs/>
          <w:i/>
          <w:iCs/>
          <w:color w:val="C00000"/>
          <w:highlight w:val="green"/>
        </w:rPr>
        <w:t>]</w:t>
      </w:r>
    </w:p>
    <w:p w14:paraId="3BD51DC2" w14:textId="15E05B30" w:rsidR="00CF5585" w:rsidRPr="00DA4BAC" w:rsidRDefault="00D93704" w:rsidP="00CF5585">
      <w:pPr>
        <w:pStyle w:val="TRNNormal"/>
        <w:rPr>
          <w:highlight w:val="green"/>
        </w:rPr>
      </w:pPr>
      <w:r w:rsidRPr="00DA4BAC">
        <w:rPr>
          <w:highlight w:val="green"/>
        </w:rPr>
        <w:t xml:space="preserve">Payment shall be made on each payment certificate based on the value of the Work completed to date as a percentage of the Contract Price, or based on </w:t>
      </w:r>
      <w:r w:rsidR="00886CD4" w:rsidRPr="00DA4BAC">
        <w:rPr>
          <w:highlight w:val="green"/>
        </w:rPr>
        <w:t xml:space="preserve">the </w:t>
      </w:r>
      <w:r w:rsidR="004B2252" w:rsidRPr="00DA4BAC">
        <w:rPr>
          <w:highlight w:val="green"/>
        </w:rPr>
        <w:t>Owner</w:t>
      </w:r>
      <w:r w:rsidRPr="00DA4BAC">
        <w:rPr>
          <w:highlight w:val="green"/>
        </w:rPr>
        <w:t xml:space="preserve">’s estimate of the percentage of Work completed to date at a location, as applicable. </w:t>
      </w:r>
      <w:r w:rsidR="00FA08B8" w:rsidRPr="00DA4BAC">
        <w:rPr>
          <w:highlight w:val="green"/>
        </w:rPr>
        <w:t>The total amount paid under this item shall not exceed 100% of the lump sum price for this item.</w:t>
      </w:r>
    </w:p>
    <w:p w14:paraId="751E0166" w14:textId="2E07AB9A" w:rsidR="00E247A1" w:rsidRPr="00DA4BAC" w:rsidRDefault="00E247A1" w:rsidP="00E247A1">
      <w:pPr>
        <w:pStyle w:val="TRNNormal"/>
        <w:rPr>
          <w:highlight w:val="green"/>
        </w:rPr>
      </w:pPr>
      <w:r w:rsidRPr="00DA4BAC">
        <w:rPr>
          <w:b/>
          <w:bCs/>
          <w:i/>
          <w:iCs/>
          <w:color w:val="C00000"/>
          <w:highlight w:val="green"/>
        </w:rPr>
        <w:t>[</w:t>
      </w:r>
      <w:r w:rsidR="00867C07" w:rsidRPr="00DA4BAC">
        <w:rPr>
          <w:b/>
          <w:bCs/>
          <w:i/>
          <w:iCs/>
          <w:color w:val="C00000"/>
          <w:highlight w:val="green"/>
        </w:rPr>
        <w:t xml:space="preserve">Delete the </w:t>
      </w:r>
      <w:r w:rsidR="00D52E3A" w:rsidRPr="00DA4BAC">
        <w:rPr>
          <w:b/>
          <w:bCs/>
          <w:i/>
          <w:iCs/>
          <w:color w:val="C00000"/>
          <w:highlight w:val="green"/>
        </w:rPr>
        <w:t xml:space="preserve">following </w:t>
      </w:r>
      <w:r w:rsidR="00867C07" w:rsidRPr="00DA4BAC">
        <w:rPr>
          <w:b/>
          <w:bCs/>
          <w:i/>
          <w:iCs/>
          <w:color w:val="C00000"/>
          <w:highlight w:val="green"/>
        </w:rPr>
        <w:t>paragraph for renewal projects</w:t>
      </w:r>
      <w:r w:rsidRPr="00DA4BAC">
        <w:rPr>
          <w:b/>
          <w:bCs/>
          <w:i/>
          <w:iCs/>
          <w:color w:val="C00000"/>
          <w:highlight w:val="green"/>
        </w:rPr>
        <w:t>]</w:t>
      </w:r>
    </w:p>
    <w:p w14:paraId="2486C3EE" w14:textId="105702E2" w:rsidR="00E247A1" w:rsidRDefault="00E247A1" w:rsidP="00CF5585">
      <w:pPr>
        <w:pStyle w:val="TRNNormal"/>
      </w:pPr>
      <w:r w:rsidRPr="00DA4BAC">
        <w:rPr>
          <w:highlight w:val="green"/>
        </w:rPr>
        <w:t>Payment shall be made on each payment certificate based on the value of the Work completed to date as a percentage of the Contract Price. The total amount paid under this item shall not exceed 100% of the lump sum price for this item.</w:t>
      </w:r>
    </w:p>
    <w:p w14:paraId="79E37876" w14:textId="71EAE79C" w:rsidR="00CF5585" w:rsidRPr="00DA3223" w:rsidRDefault="00CF5585" w:rsidP="00CF5585">
      <w:pPr>
        <w:pStyle w:val="TRNItemNo"/>
        <w:rPr>
          <w:rFonts w:eastAsia="Times New Roman"/>
        </w:rPr>
      </w:pPr>
      <w:bookmarkStart w:id="18" w:name="_Toc38628631"/>
      <w:bookmarkStart w:id="19" w:name="_Toc381194594"/>
      <w:commentRangeStart w:id="20"/>
      <w:r w:rsidRPr="00DA3223">
        <w:rPr>
          <w:rFonts w:eastAsia="Times New Roman"/>
        </w:rPr>
        <w:t>Item G5</w:t>
      </w:r>
      <w:r w:rsidR="00F5020A">
        <w:rPr>
          <w:rFonts w:eastAsia="Times New Roman"/>
        </w:rPr>
        <w:t>A</w:t>
      </w:r>
      <w:commentRangeEnd w:id="20"/>
      <w:r w:rsidR="000A431D">
        <w:rPr>
          <w:rStyle w:val="CommentReference"/>
          <w:rFonts w:asciiTheme="minorHAnsi" w:eastAsiaTheme="minorHAnsi" w:hAnsiTheme="minorHAnsi" w:cstheme="minorBidi"/>
          <w:b w:val="0"/>
        </w:rPr>
        <w:commentReference w:id="20"/>
      </w:r>
      <w:r w:rsidRPr="00DA3223">
        <w:rPr>
          <w:rFonts w:eastAsia="Times New Roman"/>
        </w:rPr>
        <w:tab/>
        <w:t>Full Matrix Portable Variable Message Signs (PVMS)</w:t>
      </w:r>
      <w:bookmarkEnd w:id="18"/>
      <w:r w:rsidRPr="00DA3223">
        <w:rPr>
          <w:rFonts w:eastAsia="Times New Roman"/>
        </w:rPr>
        <w:t xml:space="preserve"> </w:t>
      </w:r>
      <w:bookmarkEnd w:id="19"/>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p>
    <w:p w14:paraId="269130AB" w14:textId="4100A27E" w:rsidR="00CF5585" w:rsidRPr="00DA3223" w:rsidRDefault="00CF5585" w:rsidP="00CF5585">
      <w:pPr>
        <w:pStyle w:val="TRNNormal"/>
      </w:pPr>
      <w:r w:rsidRPr="00DA3223">
        <w:t xml:space="preserve">The Contractor shall supply, deploy, maintain, operate and remove full matrix PVMS on all Regional </w:t>
      </w:r>
      <w:r w:rsidR="00D213DF" w:rsidRPr="00DA3223">
        <w:t>r</w:t>
      </w:r>
      <w:r w:rsidRPr="00DA3223">
        <w:t xml:space="preserve">oad approaches to the work area, commencing </w:t>
      </w:r>
      <w:r>
        <w:t>seven (7) Days</w:t>
      </w:r>
      <w:r w:rsidRPr="00DA3223">
        <w:t xml:space="preserve"> in advance of </w:t>
      </w:r>
      <w:r w:rsidR="005D2FB0">
        <w:t>any</w:t>
      </w:r>
      <w:r w:rsidR="005D2FB0" w:rsidRPr="00DA3223">
        <w:t xml:space="preserve"> </w:t>
      </w:r>
      <w:r w:rsidR="00AA3F46" w:rsidRPr="00E50B77">
        <w:rPr>
          <w:highlight w:val="green"/>
        </w:rPr>
        <w:t>road milling, asphalt paving</w:t>
      </w:r>
      <w:r w:rsidR="005D2FB0">
        <w:rPr>
          <w:highlight w:val="green"/>
        </w:rPr>
        <w:t xml:space="preserve"> </w:t>
      </w:r>
      <w:r w:rsidR="00F07CF5">
        <w:rPr>
          <w:highlight w:val="green"/>
        </w:rPr>
        <w:t>or</w:t>
      </w:r>
      <w:r w:rsidR="00E50B77" w:rsidRPr="00E50B77">
        <w:rPr>
          <w:highlight w:val="green"/>
        </w:rPr>
        <w:t xml:space="preserve"> </w:t>
      </w:r>
      <w:r w:rsidR="00AA3F46" w:rsidRPr="00E50B77">
        <w:rPr>
          <w:highlight w:val="green"/>
        </w:rPr>
        <w:t>night work</w:t>
      </w:r>
      <w:r w:rsidR="002845C7">
        <w:rPr>
          <w:highlight w:val="green"/>
        </w:rPr>
        <w:t xml:space="preserve"> activities</w:t>
      </w:r>
      <w:r w:rsidRPr="00DA3223">
        <w:t xml:space="preserve">, unless </w:t>
      </w:r>
      <w:r w:rsidR="006460CC">
        <w:t>indicated</w:t>
      </w:r>
      <w:r w:rsidRPr="00DA3223">
        <w:t xml:space="preserve"> otherwise by the </w:t>
      </w:r>
      <w:r w:rsidR="004B2252">
        <w:t>Owner</w:t>
      </w:r>
      <w:r w:rsidRPr="00DA3223">
        <w:t xml:space="preserve">. </w:t>
      </w:r>
    </w:p>
    <w:p w14:paraId="2B04D5E2" w14:textId="48801936" w:rsidR="00CF5585" w:rsidRPr="00DA3223" w:rsidRDefault="00CF5585" w:rsidP="00CF5585">
      <w:pPr>
        <w:pStyle w:val="TRNNormal"/>
      </w:pPr>
      <w:r w:rsidRPr="00DA3223">
        <w:t xml:space="preserve">The Contractor is advised that up to </w:t>
      </w:r>
      <w:r w:rsidRPr="009B0483">
        <w:rPr>
          <w:highlight w:val="green"/>
        </w:rPr>
        <w:t>[number]</w:t>
      </w:r>
      <w:r w:rsidRPr="00DA3223">
        <w:t xml:space="preserve"> signs may be required at the same time</w:t>
      </w:r>
      <w:r w:rsidR="0072616E">
        <w:t xml:space="preserve"> for this Contract</w:t>
      </w:r>
      <w:r w:rsidRPr="00DA3223">
        <w:t>.</w:t>
      </w:r>
    </w:p>
    <w:p w14:paraId="738DF6B2" w14:textId="77777777" w:rsidR="00CF5585" w:rsidRPr="00DA3223" w:rsidRDefault="00CF5585" w:rsidP="00CF5585">
      <w:pPr>
        <w:pStyle w:val="TRNNormal"/>
      </w:pPr>
      <w:r w:rsidRPr="00DA3223">
        <w:lastRenderedPageBreak/>
        <w:t>The PVMS shall be a minimum of 1.2 m by 1.8 m in size, powered by solar energy and equipped with a functional, secure battery back-up system.</w:t>
      </w:r>
    </w:p>
    <w:p w14:paraId="283E0254" w14:textId="50669D41" w:rsidR="00CF5585" w:rsidRPr="00DA3223" w:rsidRDefault="00CF5585" w:rsidP="00CF5585">
      <w:pPr>
        <w:pStyle w:val="TRNNormal"/>
      </w:pPr>
      <w:r w:rsidRPr="00DA3223">
        <w:t xml:space="preserve">The PVMS shall remain in place and functional until completion of the </w:t>
      </w:r>
      <w:r w:rsidR="00B7058C">
        <w:t>activities</w:t>
      </w:r>
      <w:r w:rsidRPr="00DA3223">
        <w:t xml:space="preserve">, unless </w:t>
      </w:r>
      <w:r w:rsidR="006460CC">
        <w:t>indicated</w:t>
      </w:r>
      <w:r w:rsidRPr="00DA3223">
        <w:t xml:space="preserve"> otherwise by the </w:t>
      </w:r>
      <w:r w:rsidR="004B2252">
        <w:t>Owner</w:t>
      </w:r>
      <w:r w:rsidRPr="00DA3223">
        <w:t>.</w:t>
      </w:r>
    </w:p>
    <w:p w14:paraId="6DEC0723" w14:textId="77777777" w:rsidR="00CF5585" w:rsidRPr="00DA3223" w:rsidRDefault="00CF5585" w:rsidP="00CF5585">
      <w:pPr>
        <w:pStyle w:val="TRNHeading"/>
        <w:rPr>
          <w:rFonts w:eastAsia="Calibri"/>
        </w:rPr>
      </w:pPr>
      <w:r w:rsidRPr="00DA3223">
        <w:rPr>
          <w:rFonts w:eastAsia="Calibri"/>
        </w:rPr>
        <w:t>General</w:t>
      </w:r>
    </w:p>
    <w:p w14:paraId="12DAB384" w14:textId="77777777" w:rsidR="00CF5585" w:rsidRPr="00DA3223" w:rsidRDefault="00CF5585" w:rsidP="00CF5585">
      <w:pPr>
        <w:pStyle w:val="TRNNormal"/>
      </w:pPr>
      <w:r w:rsidRPr="00DA3223">
        <w:t xml:space="preserve">All PVMS shall comply with the Ontario Traffic Manual </w:t>
      </w:r>
      <w:r>
        <w:t>–</w:t>
      </w:r>
      <w:r w:rsidRPr="00DA3223">
        <w:t xml:space="preserve"> Book 7 (</w:t>
      </w:r>
      <w:r>
        <w:t>latest edition</w:t>
      </w:r>
      <w:r w:rsidRPr="00DA3223">
        <w:t>), section 6.3.7 – Portable Variable Message Signs. </w:t>
      </w:r>
    </w:p>
    <w:p w14:paraId="6B2594B6" w14:textId="77777777" w:rsidR="00CF5585" w:rsidRPr="00DA3223" w:rsidRDefault="00CF5585" w:rsidP="00CF5585">
      <w:pPr>
        <w:pStyle w:val="TRNNormal"/>
      </w:pPr>
      <w:r w:rsidRPr="00DA3223">
        <w:t>The specifications below supersede any conflicting specifications in the O</w:t>
      </w:r>
      <w:r>
        <w:t xml:space="preserve">ntario </w:t>
      </w:r>
      <w:r w:rsidRPr="00DA3223">
        <w:t>T</w:t>
      </w:r>
      <w:r>
        <w:t xml:space="preserve">raffic </w:t>
      </w:r>
      <w:r w:rsidRPr="00DA3223">
        <w:t>M</w:t>
      </w:r>
      <w:r>
        <w:t>anual</w:t>
      </w:r>
      <w:r w:rsidRPr="00DA3223">
        <w:t xml:space="preserve"> referred to above: </w:t>
      </w:r>
    </w:p>
    <w:p w14:paraId="1BC6E814" w14:textId="77777777" w:rsidR="00CF5585" w:rsidRPr="00DA3223" w:rsidRDefault="00CF5585" w:rsidP="00CF5585">
      <w:pPr>
        <w:pStyle w:val="TRNNormal"/>
      </w:pPr>
      <w:r w:rsidRPr="00DA3223">
        <w:t>All PVMS must be compliant with the National Transportation Communications for ITS Protocol (NTCIP) and support the following reporting functions:</w:t>
      </w:r>
    </w:p>
    <w:p w14:paraId="38C218B7" w14:textId="77777777" w:rsidR="00CF5585" w:rsidRPr="00A54FDE" w:rsidRDefault="00CF5585" w:rsidP="00CF5585">
      <w:pPr>
        <w:pStyle w:val="TRNNormalBullets"/>
      </w:pPr>
      <w:r w:rsidRPr="00A54FDE">
        <w:t>Monitor current displayed message;</w:t>
      </w:r>
    </w:p>
    <w:p w14:paraId="093AE8F8" w14:textId="77777777" w:rsidR="00CF5585" w:rsidRPr="00A54FDE" w:rsidRDefault="00CF5585" w:rsidP="00CF5585">
      <w:pPr>
        <w:pStyle w:val="TRNNormalBullets"/>
      </w:pPr>
      <w:r w:rsidRPr="00A54FDE">
        <w:t>View message library (if applicable);</w:t>
      </w:r>
    </w:p>
    <w:p w14:paraId="34082652" w14:textId="77777777" w:rsidR="00CF5585" w:rsidRPr="00A54FDE" w:rsidRDefault="00CF5585" w:rsidP="00CF5585">
      <w:pPr>
        <w:pStyle w:val="TRNNormalBullets"/>
      </w:pPr>
      <w:r w:rsidRPr="00A54FDE">
        <w:t>Global Positioning System (GPS) coordinates; and</w:t>
      </w:r>
    </w:p>
    <w:p w14:paraId="37B2E26B" w14:textId="77777777" w:rsidR="00CF5585" w:rsidRPr="00A54FDE" w:rsidRDefault="00CF5585" w:rsidP="00CF5585">
      <w:pPr>
        <w:pStyle w:val="TRNNormalBullets"/>
      </w:pPr>
      <w:r w:rsidRPr="00A54FDE">
        <w:t>Direction of the sign face.</w:t>
      </w:r>
    </w:p>
    <w:p w14:paraId="64A4F969" w14:textId="77777777" w:rsidR="00CF5585" w:rsidRPr="00DA3223" w:rsidRDefault="00CF5585" w:rsidP="00CF5585">
      <w:pPr>
        <w:pStyle w:val="TRNNormal"/>
      </w:pPr>
      <w:r w:rsidRPr="00DA3223">
        <w:t>PVMS controllers shall be less than five (5) years old at the time of deployment.</w:t>
      </w:r>
    </w:p>
    <w:p w14:paraId="2801297B" w14:textId="77777777" w:rsidR="00CF5585" w:rsidRPr="00DA3223" w:rsidRDefault="00CF5585" w:rsidP="00CF5585">
      <w:pPr>
        <w:pStyle w:val="TRNNormal"/>
      </w:pPr>
      <w:r w:rsidRPr="00DA3223">
        <w:t>Logging shall be enabled on the sign controller and be capable of providing the following information:</w:t>
      </w:r>
    </w:p>
    <w:p w14:paraId="4FA12295" w14:textId="77777777" w:rsidR="00CF5585" w:rsidRPr="00DA3223" w:rsidRDefault="00CF5585" w:rsidP="00CF5585">
      <w:pPr>
        <w:pStyle w:val="TRNNormalBullets"/>
      </w:pPr>
      <w:r w:rsidRPr="00DA3223">
        <w:t>Sign message changes</w:t>
      </w:r>
      <w:r>
        <w:t>;</w:t>
      </w:r>
    </w:p>
    <w:p w14:paraId="73B8923B" w14:textId="77777777" w:rsidR="00CF5585" w:rsidRPr="00DA3223" w:rsidRDefault="00CF5585" w:rsidP="00CF5585">
      <w:pPr>
        <w:pStyle w:val="TRNNormalBullets"/>
      </w:pPr>
      <w:r w:rsidRPr="00DA3223">
        <w:t>Sign message change method (local access or remote access)</w:t>
      </w:r>
      <w:r>
        <w:t>;</w:t>
      </w:r>
    </w:p>
    <w:p w14:paraId="0ACED50D" w14:textId="77777777" w:rsidR="00CF5585" w:rsidRPr="00DA3223" w:rsidRDefault="00CF5585" w:rsidP="00CF5585">
      <w:pPr>
        <w:pStyle w:val="TRNNormalBullets"/>
      </w:pPr>
      <w:r w:rsidRPr="00DA3223">
        <w:t>Identifying information for remote access (username, source Internet Protocol (IP))</w:t>
      </w:r>
      <w:r>
        <w:t>; and</w:t>
      </w:r>
    </w:p>
    <w:p w14:paraId="3BD011B0" w14:textId="77777777" w:rsidR="00CF5585" w:rsidRPr="00DA3223" w:rsidRDefault="00CF5585" w:rsidP="00CF5585">
      <w:pPr>
        <w:pStyle w:val="TRNNormalBullets"/>
      </w:pPr>
      <w:r w:rsidRPr="00DA3223">
        <w:t>Any hardware errors or warning messages</w:t>
      </w:r>
      <w:r>
        <w:t>.</w:t>
      </w:r>
    </w:p>
    <w:p w14:paraId="38436F18" w14:textId="77777777" w:rsidR="00CF5585" w:rsidRPr="00DA3223" w:rsidRDefault="00CF5585" w:rsidP="00CF5585">
      <w:pPr>
        <w:pStyle w:val="TRNHeading"/>
        <w:rPr>
          <w:rFonts w:eastAsia="Calibri"/>
        </w:rPr>
      </w:pPr>
      <w:r w:rsidRPr="00DA3223">
        <w:rPr>
          <w:rFonts w:eastAsia="Calibri"/>
        </w:rPr>
        <w:t xml:space="preserve">Remote Access </w:t>
      </w:r>
      <w:r>
        <w:rPr>
          <w:rFonts w:eastAsia="Calibri"/>
        </w:rPr>
        <w:t>and</w:t>
      </w:r>
      <w:r w:rsidRPr="00DA3223">
        <w:rPr>
          <w:rFonts w:eastAsia="Calibri"/>
        </w:rPr>
        <w:t xml:space="preserve"> Security Controls </w:t>
      </w:r>
    </w:p>
    <w:p w14:paraId="0E09C39D" w14:textId="3B98FA1A" w:rsidR="00CF5585" w:rsidRPr="00DA3223" w:rsidRDefault="00CF5585" w:rsidP="00CF5585">
      <w:pPr>
        <w:pStyle w:val="TRNNormal"/>
      </w:pPr>
      <w:r w:rsidRPr="00DA3223">
        <w:t xml:space="preserve">The Contractor shall provide the </w:t>
      </w:r>
      <w:r w:rsidR="004B2252">
        <w:t>Owner</w:t>
      </w:r>
      <w:r w:rsidRPr="00DA3223">
        <w:t xml:space="preserve"> with remote access to each PVMS, through a web application, which gives the </w:t>
      </w:r>
      <w:r w:rsidR="004B2252">
        <w:t>Owner</w:t>
      </w:r>
      <w:r w:rsidRPr="00DA3223">
        <w:t xml:space="preserve"> the following capabilities:</w:t>
      </w:r>
    </w:p>
    <w:p w14:paraId="27A213FC" w14:textId="77777777" w:rsidR="00CF5585" w:rsidRPr="00A54FDE" w:rsidRDefault="00CF5585" w:rsidP="00CF5585">
      <w:pPr>
        <w:pStyle w:val="TRNNormalBullets"/>
      </w:pPr>
      <w:r w:rsidRPr="00A54FDE">
        <w:t>Update/change sign message;</w:t>
      </w:r>
    </w:p>
    <w:p w14:paraId="0FE57BFF" w14:textId="77777777" w:rsidR="00CF5585" w:rsidRPr="00A54FDE" w:rsidRDefault="00CF5585" w:rsidP="00CF5585">
      <w:pPr>
        <w:pStyle w:val="TRNNormalBullets"/>
      </w:pPr>
      <w:r w:rsidRPr="00A54FDE">
        <w:t>Blank the message so that no message appears on the sign;</w:t>
      </w:r>
    </w:p>
    <w:p w14:paraId="71D2AA1E" w14:textId="77777777" w:rsidR="00CF5585" w:rsidRPr="00A54FDE" w:rsidRDefault="00CF5585" w:rsidP="00CF5585">
      <w:pPr>
        <w:pStyle w:val="TRNNormalBullets"/>
      </w:pPr>
      <w:r w:rsidRPr="00A54FDE">
        <w:t>Monitor sign status;</w:t>
      </w:r>
    </w:p>
    <w:p w14:paraId="39D541DA" w14:textId="77777777" w:rsidR="00CF5585" w:rsidRPr="00DA3223" w:rsidRDefault="00CF5585" w:rsidP="00CF5585">
      <w:pPr>
        <w:pStyle w:val="TRNNormalBullets2"/>
      </w:pPr>
      <w:r w:rsidRPr="00DA3223">
        <w:t>Current sign message</w:t>
      </w:r>
    </w:p>
    <w:p w14:paraId="454C12E6" w14:textId="77777777" w:rsidR="00CF5585" w:rsidRPr="00DA3223" w:rsidRDefault="00CF5585" w:rsidP="00CF5585">
      <w:pPr>
        <w:pStyle w:val="TRNNormalBullets2"/>
      </w:pPr>
      <w:r w:rsidRPr="00DA3223">
        <w:t>Battery voltage</w:t>
      </w:r>
    </w:p>
    <w:p w14:paraId="127DDF11" w14:textId="77777777" w:rsidR="00CF5585" w:rsidRPr="00DA3223" w:rsidRDefault="00CF5585" w:rsidP="00CF5585">
      <w:pPr>
        <w:pStyle w:val="TRNNormalBullets2"/>
      </w:pPr>
      <w:r w:rsidRPr="00DA3223">
        <w:t>Sign location</w:t>
      </w:r>
    </w:p>
    <w:p w14:paraId="01E35D08" w14:textId="77777777" w:rsidR="00CF5585" w:rsidRPr="00DA3223" w:rsidRDefault="00CF5585" w:rsidP="00CF5585">
      <w:pPr>
        <w:pStyle w:val="TRNNormalBullets2"/>
      </w:pPr>
      <w:r w:rsidRPr="00DA3223">
        <w:t>Sign direction</w:t>
      </w:r>
    </w:p>
    <w:p w14:paraId="0A74A4D2" w14:textId="77777777" w:rsidR="00CF5585" w:rsidRPr="00DA3223" w:rsidRDefault="00CF5585" w:rsidP="00CF5585">
      <w:pPr>
        <w:pStyle w:val="TRNNormalBullets2"/>
      </w:pPr>
      <w:r w:rsidRPr="00DA3223">
        <w:t>Error and warning messages such as low battery voltage</w:t>
      </w:r>
    </w:p>
    <w:p w14:paraId="37E3C683" w14:textId="77777777" w:rsidR="00CF5585" w:rsidRPr="00DA3223" w:rsidRDefault="00CF5585" w:rsidP="00CF5585">
      <w:pPr>
        <w:pStyle w:val="TRNNormalBullets"/>
      </w:pPr>
      <w:r w:rsidRPr="00DA3223">
        <w:t>Change user password</w:t>
      </w:r>
      <w:r>
        <w:t>;</w:t>
      </w:r>
    </w:p>
    <w:p w14:paraId="38435F3B" w14:textId="77777777" w:rsidR="00CF5585" w:rsidRPr="00DA3223" w:rsidRDefault="00CF5585" w:rsidP="00CF5585">
      <w:pPr>
        <w:pStyle w:val="TRNNormalBullets"/>
      </w:pPr>
      <w:r w:rsidRPr="00DA3223">
        <w:lastRenderedPageBreak/>
        <w:t>Historical message change details</w:t>
      </w:r>
      <w:r>
        <w:t>; and</w:t>
      </w:r>
    </w:p>
    <w:p w14:paraId="0BA92836" w14:textId="77777777" w:rsidR="00CF5585" w:rsidRPr="00DA3223" w:rsidRDefault="00CF5585" w:rsidP="00CF5585">
      <w:pPr>
        <w:pStyle w:val="TRNNormalBullets2"/>
      </w:pPr>
      <w:r w:rsidRPr="00DA3223">
        <w:t>Message</w:t>
      </w:r>
    </w:p>
    <w:p w14:paraId="737867EC" w14:textId="77777777" w:rsidR="00CF5585" w:rsidRPr="00DA3223" w:rsidRDefault="00CF5585" w:rsidP="00CF5585">
      <w:pPr>
        <w:pStyle w:val="TRNNormalBullets2"/>
      </w:pPr>
      <w:r w:rsidRPr="00DA3223">
        <w:t>User</w:t>
      </w:r>
    </w:p>
    <w:p w14:paraId="6D37AD70" w14:textId="77777777" w:rsidR="00CF5585" w:rsidRPr="00DA3223" w:rsidRDefault="00CF5585" w:rsidP="00CF5585">
      <w:pPr>
        <w:pStyle w:val="TRNNormalBullets2"/>
      </w:pPr>
      <w:r w:rsidRPr="00DA3223">
        <w:t>Date</w:t>
      </w:r>
    </w:p>
    <w:p w14:paraId="0C058053" w14:textId="77777777" w:rsidR="00CF5585" w:rsidRPr="00DA3223" w:rsidRDefault="00CF5585" w:rsidP="00CF5585">
      <w:pPr>
        <w:pStyle w:val="TRNNormalBullets"/>
      </w:pPr>
      <w:r w:rsidRPr="00DA3223">
        <w:t>Configurable email or Simple Messaging Service (SMS) alert messages for message changes, errors and warnings</w:t>
      </w:r>
      <w:r>
        <w:t>.</w:t>
      </w:r>
    </w:p>
    <w:p w14:paraId="4A18B383" w14:textId="77777777" w:rsidR="00CF5585" w:rsidRPr="00DA3223" w:rsidRDefault="00CF5585" w:rsidP="00CF5585">
      <w:pPr>
        <w:pStyle w:val="TRNNormal"/>
      </w:pPr>
      <w:r w:rsidRPr="00DA3223">
        <w:t>The remote access web application shall be secure and use communications protocols, including Transport Layer Security (TLS) v1.2 deployed with secure certificates such as Organization Validation (OV) and Domain Validation (DV). Encryption strength shall be at a minimum of AES-256B or higher.</w:t>
      </w:r>
    </w:p>
    <w:p w14:paraId="30AB8DBF" w14:textId="77777777" w:rsidR="00CF5585" w:rsidRPr="00DA3223" w:rsidRDefault="00CF5585" w:rsidP="00CF5585">
      <w:pPr>
        <w:pStyle w:val="TRNNormal"/>
      </w:pPr>
      <w:r w:rsidRPr="00DA3223">
        <w:t>The Contractor shall provide cellular modem(s) with private static IP addresses purchased or leased through the PVMS vendor. Modems shall be accessible only through a Virtual Private Network (VPN) supplied by the PVMS vendor and shall be compatible with cellular services available at the Site. Cellular modems shall include a data plan to provide a minimum of one (1) Gigabyte of data service per billing month to each PVMS for the length of the deployment of the PVMS.</w:t>
      </w:r>
    </w:p>
    <w:p w14:paraId="4069941B" w14:textId="76BF8E82" w:rsidR="00CF5585" w:rsidRPr="00DA3223" w:rsidRDefault="00CF5585" w:rsidP="00CF5585">
      <w:pPr>
        <w:pStyle w:val="TRNNormal"/>
      </w:pPr>
      <w:r w:rsidRPr="00DA3223">
        <w:t xml:space="preserve">The Contractor shall coordinate with the PVMS vendor to have static IP addresses, VPN credentials and PVMS vendor contact information provided directly to the </w:t>
      </w:r>
      <w:r w:rsidR="004B2252">
        <w:t>Owner</w:t>
      </w:r>
      <w:r w:rsidRPr="00DA3223">
        <w:t xml:space="preserve"> for all PVMS deployed under th</w:t>
      </w:r>
      <w:r>
        <w:t>e</w:t>
      </w:r>
      <w:r w:rsidRPr="00DA3223">
        <w:t xml:space="preserve"> Contract a minimum of </w:t>
      </w:r>
      <w:r>
        <w:t>five (</w:t>
      </w:r>
      <w:r w:rsidRPr="00DA3223">
        <w:t>5</w:t>
      </w:r>
      <w:r>
        <w:t>)</w:t>
      </w:r>
      <w:r w:rsidRPr="00DA3223">
        <w:t xml:space="preserve"> Working Days prior to deployment.</w:t>
      </w:r>
    </w:p>
    <w:p w14:paraId="2D63A0BC" w14:textId="77777777" w:rsidR="00CF5585" w:rsidRPr="00DA3223" w:rsidRDefault="00CF5585" w:rsidP="00CF5585">
      <w:pPr>
        <w:pStyle w:val="TRNHeading"/>
        <w:rPr>
          <w:rFonts w:eastAsia="Calibri"/>
        </w:rPr>
      </w:pPr>
      <w:r w:rsidRPr="00DA3223">
        <w:rPr>
          <w:rFonts w:eastAsia="Calibri"/>
        </w:rPr>
        <w:t xml:space="preserve">Local Access </w:t>
      </w:r>
      <w:r>
        <w:rPr>
          <w:rFonts w:eastAsia="Calibri"/>
        </w:rPr>
        <w:t>and</w:t>
      </w:r>
      <w:r w:rsidRPr="00DA3223">
        <w:rPr>
          <w:rFonts w:eastAsia="Calibri"/>
        </w:rPr>
        <w:t xml:space="preserve"> Security Controls  </w:t>
      </w:r>
    </w:p>
    <w:p w14:paraId="621A065D" w14:textId="77777777" w:rsidR="00CF5585" w:rsidRPr="00DA3223" w:rsidRDefault="00CF5585" w:rsidP="00CF5585">
      <w:pPr>
        <w:pStyle w:val="TRNNormal"/>
      </w:pPr>
      <w:r w:rsidRPr="00DA3223">
        <w:t>The Contractor shall ensure that the following requirements are met and shall coordinate with the PVMS vendor, if and as applicable:</w:t>
      </w:r>
    </w:p>
    <w:p w14:paraId="1B731539" w14:textId="77777777" w:rsidR="00CF5585" w:rsidRPr="00DA3223" w:rsidRDefault="00CF5585" w:rsidP="00CF5585">
      <w:pPr>
        <w:pStyle w:val="TRNNormalBullets"/>
      </w:pPr>
      <w:r w:rsidRPr="00DA3223">
        <w:t>All Wi-Fi and/or Bluetooth capabilities shall be deactivated</w:t>
      </w:r>
      <w:r>
        <w:t>;</w:t>
      </w:r>
    </w:p>
    <w:p w14:paraId="2901F3B7" w14:textId="77777777" w:rsidR="00CF5585" w:rsidRPr="00DA3223" w:rsidRDefault="00CF5585" w:rsidP="00CF5585">
      <w:pPr>
        <w:pStyle w:val="TRNNormalBullets"/>
      </w:pPr>
      <w:r w:rsidRPr="00DA3223">
        <w:t>All default login passwords must be changed or disabled</w:t>
      </w:r>
      <w:r>
        <w:t>;</w:t>
      </w:r>
    </w:p>
    <w:p w14:paraId="4AEF7C4F" w14:textId="77777777" w:rsidR="00CF5585" w:rsidRPr="00DA3223" w:rsidRDefault="00CF5585" w:rsidP="00CF5585">
      <w:pPr>
        <w:pStyle w:val="TRNNormalBullets"/>
      </w:pPr>
      <w:r w:rsidRPr="00DA3223">
        <w:t>All PVMS software and firmware must be up to date prior to deployment</w:t>
      </w:r>
      <w:r>
        <w:t>;</w:t>
      </w:r>
    </w:p>
    <w:p w14:paraId="6080D1D1" w14:textId="77777777" w:rsidR="00CF5585" w:rsidRPr="00DA3223" w:rsidRDefault="00CF5585" w:rsidP="00CF5585">
      <w:pPr>
        <w:pStyle w:val="TRNNormalBullets"/>
      </w:pPr>
      <w:r w:rsidRPr="00DA3223">
        <w:t>Passwords must not be written on the PVMS devices</w:t>
      </w:r>
      <w:r>
        <w:t>;</w:t>
      </w:r>
    </w:p>
    <w:p w14:paraId="48FE2713" w14:textId="77777777" w:rsidR="00CF5585" w:rsidRPr="00DA3223" w:rsidRDefault="00CF5585" w:rsidP="00CF5585">
      <w:pPr>
        <w:pStyle w:val="TRNNormalBullets"/>
      </w:pPr>
      <w:r w:rsidRPr="00DA3223">
        <w:t>All local keyboard access must be password protected and secured physically within a locked box</w:t>
      </w:r>
      <w:r>
        <w:t>;</w:t>
      </w:r>
    </w:p>
    <w:p w14:paraId="592DF02C" w14:textId="77777777" w:rsidR="00CF5585" w:rsidRPr="00DA3223" w:rsidRDefault="00CF5585" w:rsidP="00CF5585">
      <w:pPr>
        <w:pStyle w:val="TRNNormalBullets"/>
      </w:pPr>
      <w:r w:rsidRPr="00DA3223">
        <w:t>Cellular modems default access and login passwords must be changed, or disabled</w:t>
      </w:r>
      <w:r>
        <w:t>;</w:t>
      </w:r>
    </w:p>
    <w:p w14:paraId="5263B3E1" w14:textId="77777777" w:rsidR="00CF5585" w:rsidRPr="00DA3223" w:rsidRDefault="00CF5585" w:rsidP="00CF5585">
      <w:pPr>
        <w:pStyle w:val="TRNNormalBullets"/>
      </w:pPr>
      <w:r w:rsidRPr="00DA3223">
        <w:t>All local data connections such as serial or networks ports must be secured physically</w:t>
      </w:r>
      <w:r>
        <w:t>; and</w:t>
      </w:r>
    </w:p>
    <w:p w14:paraId="55F8AE28" w14:textId="77777777" w:rsidR="00CF5585" w:rsidRPr="00DA3223" w:rsidRDefault="00CF5585" w:rsidP="00CF5585">
      <w:pPr>
        <w:pStyle w:val="TRNNormalBullets"/>
      </w:pPr>
      <w:r w:rsidRPr="00DA3223">
        <w:t>All other local access shall be disabled</w:t>
      </w:r>
      <w:r>
        <w:t>.</w:t>
      </w:r>
    </w:p>
    <w:p w14:paraId="403E1231" w14:textId="2DCB13FA" w:rsidR="00CF5585" w:rsidRPr="00DA3223" w:rsidRDefault="00CF5585" w:rsidP="00CF5585">
      <w:pPr>
        <w:pStyle w:val="TRNNormal"/>
      </w:pPr>
      <w:r w:rsidRPr="00DA3223">
        <w:t xml:space="preserve">The PVMS shall be configured to only allow for local access to, and messages to be entered by, the </w:t>
      </w:r>
      <w:r w:rsidR="004B2252">
        <w:t>Owner</w:t>
      </w:r>
      <w:r w:rsidRPr="00DA3223">
        <w:t xml:space="preserve"> or </w:t>
      </w:r>
      <w:r>
        <w:t>their</w:t>
      </w:r>
      <w:r w:rsidRPr="00DA3223">
        <w:t xml:space="preserve"> authorized designate. </w:t>
      </w:r>
    </w:p>
    <w:p w14:paraId="284CBD97" w14:textId="62CA364F" w:rsidR="00CF5585" w:rsidRPr="00DA3223" w:rsidRDefault="00CF5585" w:rsidP="00CF5585">
      <w:pPr>
        <w:pStyle w:val="TRNNormal"/>
      </w:pPr>
      <w:r w:rsidRPr="00DA3223">
        <w:t xml:space="preserve">The Contractor shall coordinate the placement of the PVMS with the </w:t>
      </w:r>
      <w:r w:rsidR="004B2252">
        <w:t>Owner</w:t>
      </w:r>
      <w:r w:rsidRPr="00DA3223">
        <w:t>.</w:t>
      </w:r>
    </w:p>
    <w:p w14:paraId="231210E4" w14:textId="77777777" w:rsidR="00CF5585" w:rsidRPr="00DA3223" w:rsidRDefault="00CF5585" w:rsidP="00CF5585">
      <w:pPr>
        <w:pStyle w:val="TRNHeading"/>
        <w:rPr>
          <w:rFonts w:eastAsia="Calibri"/>
        </w:rPr>
      </w:pPr>
      <w:r w:rsidRPr="00DA3223">
        <w:rPr>
          <w:rFonts w:eastAsia="Calibri"/>
        </w:rPr>
        <w:lastRenderedPageBreak/>
        <w:t>Measurement for Payment</w:t>
      </w:r>
    </w:p>
    <w:p w14:paraId="071EB5CD" w14:textId="7644CC70" w:rsidR="00CF5585" w:rsidRPr="00DA3223" w:rsidRDefault="00CF5585" w:rsidP="00CF5585">
      <w:pPr>
        <w:pStyle w:val="TRNNormal"/>
      </w:pPr>
      <w:r w:rsidRPr="00DA3223">
        <w:t xml:space="preserve">Measurement for payment shall be </w:t>
      </w:r>
      <w:r w:rsidR="00117BD5">
        <w:t>a count of each</w:t>
      </w:r>
      <w:r w:rsidR="00117BD5" w:rsidRPr="00DA3223">
        <w:t xml:space="preserve"> </w:t>
      </w:r>
      <w:r w:rsidRPr="00DA3223">
        <w:t>sign utilized at the work location</w:t>
      </w:r>
      <w:r w:rsidR="00117BD5">
        <w:t>, multiplied by the number of months each sign</w:t>
      </w:r>
      <w:r w:rsidRPr="00DA3223">
        <w:t xml:space="preserve"> is in operation</w:t>
      </w:r>
      <w:r w:rsidR="00117BD5">
        <w:t xml:space="preserve"> at the work location</w:t>
      </w:r>
      <w:r w:rsidRPr="00DA3223">
        <w:t>.</w:t>
      </w:r>
      <w:r w:rsidR="00117BD5">
        <w:t xml:space="preserve"> For example, if two (2) signs are utilized at the work location and in operation for two (2) months</w:t>
      </w:r>
      <w:r w:rsidR="00E940F7">
        <w:t xml:space="preserve"> each</w:t>
      </w:r>
      <w:r w:rsidR="00117BD5">
        <w:t>, payment will be made for four (4) sign months</w:t>
      </w:r>
      <w:r w:rsidR="003353A2">
        <w:t xml:space="preserve"> (2 signs x 2 months)</w:t>
      </w:r>
      <w:r w:rsidR="00117BD5">
        <w:t>.</w:t>
      </w:r>
      <w:r w:rsidRPr="00DA3223">
        <w:t> </w:t>
      </w:r>
    </w:p>
    <w:p w14:paraId="40312B13" w14:textId="77777777" w:rsidR="00CF5585" w:rsidRPr="00DA3223" w:rsidRDefault="00CF5585" w:rsidP="00CF5585">
      <w:pPr>
        <w:pStyle w:val="TRNHeading"/>
        <w:rPr>
          <w:rFonts w:eastAsia="Calibri"/>
        </w:rPr>
      </w:pPr>
      <w:r w:rsidRPr="00DA3223">
        <w:rPr>
          <w:rFonts w:eastAsia="Calibri"/>
        </w:rPr>
        <w:t>Basis of Payment</w:t>
      </w:r>
    </w:p>
    <w:p w14:paraId="394E5B2F" w14:textId="77777777" w:rsidR="00CF5585" w:rsidRDefault="00CF5585" w:rsidP="00CF5585">
      <w:pPr>
        <w:pStyle w:val="TRNNormal"/>
      </w:pPr>
      <w:r w:rsidRPr="00DA3223">
        <w:t xml:space="preserve">Payment </w:t>
      </w:r>
      <w:r>
        <w:t xml:space="preserve">shall be made </w:t>
      </w:r>
      <w:r w:rsidRPr="00DA3223">
        <w:t xml:space="preserve">at the unit price </w:t>
      </w:r>
      <w:r>
        <w:t xml:space="preserve">and </w:t>
      </w:r>
      <w:r w:rsidRPr="00DA3223">
        <w:t xml:space="preserve">shall be full compensation for all labour, </w:t>
      </w:r>
      <w:r>
        <w:t xml:space="preserve">equipment and </w:t>
      </w:r>
      <w:r w:rsidRPr="00DA3223">
        <w:t>material</w:t>
      </w:r>
      <w:r>
        <w:t xml:space="preserve">s necessary </w:t>
      </w:r>
      <w:r w:rsidRPr="00DA3223">
        <w:t>to supply, place, operate, maintain and remove the PVMS as specified.</w:t>
      </w:r>
    </w:p>
    <w:p w14:paraId="7723F88F" w14:textId="1389FB63" w:rsidR="00F5020A" w:rsidRPr="009B6E49" w:rsidRDefault="00F5020A" w:rsidP="00F5020A">
      <w:pPr>
        <w:pStyle w:val="TRNItemNo"/>
        <w:rPr>
          <w:rFonts w:eastAsia="Times New Roman"/>
        </w:rPr>
      </w:pPr>
      <w:r w:rsidRPr="009B6E49">
        <w:rPr>
          <w:rFonts w:eastAsia="Times New Roman"/>
        </w:rPr>
        <w:t>Item G</w:t>
      </w:r>
      <w:r>
        <w:rPr>
          <w:rFonts w:eastAsia="Times New Roman"/>
        </w:rPr>
        <w:t>5B</w:t>
      </w:r>
      <w:r>
        <w:rPr>
          <w:rFonts w:eastAsia="Times New Roman"/>
        </w:rPr>
        <w:tab/>
      </w:r>
      <w:r w:rsidRPr="009B6E49">
        <w:rPr>
          <w:rFonts w:eastAsia="Times New Roman"/>
        </w:rPr>
        <w:t>Contract Information Signs</w:t>
      </w:r>
    </w:p>
    <w:p w14:paraId="3A0375F8" w14:textId="77777777" w:rsidR="00F5020A" w:rsidRPr="009B6E49" w:rsidRDefault="00F5020A" w:rsidP="00F5020A">
      <w:pPr>
        <w:pStyle w:val="TRNNormal"/>
      </w:pPr>
      <w:r w:rsidRPr="009B6E49">
        <w:t>At least seven (7) Days prior to the commencement of construction, the Contractor shall install Owner</w:t>
      </w:r>
      <w:r>
        <w:t>-</w:t>
      </w:r>
      <w:r w:rsidRPr="009B6E49">
        <w:t>supplied</w:t>
      </w:r>
      <w:r>
        <w:t xml:space="preserve"> </w:t>
      </w:r>
      <w:r w:rsidRPr="009B6E49">
        <w:t xml:space="preserve">contract information signs on all Regional road approaches to the work area, unless </w:t>
      </w:r>
      <w:r>
        <w:t xml:space="preserve">indicated </w:t>
      </w:r>
      <w:r w:rsidRPr="009B6E49">
        <w:t>otherwise by the Owner.</w:t>
      </w:r>
    </w:p>
    <w:p w14:paraId="31D173DA" w14:textId="77777777" w:rsidR="00F5020A" w:rsidRPr="009B6E49" w:rsidRDefault="00F5020A" w:rsidP="00F5020A">
      <w:pPr>
        <w:pStyle w:val="TRNNormal"/>
      </w:pPr>
      <w:r w:rsidRPr="009B6E49">
        <w:t>The Owner will supply the contract information sign boards only, which are 1.2 m x 1.5 m in size. The</w:t>
      </w:r>
      <w:r>
        <w:t xml:space="preserve"> </w:t>
      </w:r>
      <w:r w:rsidRPr="009B6E49">
        <w:t>Contractor shall be responsible for supplying the necessary stands/mounts for the signs and ensuring that</w:t>
      </w:r>
      <w:r>
        <w:t xml:space="preserve"> </w:t>
      </w:r>
      <w:r w:rsidRPr="009B6E49">
        <w:t>the signs are securely anchored, maintained and periodically inspected for damage or wear. The</w:t>
      </w:r>
      <w:r>
        <w:t xml:space="preserve"> </w:t>
      </w:r>
      <w:r w:rsidRPr="009B6E49">
        <w:t>Contractor shall promptly replace any damaged signs.</w:t>
      </w:r>
    </w:p>
    <w:p w14:paraId="4B5633FB" w14:textId="77777777" w:rsidR="00F5020A" w:rsidRPr="009B6E49" w:rsidRDefault="00F5020A" w:rsidP="00F5020A">
      <w:pPr>
        <w:pStyle w:val="TRNNormal"/>
      </w:pPr>
      <w:r w:rsidRPr="009B6E49">
        <w:t>The Contractor shall, in consultation with the Owner, determine the appropriate locations for the signs,</w:t>
      </w:r>
      <w:r>
        <w:t xml:space="preserve"> </w:t>
      </w:r>
      <w:r w:rsidRPr="009B6E49">
        <w:t>taking into account obstructions and sight lines. The signs should be placed approaching construction</w:t>
      </w:r>
      <w:r>
        <w:t xml:space="preserve"> </w:t>
      </w:r>
      <w:r w:rsidRPr="009B6E49">
        <w:t xml:space="preserve">zone(s) and in the area(s) where the work is taking place. </w:t>
      </w:r>
      <w:r>
        <w:t>The s</w:t>
      </w:r>
      <w:r w:rsidRPr="009B6E49">
        <w:t>igns must be visible to the public.</w:t>
      </w:r>
    </w:p>
    <w:p w14:paraId="45151074" w14:textId="77777777" w:rsidR="00F5020A" w:rsidRPr="009B6E49" w:rsidRDefault="00F5020A" w:rsidP="00F5020A">
      <w:pPr>
        <w:pStyle w:val="TRNNormal"/>
      </w:pPr>
      <w:r w:rsidRPr="009B6E49">
        <w:t xml:space="preserve">The signs shall remain in place until completion of the Work, unless </w:t>
      </w:r>
      <w:r>
        <w:t>indicated</w:t>
      </w:r>
      <w:r w:rsidRPr="009B6E49">
        <w:t xml:space="preserve"> otherwise by the Owner.</w:t>
      </w:r>
      <w:r>
        <w:t xml:space="preserve"> </w:t>
      </w:r>
      <w:r w:rsidRPr="009B6E49">
        <w:t>Upon completion of the Work, the Contractor shall remove the signs and return them to the Owner.</w:t>
      </w:r>
      <w:r>
        <w:t xml:space="preserve"> </w:t>
      </w:r>
      <w:r w:rsidRPr="009B6E49">
        <w:t>The Contractor shall arrange for pickup and return of the signs at 90 Bales Drive East, East Gwillimbury,</w:t>
      </w:r>
      <w:r>
        <w:t xml:space="preserve"> </w:t>
      </w:r>
      <w:r w:rsidRPr="009B6E49">
        <w:t xml:space="preserve">unless </w:t>
      </w:r>
      <w:r>
        <w:t>indicated</w:t>
      </w:r>
      <w:r w:rsidRPr="009B6E49">
        <w:t xml:space="preserve"> otherwise by the Owner.</w:t>
      </w:r>
    </w:p>
    <w:p w14:paraId="54251E09" w14:textId="77777777" w:rsidR="00F5020A" w:rsidRPr="009B6E49" w:rsidRDefault="00F5020A" w:rsidP="00F5020A">
      <w:pPr>
        <w:pStyle w:val="TRNNormal"/>
        <w:rPr>
          <w:b/>
          <w:bCs/>
        </w:rPr>
      </w:pPr>
      <w:r w:rsidRPr="009B6E49">
        <w:rPr>
          <w:b/>
          <w:bCs/>
        </w:rPr>
        <w:t>Measurement for Payment</w:t>
      </w:r>
    </w:p>
    <w:p w14:paraId="2EFE2EB0" w14:textId="77777777" w:rsidR="00F5020A" w:rsidRPr="009B6E49" w:rsidRDefault="00F5020A" w:rsidP="00F5020A">
      <w:pPr>
        <w:pStyle w:val="TRNNormal"/>
      </w:pPr>
      <w:r w:rsidRPr="009B6E49">
        <w:t xml:space="preserve">Measurement for payment shall be </w:t>
      </w:r>
      <w:r>
        <w:t>a count of each</w:t>
      </w:r>
      <w:r w:rsidRPr="009B6E49">
        <w:t xml:space="preserve"> sign installed.</w:t>
      </w:r>
    </w:p>
    <w:p w14:paraId="6851F399" w14:textId="77777777" w:rsidR="00F5020A" w:rsidRPr="009B6E49" w:rsidRDefault="00F5020A" w:rsidP="00F5020A">
      <w:pPr>
        <w:pStyle w:val="TRNNormal"/>
        <w:rPr>
          <w:b/>
          <w:bCs/>
        </w:rPr>
      </w:pPr>
      <w:r w:rsidRPr="009B6E49">
        <w:rPr>
          <w:b/>
          <w:bCs/>
        </w:rPr>
        <w:t>Basis of Payment</w:t>
      </w:r>
    </w:p>
    <w:p w14:paraId="2AFB105F" w14:textId="77777777" w:rsidR="00F5020A" w:rsidRPr="00DA3223" w:rsidRDefault="00F5020A" w:rsidP="00F5020A">
      <w:pPr>
        <w:pStyle w:val="TRNNormal"/>
      </w:pPr>
      <w:r w:rsidRPr="009B6E49">
        <w:t>Payment shall be made at the unit price and shall be full compensation for all labour, equipment and</w:t>
      </w:r>
      <w:r>
        <w:t xml:space="preserve"> </w:t>
      </w:r>
      <w:r w:rsidRPr="009B6E49">
        <w:t>materials necessary to install, maintain and remove the signs as specified.</w:t>
      </w:r>
    </w:p>
    <w:p w14:paraId="0E0CE767" w14:textId="538EBF70" w:rsidR="00CF5585" w:rsidRPr="00DA3223" w:rsidRDefault="00CF5585" w:rsidP="00CF5585">
      <w:pPr>
        <w:pStyle w:val="TRNItemNo"/>
        <w:contextualSpacing w:val="0"/>
        <w:rPr>
          <w:rFonts w:eastAsia="Times New Roman"/>
        </w:rPr>
      </w:pPr>
      <w:bookmarkStart w:id="21" w:name="_Toc38628632"/>
      <w:commentRangeStart w:id="22"/>
      <w:r w:rsidRPr="00DA3223">
        <w:rPr>
          <w:rFonts w:eastAsia="Times New Roman"/>
        </w:rPr>
        <w:lastRenderedPageBreak/>
        <w:t>Item G6</w:t>
      </w:r>
      <w:r>
        <w:rPr>
          <w:rFonts w:eastAsia="Times New Roman"/>
        </w:rPr>
        <w:tab/>
      </w:r>
      <w:r w:rsidRPr="00DA3223">
        <w:rPr>
          <w:rFonts w:eastAsia="Times New Roman"/>
        </w:rPr>
        <w:t>Lane Rental</w:t>
      </w:r>
      <w:bookmarkEnd w:id="21"/>
      <w:r w:rsidR="009A388E">
        <w:rPr>
          <w:rFonts w:eastAsia="Times New Roman"/>
        </w:rPr>
        <w:t xml:space="preserve"> </w:t>
      </w:r>
      <w:commentRangeEnd w:id="22"/>
      <w:r w:rsidR="004C3796">
        <w:rPr>
          <w:rStyle w:val="CommentReference"/>
          <w:rFonts w:asciiTheme="minorHAnsi" w:eastAsiaTheme="minorHAnsi" w:hAnsiTheme="minorHAnsi" w:cstheme="minorBidi"/>
          <w:b w:val="0"/>
        </w:rPr>
        <w:commentReference w:id="22"/>
      </w:r>
      <w:r w:rsidR="009A388E" w:rsidRPr="00027A51">
        <w:rPr>
          <w:rFonts w:eastAsia="Times New Roman"/>
          <w:color w:val="FF0000"/>
        </w:rPr>
        <w:t>[</w:t>
      </w:r>
      <w:r w:rsidR="009A388E">
        <w:rPr>
          <w:rFonts w:eastAsia="Times New Roman"/>
          <w:color w:val="FF0000"/>
        </w:rPr>
        <w:t xml:space="preserve">Renewal – </w:t>
      </w:r>
      <w:r w:rsidR="007E1AB1">
        <w:rPr>
          <w:rFonts w:eastAsia="Times New Roman"/>
          <w:color w:val="FF0000"/>
        </w:rPr>
        <w:t>Under 500 m Length</w:t>
      </w:r>
      <w:r w:rsidR="009A388E" w:rsidRPr="00027A51">
        <w:rPr>
          <w:rFonts w:eastAsia="Times New Roman"/>
          <w:color w:val="FF0000"/>
        </w:rPr>
        <w:t>]</w:t>
      </w:r>
    </w:p>
    <w:p w14:paraId="0BBABDDD" w14:textId="77777777" w:rsidR="00CF5585" w:rsidRPr="00AC25A7" w:rsidRDefault="00CF5585" w:rsidP="00CF5585">
      <w:pPr>
        <w:pStyle w:val="TRNHeading"/>
      </w:pPr>
      <w:r w:rsidRPr="00AC25A7">
        <w:t>General</w:t>
      </w:r>
    </w:p>
    <w:p w14:paraId="16127D50" w14:textId="02926266" w:rsidR="00CF5585" w:rsidRPr="00AC25A7" w:rsidRDefault="00CF5585" w:rsidP="00CF5585">
      <w:pPr>
        <w:pStyle w:val="TRNNormal"/>
      </w:pPr>
      <w:r w:rsidRPr="00AC25A7">
        <w:t>The objective of this item is to decrease the impact of construction on road users. Lane rental charges will be assessed for the time, in hours, that the Contractor closes</w:t>
      </w:r>
      <w:r>
        <w:t xml:space="preserve"> lanes to traffic</w:t>
      </w:r>
      <w:r w:rsidRPr="00AC25A7">
        <w:t xml:space="preserve"> (“</w:t>
      </w:r>
      <w:r w:rsidRPr="006E7C84">
        <w:rPr>
          <w:b/>
          <w:bCs/>
        </w:rPr>
        <w:t>Lane Hours</w:t>
      </w:r>
      <w:r w:rsidRPr="00AC25A7">
        <w:t xml:space="preserve">”). For the purpose of this item, a lane closure means the closure of a traffic lane, or </w:t>
      </w:r>
      <w:r>
        <w:t>part</w:t>
      </w:r>
      <w:r w:rsidRPr="00AC25A7">
        <w:t xml:space="preserve"> thereof, and</w:t>
      </w:r>
      <w:r>
        <w:t>,</w:t>
      </w:r>
      <w:r w:rsidRPr="00AC25A7">
        <w:t xml:space="preserve"> for greater clarity, means that through the installation of a traffic control setup, in accordance with Book 7, traffic needs to move to another lane. This does not include short term closures for 30 minutes or less for delivery of materials and Very Short Duration Work for 30 minutes or less as per Book 7, unless these exceptions are used inappropriately by the Contractor as determined by the </w:t>
      </w:r>
      <w:r w:rsidR="004B2252">
        <w:t>Owner</w:t>
      </w:r>
      <w:r w:rsidRPr="00AC25A7">
        <w:t xml:space="preserve"> at its sole discretion. The Contractor shall only close traffic lanes during the hours </w:t>
      </w:r>
      <w:r>
        <w:t>specified</w:t>
      </w:r>
      <w:r w:rsidRPr="00AC25A7">
        <w:t xml:space="preserve"> in the Supplementary Conditions.</w:t>
      </w:r>
    </w:p>
    <w:p w14:paraId="5E5E181D" w14:textId="77777777" w:rsidR="00CF5585" w:rsidRPr="009A0723" w:rsidRDefault="00CF5585" w:rsidP="00CF5585">
      <w:pPr>
        <w:pStyle w:val="TRNNormal"/>
      </w:pPr>
      <w:r w:rsidRPr="009A0723">
        <w:t>Lane Hours will be measured for each hour, or part thereof, that a lane, or part thereof, is closed to traffic, and will be rounded up to the nearest hour. For example, two (2) traffic lanes closed for 10 hours will total 20 Lane Hours (10 Lane Hours per lane).</w:t>
      </w:r>
    </w:p>
    <w:p w14:paraId="5ACFF743" w14:textId="77777777" w:rsidR="00CF5585" w:rsidRPr="009A0723" w:rsidRDefault="00CF5585" w:rsidP="00CF5585">
      <w:pPr>
        <w:pStyle w:val="TRNHeading"/>
      </w:pPr>
      <w:r w:rsidRPr="009A0723">
        <w:t>Lane Rental Charges</w:t>
      </w:r>
    </w:p>
    <w:p w14:paraId="774DA04D" w14:textId="77777777" w:rsidR="00CF5585" w:rsidRPr="00AC25A7" w:rsidRDefault="00CF5585" w:rsidP="00CF5585">
      <w:pPr>
        <w:pStyle w:val="TRNNormal"/>
      </w:pPr>
      <w:r w:rsidRPr="009A0723">
        <w:t>The following lane rental rate will apply per lane, or part thereof, closed per hour, or part thereof:</w:t>
      </w:r>
    </w:p>
    <w:tbl>
      <w:tblPr>
        <w:tblStyle w:val="TableGrid"/>
        <w:tblW w:w="0" w:type="auto"/>
        <w:tblInd w:w="108" w:type="dxa"/>
        <w:tblLook w:val="04A0" w:firstRow="1" w:lastRow="0" w:firstColumn="1" w:lastColumn="0" w:noHBand="0" w:noVBand="1"/>
      </w:tblPr>
      <w:tblGrid>
        <w:gridCol w:w="6210"/>
        <w:gridCol w:w="2538"/>
      </w:tblGrid>
      <w:tr w:rsidR="00CF5585" w14:paraId="5B72DA7C" w14:textId="77777777" w:rsidTr="00715453">
        <w:trPr>
          <w:cantSplit/>
          <w:trHeight w:val="287"/>
        </w:trPr>
        <w:tc>
          <w:tcPr>
            <w:tcW w:w="6210" w:type="dxa"/>
          </w:tcPr>
          <w:p w14:paraId="780B9771" w14:textId="77777777" w:rsidR="00CF5585" w:rsidRPr="00AC25A7" w:rsidRDefault="00CF5585" w:rsidP="00715453">
            <w:pPr>
              <w:pStyle w:val="TRNTableHeadings"/>
            </w:pPr>
            <w:r w:rsidRPr="00AC25A7">
              <w:t>WORK AREA</w:t>
            </w:r>
          </w:p>
        </w:tc>
        <w:tc>
          <w:tcPr>
            <w:tcW w:w="2538" w:type="dxa"/>
          </w:tcPr>
          <w:p w14:paraId="6FBDB26C" w14:textId="77777777" w:rsidR="00CF5585" w:rsidRPr="00AC25A7" w:rsidRDefault="00CF5585" w:rsidP="00715453">
            <w:pPr>
              <w:pStyle w:val="TRNTableHeadings"/>
            </w:pPr>
            <w:r w:rsidRPr="00AC25A7">
              <w:t>LANE RENTAL RATE</w:t>
            </w:r>
          </w:p>
        </w:tc>
      </w:tr>
      <w:tr w:rsidR="00CF5585" w14:paraId="6D0DC784" w14:textId="77777777" w:rsidTr="00715453">
        <w:trPr>
          <w:cantSplit/>
        </w:trPr>
        <w:tc>
          <w:tcPr>
            <w:tcW w:w="6210" w:type="dxa"/>
          </w:tcPr>
          <w:p w14:paraId="6034AD9F" w14:textId="77777777" w:rsidR="00CF5585" w:rsidRPr="00AC25A7" w:rsidRDefault="00CF5585" w:rsidP="00715453">
            <w:pPr>
              <w:pStyle w:val="TRNTable"/>
            </w:pPr>
            <w:r w:rsidRPr="00D95AB6">
              <w:rPr>
                <w:highlight w:val="green"/>
              </w:rPr>
              <w:t>xxx</w:t>
            </w:r>
          </w:p>
        </w:tc>
        <w:tc>
          <w:tcPr>
            <w:tcW w:w="2538" w:type="dxa"/>
          </w:tcPr>
          <w:p w14:paraId="5FF5A026" w14:textId="77777777" w:rsidR="00CF5585" w:rsidRPr="00AC25A7" w:rsidRDefault="00CF5585" w:rsidP="00715453">
            <w:pPr>
              <w:pStyle w:val="TRNTable"/>
            </w:pPr>
            <w:r w:rsidRPr="00AC25A7">
              <w:t>$200.00/hour</w:t>
            </w:r>
          </w:p>
        </w:tc>
      </w:tr>
      <w:tr w:rsidR="00CF5585" w14:paraId="2573C8FF" w14:textId="77777777" w:rsidTr="00715453">
        <w:trPr>
          <w:cantSplit/>
        </w:trPr>
        <w:tc>
          <w:tcPr>
            <w:tcW w:w="6210" w:type="dxa"/>
          </w:tcPr>
          <w:p w14:paraId="44ABFA81" w14:textId="77777777" w:rsidR="00CF5585" w:rsidRDefault="00CF5585" w:rsidP="00715453">
            <w:pPr>
              <w:pStyle w:val="TRNTable"/>
            </w:pPr>
            <w:r w:rsidRPr="00D95AB6">
              <w:rPr>
                <w:highlight w:val="green"/>
              </w:rPr>
              <w:t>xxx</w:t>
            </w:r>
          </w:p>
        </w:tc>
        <w:tc>
          <w:tcPr>
            <w:tcW w:w="2538" w:type="dxa"/>
          </w:tcPr>
          <w:p w14:paraId="14B601E7" w14:textId="77777777" w:rsidR="00CF5585" w:rsidRPr="00AC25A7" w:rsidRDefault="00CF5585" w:rsidP="00715453">
            <w:pPr>
              <w:pStyle w:val="TRNTable"/>
            </w:pPr>
            <w:r w:rsidRPr="00AC25A7">
              <w:t>$200.00/hour</w:t>
            </w:r>
          </w:p>
        </w:tc>
      </w:tr>
    </w:tbl>
    <w:p w14:paraId="65F29C73" w14:textId="44D59389" w:rsidR="00CF5585" w:rsidRPr="00AC25A7" w:rsidRDefault="00CF5585" w:rsidP="00CF5585">
      <w:pPr>
        <w:pStyle w:val="TRNNormal"/>
      </w:pPr>
      <w:r w:rsidRPr="00AC25A7">
        <w:t xml:space="preserve">The assessed </w:t>
      </w:r>
      <w:r>
        <w:t xml:space="preserve">lane rental </w:t>
      </w:r>
      <w:r w:rsidRPr="00AC25A7">
        <w:t xml:space="preserve">charges will be deducted from progress payments. The </w:t>
      </w:r>
      <w:r w:rsidR="004B2252">
        <w:t>Owner</w:t>
      </w:r>
      <w:r w:rsidRPr="00AC25A7">
        <w:t xml:space="preserve"> will be the sole authority in determ</w:t>
      </w:r>
      <w:r>
        <w:t>ining when</w:t>
      </w:r>
      <w:r w:rsidRPr="00AC25A7">
        <w:t xml:space="preserve"> lane rental charge</w:t>
      </w:r>
      <w:r>
        <w:t>s are</w:t>
      </w:r>
      <w:r w:rsidRPr="00AC25A7">
        <w:t xml:space="preserve"> applicable.</w:t>
      </w:r>
    </w:p>
    <w:p w14:paraId="2768E25D" w14:textId="77777777" w:rsidR="00CF5585" w:rsidRPr="00AC25A7" w:rsidRDefault="00CF5585" w:rsidP="00CF5585">
      <w:pPr>
        <w:pStyle w:val="TRNHeading"/>
      </w:pPr>
      <w:r w:rsidRPr="00AC25A7">
        <w:t>Basis of Payment</w:t>
      </w:r>
    </w:p>
    <w:p w14:paraId="7DC0C38D" w14:textId="5089B641" w:rsidR="00CF5585" w:rsidRPr="00AC25A7" w:rsidRDefault="00CF5585" w:rsidP="00CF5585">
      <w:pPr>
        <w:pStyle w:val="TRNNormal"/>
      </w:pPr>
      <w:r>
        <w:t xml:space="preserve">The </w:t>
      </w:r>
      <w:r w:rsidR="004B2252">
        <w:t>Owner</w:t>
      </w:r>
      <w:r>
        <w:t xml:space="preserve"> will track the </w:t>
      </w:r>
      <w:r w:rsidRPr="00C47463">
        <w:t xml:space="preserve">Lane Hours </w:t>
      </w:r>
      <w:r>
        <w:t>that the Contractor uses.</w:t>
      </w:r>
      <w:r w:rsidRPr="00AC25A7">
        <w:t xml:space="preserve"> When the number of Lane Hours used exceeds the number of Lane Hours in the Contractor’s Bid, lane rental charges will apply.</w:t>
      </w:r>
    </w:p>
    <w:p w14:paraId="671AFA25" w14:textId="77777777" w:rsidR="00CF5585" w:rsidRPr="00AC25A7" w:rsidRDefault="00CF5585" w:rsidP="00CF5585">
      <w:pPr>
        <w:pStyle w:val="TRNNormal"/>
      </w:pPr>
      <w:r w:rsidRPr="00AC25A7">
        <w:t xml:space="preserve">When the total assessed </w:t>
      </w:r>
      <w:r>
        <w:t xml:space="preserve">lane rental </w:t>
      </w:r>
      <w:r w:rsidRPr="00AC25A7">
        <w:t>charges exceed the total price for the item, the extra charges will be deducted from the Contractor’s progress payments.</w:t>
      </w:r>
    </w:p>
    <w:p w14:paraId="10FB5C73" w14:textId="77777777" w:rsidR="00CF5585" w:rsidRPr="00AC25A7" w:rsidRDefault="00CF5585" w:rsidP="00CF5585">
      <w:pPr>
        <w:pStyle w:val="TRNNormal"/>
      </w:pPr>
      <w:r w:rsidRPr="00AC25A7">
        <w:t xml:space="preserve">If the total of the assessed </w:t>
      </w:r>
      <w:r>
        <w:t xml:space="preserve">lane rental </w:t>
      </w:r>
      <w:r w:rsidRPr="00AC25A7">
        <w:t xml:space="preserve">charges </w:t>
      </w:r>
      <w:r>
        <w:t>is</w:t>
      </w:r>
      <w:r w:rsidRPr="00AC25A7">
        <w:t xml:space="preserve"> less than the total price for the item, the Contractor will be paid the balance of the item, up to a maximum of 100 hours or $20,000.00.</w:t>
      </w:r>
    </w:p>
    <w:p w14:paraId="161656AF" w14:textId="77777777" w:rsidR="00CF5585" w:rsidRPr="00AC25A7" w:rsidRDefault="00CF5585" w:rsidP="00CF5585">
      <w:pPr>
        <w:pStyle w:val="TRNHeading"/>
      </w:pPr>
      <w:r w:rsidRPr="00AC25A7">
        <w:lastRenderedPageBreak/>
        <w:t>Example 1:</w:t>
      </w:r>
    </w:p>
    <w:p w14:paraId="7208462C" w14:textId="460CADBF" w:rsidR="00CF5585" w:rsidRPr="00AC25A7" w:rsidRDefault="00CF5585" w:rsidP="00CF5585">
      <w:pPr>
        <w:pStyle w:val="TRNNormal"/>
        <w:keepNext/>
      </w:pPr>
      <w:r>
        <w:t>Number of Lane Hours bid = 1</w:t>
      </w:r>
      <w:r w:rsidR="00DE17F2">
        <w:t>,</w:t>
      </w:r>
      <w:r w:rsidRPr="00AC25A7">
        <w:t>000 hours</w:t>
      </w:r>
    </w:p>
    <w:p w14:paraId="4278F494" w14:textId="77777777" w:rsidR="00CF5585" w:rsidRPr="00AC25A7" w:rsidRDefault="00CF5585" w:rsidP="00CF5585">
      <w:pPr>
        <w:pStyle w:val="TRNNormal"/>
        <w:keepNext/>
      </w:pPr>
      <w:r w:rsidRPr="00AC25A7">
        <w:t>Actual number of Lane Hours used = 950 hours</w:t>
      </w:r>
    </w:p>
    <w:p w14:paraId="354BAF80" w14:textId="77777777" w:rsidR="00CF5585" w:rsidRPr="00AC25A7" w:rsidRDefault="00CF5585" w:rsidP="00CF5585">
      <w:pPr>
        <w:pStyle w:val="TRNNormal"/>
        <w:keepNext/>
      </w:pPr>
      <w:r w:rsidRPr="00AC25A7">
        <w:t>Lane rental rate = $200.00/hour</w:t>
      </w:r>
    </w:p>
    <w:p w14:paraId="3398A442" w14:textId="77EDBA31" w:rsidR="00CF5585" w:rsidRPr="00AC25A7" w:rsidRDefault="00CF5585" w:rsidP="00CF5585">
      <w:pPr>
        <w:pStyle w:val="TRNNormal"/>
        <w:keepNext/>
      </w:pPr>
      <w:r>
        <w:t>Final lane rental value = (1</w:t>
      </w:r>
      <w:r w:rsidR="00DE17F2">
        <w:t>,</w:t>
      </w:r>
      <w:r w:rsidRPr="00AC25A7">
        <w:t>000 hours – 950 hours) x $200.00/hour = $10,000.00</w:t>
      </w:r>
    </w:p>
    <w:p w14:paraId="01E23AE4" w14:textId="77777777" w:rsidR="00CF5585" w:rsidRPr="00AC25A7" w:rsidRDefault="00CF5585" w:rsidP="00CF5585">
      <w:pPr>
        <w:pStyle w:val="TRNNormal"/>
        <w:keepNext/>
      </w:pPr>
      <w:r w:rsidRPr="00AC25A7">
        <w:t>Contractor receives payment in the amount of $10,000.00.</w:t>
      </w:r>
    </w:p>
    <w:p w14:paraId="5EF9F82B" w14:textId="77777777" w:rsidR="00CF5585" w:rsidRPr="00AC25A7" w:rsidRDefault="00CF5585" w:rsidP="00CF5585">
      <w:pPr>
        <w:pStyle w:val="TRNNormalBold"/>
      </w:pPr>
      <w:r w:rsidRPr="00AC25A7">
        <w:t>Note: Positive final lane rental values will be paid to the Contractor up to a maximum of $20,000.00.</w:t>
      </w:r>
    </w:p>
    <w:p w14:paraId="36B2846F" w14:textId="77777777" w:rsidR="00CF5585" w:rsidRPr="00AC25A7" w:rsidRDefault="00CF5585" w:rsidP="00CF5585">
      <w:pPr>
        <w:pStyle w:val="TRNHeading"/>
      </w:pPr>
      <w:r w:rsidRPr="00AC25A7">
        <w:t>Example 2:</w:t>
      </w:r>
    </w:p>
    <w:p w14:paraId="798F55A3" w14:textId="7B51876B" w:rsidR="00CF5585" w:rsidRPr="00AC25A7" w:rsidRDefault="00CF5585" w:rsidP="00CF5585">
      <w:pPr>
        <w:pStyle w:val="TRNNormal"/>
        <w:keepNext/>
      </w:pPr>
      <w:r>
        <w:t>Number of Lane Hours bid = 1</w:t>
      </w:r>
      <w:r w:rsidR="00DE17F2">
        <w:t>,</w:t>
      </w:r>
      <w:r w:rsidRPr="00AC25A7">
        <w:t>000 hours</w:t>
      </w:r>
    </w:p>
    <w:p w14:paraId="0AD53AB7" w14:textId="77777777" w:rsidR="00CF5585" w:rsidRPr="00AC25A7" w:rsidRDefault="00CF5585" w:rsidP="00CF5585">
      <w:pPr>
        <w:pStyle w:val="TRNNormal"/>
        <w:keepNext/>
      </w:pPr>
      <w:r w:rsidRPr="00AC25A7">
        <w:t>Actua</w:t>
      </w:r>
      <w:r>
        <w:t>l number of Lane Hours used = 1</w:t>
      </w:r>
      <w:r w:rsidRPr="00AC25A7">
        <w:t>150 hours</w:t>
      </w:r>
    </w:p>
    <w:p w14:paraId="313A328F" w14:textId="77777777" w:rsidR="00CF5585" w:rsidRPr="00AC25A7" w:rsidRDefault="00CF5585" w:rsidP="00CF5585">
      <w:pPr>
        <w:pStyle w:val="TRNNormal"/>
        <w:keepNext/>
      </w:pPr>
      <w:r w:rsidRPr="00AC25A7">
        <w:t>Lane rental rate = $200.00/hour</w:t>
      </w:r>
    </w:p>
    <w:p w14:paraId="20B254A5" w14:textId="1DFFC9C7" w:rsidR="00CF5585" w:rsidRPr="00AC25A7" w:rsidRDefault="00CF5585" w:rsidP="00CF5585">
      <w:pPr>
        <w:pStyle w:val="TRNNormal"/>
        <w:keepNext/>
      </w:pPr>
      <w:r>
        <w:t>Final lane rental value = (1</w:t>
      </w:r>
      <w:r w:rsidR="00DE17F2">
        <w:t>,</w:t>
      </w:r>
      <w:r w:rsidRPr="00AC25A7">
        <w:t>000 hours – 1</w:t>
      </w:r>
      <w:r w:rsidR="00DE17F2">
        <w:t>,</w:t>
      </w:r>
      <w:r w:rsidRPr="00AC25A7">
        <w:t>150 hours) x $200.00/hour = -$30,000.00</w:t>
      </w:r>
    </w:p>
    <w:p w14:paraId="7465F65C" w14:textId="77777777" w:rsidR="00CF5585" w:rsidRPr="00AC25A7" w:rsidRDefault="00CF5585" w:rsidP="00CF5585">
      <w:pPr>
        <w:pStyle w:val="TRNNormal"/>
        <w:keepNext/>
      </w:pPr>
      <w:r w:rsidRPr="00AC25A7">
        <w:t>$30,000.00 will be deducted from the Contractor’s payment certificate.</w:t>
      </w:r>
    </w:p>
    <w:p w14:paraId="06A91F03" w14:textId="77777777" w:rsidR="00CF5585" w:rsidRPr="00C811A7" w:rsidRDefault="00CF5585" w:rsidP="00CF5585">
      <w:pPr>
        <w:pStyle w:val="TRNNormalBold"/>
      </w:pPr>
      <w:r w:rsidRPr="00AC25A7">
        <w:t>Note: Negative final lane rental values will be charged to the Contractor with no maximum limit.</w:t>
      </w:r>
    </w:p>
    <w:p w14:paraId="3D9D5C0F" w14:textId="4D23717C" w:rsidR="00107E7F" w:rsidRPr="00107E7F" w:rsidRDefault="00107E7F" w:rsidP="00107E7F">
      <w:pPr>
        <w:pStyle w:val="TRNItemNo"/>
        <w:rPr>
          <w:rFonts w:eastAsia="Times New Roman"/>
        </w:rPr>
      </w:pPr>
      <w:commentRangeStart w:id="23"/>
      <w:r w:rsidRPr="00DA3223">
        <w:rPr>
          <w:rFonts w:eastAsia="Times New Roman"/>
        </w:rPr>
        <w:t>Item G6</w:t>
      </w:r>
      <w:r>
        <w:rPr>
          <w:rFonts w:eastAsia="Times New Roman"/>
        </w:rPr>
        <w:tab/>
      </w:r>
      <w:r w:rsidRPr="00DA3223">
        <w:rPr>
          <w:rFonts w:eastAsia="Times New Roman"/>
        </w:rPr>
        <w:t>Lane Rental</w:t>
      </w:r>
      <w:r w:rsidR="009A388E">
        <w:rPr>
          <w:rFonts w:eastAsia="Times New Roman"/>
        </w:rPr>
        <w:t xml:space="preserve"> </w:t>
      </w:r>
      <w:commentRangeEnd w:id="23"/>
      <w:r w:rsidR="004C3796">
        <w:rPr>
          <w:rStyle w:val="CommentReference"/>
          <w:rFonts w:asciiTheme="minorHAnsi" w:eastAsiaTheme="minorHAnsi" w:hAnsiTheme="minorHAnsi" w:cstheme="minorBidi"/>
          <w:b w:val="0"/>
        </w:rPr>
        <w:commentReference w:id="23"/>
      </w:r>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p>
    <w:p w14:paraId="19A43813" w14:textId="77777777" w:rsidR="00CF5585" w:rsidRPr="00AC25A7" w:rsidRDefault="00CF5585" w:rsidP="00CF5585">
      <w:pPr>
        <w:pStyle w:val="TRNHeading"/>
      </w:pPr>
      <w:r w:rsidRPr="00AC25A7">
        <w:t>General</w:t>
      </w:r>
    </w:p>
    <w:p w14:paraId="4C07FA68" w14:textId="4E21B108" w:rsidR="00CF5585" w:rsidRDefault="00CF5585" w:rsidP="00CF5585">
      <w:pPr>
        <w:pStyle w:val="TRNNormal"/>
      </w:pPr>
      <w:r w:rsidRPr="00AC25A7">
        <w:t>The objective of this item is to encourage the Contractor to decrease the impact of construction on road users. Lane rental charges will be assessed for the time, in hours, that the Contractor closes lanes</w:t>
      </w:r>
      <w:r>
        <w:t xml:space="preserve"> to traffic</w:t>
      </w:r>
      <w:r w:rsidRPr="00AC25A7">
        <w:t xml:space="preserve"> (“</w:t>
      </w:r>
      <w:r w:rsidRPr="006E7C84">
        <w:rPr>
          <w:b/>
          <w:bCs/>
        </w:rPr>
        <w:t>Lane Hours</w:t>
      </w:r>
      <w:r w:rsidRPr="00AC25A7">
        <w:t xml:space="preserve">”). For the purpose of this item, a lane closure means the closure of a traffic </w:t>
      </w:r>
      <w:r>
        <w:t xml:space="preserve">lane, or part thereof, and for greater clarity, means that through the installation of a traffic control setup, in accordance with Book 7, traffic needs to move to another lane. This does not include short term closures for 30 minutes or less for delivery of materials and Very Short Duration Work for 30 minutes or less as per Book 7, unless these exceptions are used inappropriately by the Contractor as determined by the </w:t>
      </w:r>
      <w:r w:rsidR="004B2252">
        <w:t>Owner</w:t>
      </w:r>
      <w:r>
        <w:t xml:space="preserve"> at its sole discretion. The Contractor shall only close traffic lanes during the hours specified in the Supplementary Conditions.</w:t>
      </w:r>
    </w:p>
    <w:p w14:paraId="691E48E3" w14:textId="77777777" w:rsidR="00CF5585" w:rsidRPr="00E23DFA" w:rsidRDefault="00CF5585" w:rsidP="00CF5585">
      <w:pPr>
        <w:pStyle w:val="TRNNormal"/>
      </w:pPr>
      <w:r w:rsidRPr="00E23DFA">
        <w:t>Lane Hours will be measured for each hour, or part thereof, that a lane, or part thereof, is closed to traffic, and will be rounded up to the nearest hour. For example, two (2) traffic lanes closed for 10 hours will total 20 Lane Hours (10 Lane Hours per lane).</w:t>
      </w:r>
    </w:p>
    <w:p w14:paraId="49DF15E4" w14:textId="77777777" w:rsidR="00CF5585" w:rsidRPr="00E23DFA" w:rsidRDefault="00CF5585" w:rsidP="00CF5585">
      <w:pPr>
        <w:pStyle w:val="TRNHeading"/>
      </w:pPr>
      <w:r w:rsidRPr="00E23DFA">
        <w:lastRenderedPageBreak/>
        <w:t>Lane Rental Charges</w:t>
      </w:r>
    </w:p>
    <w:p w14:paraId="0E57951D" w14:textId="77777777" w:rsidR="00CF5585" w:rsidRPr="00AC25A7" w:rsidRDefault="00CF5585" w:rsidP="00CF5585">
      <w:pPr>
        <w:pStyle w:val="TRNNormal"/>
      </w:pPr>
      <w:r w:rsidRPr="00E23DFA">
        <w:t>The following lane rental rate will apply per lane, or part thereof, closed per hour, or part thereof:</w:t>
      </w:r>
    </w:p>
    <w:tbl>
      <w:tblPr>
        <w:tblW w:w="0" w:type="auto"/>
        <w:tblCellMar>
          <w:left w:w="0" w:type="dxa"/>
          <w:right w:w="0" w:type="dxa"/>
        </w:tblCellMar>
        <w:tblLook w:val="04A0" w:firstRow="1" w:lastRow="0" w:firstColumn="1" w:lastColumn="0" w:noHBand="0" w:noVBand="1"/>
      </w:tblPr>
      <w:tblGrid>
        <w:gridCol w:w="2770"/>
        <w:gridCol w:w="3970"/>
        <w:gridCol w:w="2252"/>
      </w:tblGrid>
      <w:tr w:rsidR="00CF5585" w14:paraId="73906FC1" w14:textId="77777777" w:rsidTr="00715453">
        <w:tc>
          <w:tcPr>
            <w:tcW w:w="2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001F60" w14:textId="77777777" w:rsidR="00CF5585" w:rsidRDefault="00CF5585" w:rsidP="00715453">
            <w:pPr>
              <w:pStyle w:val="TRNTableHeadings"/>
              <w:rPr>
                <w:lang w:val="en-CA" w:eastAsia="en-CA"/>
              </w:rPr>
            </w:pPr>
            <w:r>
              <w:rPr>
                <w:lang w:val="en-CA" w:eastAsia="en-CA"/>
              </w:rPr>
              <w:t>WORK AREA</w:t>
            </w:r>
          </w:p>
        </w:tc>
        <w:tc>
          <w:tcPr>
            <w:tcW w:w="3970" w:type="dxa"/>
            <w:tcBorders>
              <w:top w:val="single" w:sz="8" w:space="0" w:color="auto"/>
              <w:left w:val="nil"/>
              <w:bottom w:val="single" w:sz="8" w:space="0" w:color="auto"/>
              <w:right w:val="single" w:sz="8" w:space="0" w:color="auto"/>
            </w:tcBorders>
            <w:hideMark/>
          </w:tcPr>
          <w:p w14:paraId="0CC0754D" w14:textId="77777777" w:rsidR="00CF5585" w:rsidRDefault="00CF5585" w:rsidP="00715453">
            <w:pPr>
              <w:pStyle w:val="TRNTableHeadings"/>
              <w:rPr>
                <w:lang w:val="en-CA" w:eastAsia="en-CA"/>
              </w:rPr>
            </w:pPr>
            <w:r>
              <w:rPr>
                <w:lang w:val="en-CA" w:eastAsia="en-CA"/>
              </w:rPr>
              <w:t>TOTAL LENGTH OF CONSTRUCTION</w:t>
            </w:r>
          </w:p>
        </w:tc>
        <w:tc>
          <w:tcPr>
            <w:tcW w:w="2252" w:type="dxa"/>
            <w:tcBorders>
              <w:top w:val="single" w:sz="8" w:space="0" w:color="auto"/>
              <w:left w:val="nil"/>
              <w:bottom w:val="single" w:sz="8" w:space="0" w:color="auto"/>
              <w:right w:val="single" w:sz="8" w:space="0" w:color="auto"/>
            </w:tcBorders>
            <w:hideMark/>
          </w:tcPr>
          <w:p w14:paraId="4E60D321" w14:textId="77777777" w:rsidR="00CF5585" w:rsidRDefault="00CF5585" w:rsidP="00715453">
            <w:pPr>
              <w:pStyle w:val="TRNTableHeadings"/>
              <w:rPr>
                <w:lang w:val="en-CA" w:eastAsia="en-CA"/>
              </w:rPr>
            </w:pPr>
            <w:r>
              <w:rPr>
                <w:lang w:val="en-CA" w:eastAsia="en-CA"/>
              </w:rPr>
              <w:t>LANE RENTAL RATE</w:t>
            </w:r>
          </w:p>
        </w:tc>
      </w:tr>
      <w:tr w:rsidR="00CF5585" w14:paraId="1A79458A" w14:textId="77777777" w:rsidTr="00715453">
        <w:tc>
          <w:tcPr>
            <w:tcW w:w="2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C25FE" w14:textId="77777777" w:rsidR="00CF5585" w:rsidRPr="00D95AB6" w:rsidRDefault="00CF5585" w:rsidP="00715453">
            <w:pPr>
              <w:pStyle w:val="TRNTable"/>
              <w:rPr>
                <w:lang w:val="en-CA" w:eastAsia="en-CA"/>
              </w:rPr>
            </w:pPr>
            <w:r w:rsidRPr="00D95AB6">
              <w:rPr>
                <w:highlight w:val="green"/>
                <w:lang w:val="en-CA" w:eastAsia="en-CA"/>
              </w:rPr>
              <w:t>xxx</w:t>
            </w:r>
          </w:p>
        </w:tc>
        <w:tc>
          <w:tcPr>
            <w:tcW w:w="3970" w:type="dxa"/>
            <w:tcBorders>
              <w:top w:val="nil"/>
              <w:left w:val="nil"/>
              <w:bottom w:val="single" w:sz="8" w:space="0" w:color="auto"/>
              <w:right w:val="single" w:sz="8" w:space="0" w:color="auto"/>
            </w:tcBorders>
            <w:hideMark/>
          </w:tcPr>
          <w:p w14:paraId="5DEA43E2" w14:textId="2DFB5404" w:rsidR="00CF5585" w:rsidRPr="00D95AB6" w:rsidRDefault="00D308BA" w:rsidP="00715453">
            <w:pPr>
              <w:pStyle w:val="TRNTable"/>
              <w:rPr>
                <w:lang w:val="en-CA" w:eastAsia="en-CA"/>
              </w:rPr>
            </w:pPr>
            <w:r w:rsidRPr="00D308BA">
              <w:rPr>
                <w:lang w:val="en-CA" w:eastAsia="en-CA"/>
              </w:rPr>
              <w:t xml:space="preserve"> </w:t>
            </w:r>
            <w:r w:rsidR="00CF5585" w:rsidRPr="00D95AB6">
              <w:rPr>
                <w:highlight w:val="green"/>
                <w:lang w:val="en-CA" w:eastAsia="en-CA"/>
              </w:rPr>
              <w:t>xxx</w:t>
            </w:r>
          </w:p>
        </w:tc>
        <w:tc>
          <w:tcPr>
            <w:tcW w:w="2252" w:type="dxa"/>
            <w:tcBorders>
              <w:top w:val="nil"/>
              <w:left w:val="nil"/>
              <w:bottom w:val="single" w:sz="8" w:space="0" w:color="auto"/>
              <w:right w:val="single" w:sz="8" w:space="0" w:color="auto"/>
            </w:tcBorders>
            <w:hideMark/>
          </w:tcPr>
          <w:p w14:paraId="7F3B214B" w14:textId="7B730FAD" w:rsidR="00CF5585" w:rsidRDefault="00D308BA" w:rsidP="00715453">
            <w:pPr>
              <w:pStyle w:val="TRNTable"/>
              <w:rPr>
                <w:lang w:val="en-CA" w:eastAsia="en-CA"/>
              </w:rPr>
            </w:pPr>
            <w:r>
              <w:rPr>
                <w:lang w:val="en-CA" w:eastAsia="en-CA"/>
              </w:rPr>
              <w:t xml:space="preserve"> </w:t>
            </w:r>
            <w:r w:rsidR="00CF5585">
              <w:rPr>
                <w:lang w:val="en-CA" w:eastAsia="en-CA"/>
              </w:rPr>
              <w:t>$200.00/hour</w:t>
            </w:r>
          </w:p>
        </w:tc>
      </w:tr>
      <w:tr w:rsidR="00CF5585" w14:paraId="2BFA1E66" w14:textId="77777777" w:rsidTr="00715453">
        <w:tc>
          <w:tcPr>
            <w:tcW w:w="2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D8C62" w14:textId="77777777" w:rsidR="00CF5585" w:rsidRPr="00D95AB6" w:rsidRDefault="00CF5585" w:rsidP="00715453">
            <w:pPr>
              <w:pStyle w:val="TRNTable"/>
              <w:rPr>
                <w:lang w:val="en-CA" w:eastAsia="en-CA"/>
              </w:rPr>
            </w:pPr>
            <w:r w:rsidRPr="00D95AB6">
              <w:rPr>
                <w:highlight w:val="green"/>
                <w:lang w:val="en-CA" w:eastAsia="en-CA"/>
              </w:rPr>
              <w:t>xxx</w:t>
            </w:r>
          </w:p>
        </w:tc>
        <w:tc>
          <w:tcPr>
            <w:tcW w:w="3970" w:type="dxa"/>
            <w:tcBorders>
              <w:top w:val="nil"/>
              <w:left w:val="nil"/>
              <w:bottom w:val="single" w:sz="8" w:space="0" w:color="auto"/>
              <w:right w:val="single" w:sz="8" w:space="0" w:color="auto"/>
            </w:tcBorders>
            <w:hideMark/>
          </w:tcPr>
          <w:p w14:paraId="3AAF6FDB" w14:textId="50321FD0" w:rsidR="00CF5585" w:rsidRPr="00D95AB6" w:rsidRDefault="00D308BA" w:rsidP="00715453">
            <w:pPr>
              <w:pStyle w:val="TRNTable"/>
              <w:rPr>
                <w:lang w:val="en-CA" w:eastAsia="en-CA"/>
              </w:rPr>
            </w:pPr>
            <w:r w:rsidRPr="00D308BA">
              <w:rPr>
                <w:lang w:val="en-CA" w:eastAsia="en-CA"/>
              </w:rPr>
              <w:t xml:space="preserve"> </w:t>
            </w:r>
            <w:r w:rsidR="00CF5585" w:rsidRPr="00D95AB6">
              <w:rPr>
                <w:highlight w:val="green"/>
                <w:lang w:val="en-CA" w:eastAsia="en-CA"/>
              </w:rPr>
              <w:t>xxx</w:t>
            </w:r>
          </w:p>
        </w:tc>
        <w:tc>
          <w:tcPr>
            <w:tcW w:w="2252" w:type="dxa"/>
            <w:tcBorders>
              <w:top w:val="nil"/>
              <w:left w:val="nil"/>
              <w:bottom w:val="single" w:sz="8" w:space="0" w:color="auto"/>
              <w:right w:val="single" w:sz="8" w:space="0" w:color="auto"/>
            </w:tcBorders>
            <w:hideMark/>
          </w:tcPr>
          <w:p w14:paraId="7762FFBE" w14:textId="082D62C0" w:rsidR="00CF5585" w:rsidRDefault="00D308BA" w:rsidP="00715453">
            <w:pPr>
              <w:pStyle w:val="TRNTable"/>
              <w:rPr>
                <w:lang w:val="en-CA" w:eastAsia="en-CA"/>
              </w:rPr>
            </w:pPr>
            <w:r>
              <w:rPr>
                <w:lang w:val="en-CA" w:eastAsia="en-CA"/>
              </w:rPr>
              <w:t xml:space="preserve"> </w:t>
            </w:r>
            <w:r w:rsidR="00CF5585">
              <w:rPr>
                <w:lang w:val="en-CA" w:eastAsia="en-CA"/>
              </w:rPr>
              <w:t>$200.00/hour</w:t>
            </w:r>
          </w:p>
        </w:tc>
      </w:tr>
    </w:tbl>
    <w:p w14:paraId="356D0AFE" w14:textId="77777777" w:rsidR="00CF5585" w:rsidRPr="00C47463" w:rsidRDefault="00CF5585" w:rsidP="00CF5585">
      <w:pPr>
        <w:pStyle w:val="TRNNormal"/>
      </w:pPr>
      <w:r>
        <w:t>The lane rental r</w:t>
      </w:r>
      <w:r w:rsidRPr="00C47463">
        <w:t>ate</w:t>
      </w:r>
      <w:r>
        <w:t>(</w:t>
      </w:r>
      <w:r w:rsidRPr="00C47463">
        <w:t>s</w:t>
      </w:r>
      <w:r>
        <w:t>) will be adjusted by a factor of i</w:t>
      </w:r>
      <w:r w:rsidRPr="00C47463">
        <w:t>mpact that will be the ratio of the length of the te</w:t>
      </w:r>
      <w:r>
        <w:t>mporary closure divided by the total length of c</w:t>
      </w:r>
      <w:r w:rsidRPr="00C47463">
        <w:t xml:space="preserve">onstruction specified above. </w:t>
      </w:r>
    </w:p>
    <w:p w14:paraId="334B873E" w14:textId="4C944167" w:rsidR="00CF5585" w:rsidRPr="00C47463" w:rsidRDefault="00CF5585" w:rsidP="00CF5585">
      <w:pPr>
        <w:pStyle w:val="TRNNormal"/>
      </w:pPr>
      <w:r>
        <w:t>The assessed lane rental charge</w:t>
      </w:r>
      <w:r w:rsidRPr="00C47463">
        <w:t xml:space="preserve">s will be deducted from progress payments. The </w:t>
      </w:r>
      <w:r w:rsidR="004B2252">
        <w:t>Owner</w:t>
      </w:r>
      <w:r w:rsidRPr="00C47463">
        <w:t xml:space="preserve"> will be the sole authority </w:t>
      </w:r>
      <w:r>
        <w:t xml:space="preserve">in determining when lane rental changes are </w:t>
      </w:r>
      <w:r w:rsidRPr="00C47463">
        <w:t>applicable.</w:t>
      </w:r>
    </w:p>
    <w:p w14:paraId="73902E9C" w14:textId="77777777" w:rsidR="00CF5585" w:rsidRPr="00C47463" w:rsidRDefault="00CF5585" w:rsidP="00CF5585">
      <w:pPr>
        <w:pStyle w:val="TRNHeading"/>
      </w:pPr>
      <w:r w:rsidRPr="00C47463">
        <w:t>Basis of Payment</w:t>
      </w:r>
    </w:p>
    <w:p w14:paraId="7913EB23" w14:textId="6E9DEB0D" w:rsidR="00B60677" w:rsidRPr="00D11445" w:rsidRDefault="00B60677" w:rsidP="00B60677">
      <w:pPr>
        <w:pStyle w:val="TRNNormal"/>
        <w:widowControl w:val="0"/>
      </w:pPr>
      <w:r w:rsidRPr="00D11445">
        <w:t xml:space="preserve">The </w:t>
      </w:r>
      <w:r w:rsidR="004B2252">
        <w:t>Owner</w:t>
      </w:r>
      <w:r w:rsidRPr="00D11445">
        <w:t xml:space="preserve"> will track the</w:t>
      </w:r>
      <w:r>
        <w:t xml:space="preserve"> number of</w:t>
      </w:r>
      <w:r w:rsidRPr="00D11445">
        <w:t xml:space="preserve"> Lane Hours that the Contractor uses</w:t>
      </w:r>
      <w:r>
        <w:t xml:space="preserve"> and the length of the lane closure</w:t>
      </w:r>
      <w:r w:rsidR="009C3698">
        <w:t>(</w:t>
      </w:r>
      <w:r>
        <w:t>s</w:t>
      </w:r>
      <w:r w:rsidR="009C3698">
        <w:t>)</w:t>
      </w:r>
      <w:r w:rsidRPr="00D11445">
        <w:t xml:space="preserve">. </w:t>
      </w:r>
    </w:p>
    <w:p w14:paraId="5DA442FC" w14:textId="77777777" w:rsidR="00CF5585" w:rsidRPr="00C47463" w:rsidRDefault="00CF5585" w:rsidP="00CF5585">
      <w:pPr>
        <w:pStyle w:val="TRNNormal"/>
      </w:pPr>
      <w:r w:rsidRPr="00C47463">
        <w:t xml:space="preserve">When the total assessed </w:t>
      </w:r>
      <w:r>
        <w:t xml:space="preserve">lane rental </w:t>
      </w:r>
      <w:r w:rsidRPr="00C47463">
        <w:t>charges exceed the total price for the item, the extra charges will be deducted from the Contractor’s progress payments.</w:t>
      </w:r>
    </w:p>
    <w:p w14:paraId="01AAAE78" w14:textId="77777777" w:rsidR="00CF5585" w:rsidRPr="00C47463" w:rsidRDefault="00CF5585" w:rsidP="00CF5585">
      <w:pPr>
        <w:pStyle w:val="TRNNormal"/>
      </w:pPr>
      <w:r w:rsidRPr="00C47463">
        <w:t>If the total of the assessed</w:t>
      </w:r>
      <w:r>
        <w:t xml:space="preserve"> lane rental</w:t>
      </w:r>
      <w:r w:rsidRPr="00C47463">
        <w:t xml:space="preserve"> charges </w:t>
      </w:r>
      <w:r>
        <w:t>is</w:t>
      </w:r>
      <w:r w:rsidRPr="00C47463">
        <w:t xml:space="preserve"> less than the total price for the item, the Contractor will be paid the balance of the item, up to a maximum of 100 hours or $20,000.00.</w:t>
      </w:r>
    </w:p>
    <w:p w14:paraId="0BF3DACF" w14:textId="77777777" w:rsidR="00CF5585" w:rsidRPr="00C47463" w:rsidRDefault="00CF5585" w:rsidP="00CF5585">
      <w:pPr>
        <w:pStyle w:val="TRNHeading"/>
      </w:pPr>
      <w:r w:rsidRPr="00C47463">
        <w:t>Example 1:</w:t>
      </w:r>
    </w:p>
    <w:p w14:paraId="251DE6EF" w14:textId="77777777" w:rsidR="00CF5585" w:rsidRPr="00C47463" w:rsidRDefault="00CF5585" w:rsidP="00CF5585">
      <w:pPr>
        <w:pStyle w:val="TRNNormal"/>
        <w:keepNext/>
      </w:pPr>
      <w:r w:rsidRPr="00C47463">
        <w:t xml:space="preserve">Number of </w:t>
      </w:r>
      <w:r>
        <w:t>Lane Hours</w:t>
      </w:r>
      <w:r w:rsidRPr="00C47463">
        <w:t xml:space="preserve"> bid = 100 hours</w:t>
      </w:r>
    </w:p>
    <w:p w14:paraId="07311DFC" w14:textId="77777777" w:rsidR="00CF5585" w:rsidRPr="00C47463" w:rsidRDefault="00CF5585" w:rsidP="00CF5585">
      <w:pPr>
        <w:pStyle w:val="TRNNormal"/>
        <w:keepNext/>
      </w:pPr>
      <w:r w:rsidRPr="00C47463">
        <w:t xml:space="preserve">Actual number of </w:t>
      </w:r>
      <w:r>
        <w:t>Lane Hours</w:t>
      </w:r>
      <w:r w:rsidRPr="00C47463">
        <w:t xml:space="preserve"> used = 60 hours</w:t>
      </w:r>
    </w:p>
    <w:p w14:paraId="0257F580" w14:textId="73AC5792" w:rsidR="00CF5585" w:rsidRPr="00C47463" w:rsidRDefault="00CF5585" w:rsidP="00CF5585">
      <w:pPr>
        <w:pStyle w:val="TRNNormal"/>
        <w:keepNext/>
      </w:pPr>
      <w:r>
        <w:t>Total l</w:t>
      </w:r>
      <w:r w:rsidRPr="00C47463">
        <w:t xml:space="preserve">ength of </w:t>
      </w:r>
      <w:r>
        <w:t>c</w:t>
      </w:r>
      <w:r w:rsidRPr="00C47463">
        <w:t>onstruction = 2</w:t>
      </w:r>
      <w:r w:rsidR="00DE17F2">
        <w:t>,</w:t>
      </w:r>
      <w:r w:rsidRPr="00C47463">
        <w:t>000</w:t>
      </w:r>
      <w:r>
        <w:t xml:space="preserve"> </w:t>
      </w:r>
      <w:r w:rsidRPr="00C47463">
        <w:t>m</w:t>
      </w:r>
    </w:p>
    <w:p w14:paraId="0371DA07" w14:textId="1CE949C8" w:rsidR="00CF5585" w:rsidRPr="00C47463" w:rsidRDefault="00CF5585" w:rsidP="00CF5585">
      <w:pPr>
        <w:pStyle w:val="TRNNormal"/>
        <w:keepNext/>
      </w:pPr>
      <w:r w:rsidRPr="00C47463">
        <w:t>Length of temporary closure = 1</w:t>
      </w:r>
      <w:r w:rsidR="00DE17F2">
        <w:t>,</w:t>
      </w:r>
      <w:r w:rsidRPr="00C47463">
        <w:t>000</w:t>
      </w:r>
      <w:r>
        <w:t xml:space="preserve"> </w:t>
      </w:r>
      <w:r w:rsidRPr="00C47463">
        <w:t xml:space="preserve">m </w:t>
      </w:r>
    </w:p>
    <w:p w14:paraId="41C5E1F3" w14:textId="0D1E7DBD" w:rsidR="00CF5585" w:rsidRPr="00C47463" w:rsidRDefault="00CF5585" w:rsidP="00CF5585">
      <w:pPr>
        <w:pStyle w:val="TRNNormal"/>
        <w:keepNext/>
      </w:pPr>
      <w:r>
        <w:t>Factor of i</w:t>
      </w:r>
      <w:r w:rsidRPr="00C47463">
        <w:t>mpact = 1</w:t>
      </w:r>
      <w:r w:rsidR="00DE17F2">
        <w:t>,</w:t>
      </w:r>
      <w:r w:rsidRPr="00C47463">
        <w:t>000</w:t>
      </w:r>
      <w:r>
        <w:t xml:space="preserve"> </w:t>
      </w:r>
      <w:r w:rsidRPr="00C47463">
        <w:t>m/2</w:t>
      </w:r>
      <w:r w:rsidR="00DE17F2">
        <w:t>,</w:t>
      </w:r>
      <w:r w:rsidRPr="00C47463">
        <w:t>000</w:t>
      </w:r>
      <w:r>
        <w:t xml:space="preserve"> </w:t>
      </w:r>
      <w:r w:rsidRPr="00C47463">
        <w:t>m = 0.5</w:t>
      </w:r>
    </w:p>
    <w:p w14:paraId="5F79FE38" w14:textId="77777777" w:rsidR="00CF5585" w:rsidRPr="00C47463" w:rsidRDefault="00CF5585" w:rsidP="00CF5585">
      <w:pPr>
        <w:pStyle w:val="TRNNormal"/>
        <w:keepNext/>
      </w:pPr>
      <w:r>
        <w:t>Lane rental r</w:t>
      </w:r>
      <w:r w:rsidRPr="00C47463">
        <w:t>ate = $200.00/hour</w:t>
      </w:r>
    </w:p>
    <w:p w14:paraId="661AA693" w14:textId="77777777" w:rsidR="00CF5585" w:rsidRPr="00C47463" w:rsidRDefault="00CF5585" w:rsidP="00CF5585">
      <w:pPr>
        <w:pStyle w:val="TRNNormal"/>
        <w:keepNext/>
      </w:pPr>
      <w:r>
        <w:t>Adjusted lane rental r</w:t>
      </w:r>
      <w:r w:rsidRPr="00C47463">
        <w:t>ate = $200.00 x 0.5 = $100.00</w:t>
      </w:r>
    </w:p>
    <w:p w14:paraId="27753563" w14:textId="77777777" w:rsidR="00CF5585" w:rsidRPr="00C47463" w:rsidRDefault="00CF5585" w:rsidP="00CF5585">
      <w:pPr>
        <w:pStyle w:val="TRNNormal"/>
        <w:keepNext/>
      </w:pPr>
      <w:r>
        <w:t>Lane rental bid a</w:t>
      </w:r>
      <w:r w:rsidRPr="00C47463">
        <w:t>mount = 100 h</w:t>
      </w:r>
      <w:r>
        <w:t>ou</w:t>
      </w:r>
      <w:r w:rsidRPr="00C47463">
        <w:t>rs x $200.00/h</w:t>
      </w:r>
      <w:r>
        <w:t>ou</w:t>
      </w:r>
      <w:r w:rsidRPr="00C47463">
        <w:t xml:space="preserve">r = $20,000.00 </w:t>
      </w:r>
    </w:p>
    <w:p w14:paraId="568DE497" w14:textId="77777777" w:rsidR="00CF5585" w:rsidRPr="00C47463" w:rsidRDefault="00CF5585" w:rsidP="00CF5585">
      <w:pPr>
        <w:pStyle w:val="TRNNormal"/>
        <w:keepNext/>
      </w:pPr>
      <w:r>
        <w:t>Final lane r</w:t>
      </w:r>
      <w:r w:rsidRPr="00C47463">
        <w:t>ental</w:t>
      </w:r>
      <w:r>
        <w:t xml:space="preserve"> v</w:t>
      </w:r>
      <w:r w:rsidRPr="00C47463">
        <w:t>alue = 60 hours x $100.00/h</w:t>
      </w:r>
      <w:r>
        <w:t>ou</w:t>
      </w:r>
      <w:r w:rsidRPr="00C47463">
        <w:t>r = $6,000.00</w:t>
      </w:r>
    </w:p>
    <w:p w14:paraId="1C875597" w14:textId="77777777" w:rsidR="00CF5585" w:rsidRPr="00C47463" w:rsidRDefault="00CF5585" w:rsidP="00CF5585">
      <w:pPr>
        <w:pStyle w:val="TRNNormal"/>
        <w:keepNext/>
      </w:pPr>
      <w:r w:rsidRPr="00C47463">
        <w:t>Amount owed to the Contractor = $20,000.00 - $6,000.00 = $14,000.00</w:t>
      </w:r>
    </w:p>
    <w:p w14:paraId="0EEB4871" w14:textId="77777777" w:rsidR="00CF5585" w:rsidRPr="00C47463" w:rsidRDefault="00CF5585" w:rsidP="00CF5585">
      <w:pPr>
        <w:pStyle w:val="TRNNormalBold"/>
        <w:rPr>
          <w:lang w:val="en-CA"/>
        </w:rPr>
      </w:pPr>
      <w:r w:rsidRPr="00C47463">
        <w:rPr>
          <w:lang w:val="en-CA"/>
        </w:rPr>
        <w:t xml:space="preserve">Note: Positive amounts owed to the Contractor </w:t>
      </w:r>
      <w:r>
        <w:rPr>
          <w:lang w:val="en-CA"/>
        </w:rPr>
        <w:t xml:space="preserve">will </w:t>
      </w:r>
      <w:r w:rsidRPr="00C47463">
        <w:rPr>
          <w:lang w:val="en-CA"/>
        </w:rPr>
        <w:t>be paid up to a maximum of $20,000.00.</w:t>
      </w:r>
    </w:p>
    <w:p w14:paraId="7346CE92" w14:textId="77777777" w:rsidR="00CF5585" w:rsidRPr="00C47463" w:rsidRDefault="00CF5585" w:rsidP="00CF5585">
      <w:pPr>
        <w:pStyle w:val="TRNHeading"/>
      </w:pPr>
      <w:r w:rsidRPr="00C47463">
        <w:lastRenderedPageBreak/>
        <w:t>Example 2:</w:t>
      </w:r>
    </w:p>
    <w:p w14:paraId="7E6FA7BA" w14:textId="77777777" w:rsidR="00CF5585" w:rsidRPr="00C47463" w:rsidRDefault="00CF5585" w:rsidP="00CF5585">
      <w:pPr>
        <w:pStyle w:val="TRNNormal"/>
        <w:keepNext/>
      </w:pPr>
      <w:r w:rsidRPr="00C47463">
        <w:t xml:space="preserve">Number of </w:t>
      </w:r>
      <w:r>
        <w:t>Lane Hours</w:t>
      </w:r>
      <w:r w:rsidRPr="00C47463">
        <w:t xml:space="preserve"> bid = 100 hours</w:t>
      </w:r>
    </w:p>
    <w:p w14:paraId="1C8291F8" w14:textId="77777777" w:rsidR="00CF5585" w:rsidRPr="00C47463" w:rsidRDefault="00CF5585" w:rsidP="00CF5585">
      <w:pPr>
        <w:pStyle w:val="TRNNormal"/>
        <w:keepNext/>
      </w:pPr>
      <w:r w:rsidRPr="00C47463">
        <w:t xml:space="preserve">Actual number of </w:t>
      </w:r>
      <w:r>
        <w:t>Lane Hours</w:t>
      </w:r>
      <w:r w:rsidRPr="00C47463">
        <w:t xml:space="preserve"> used = 300 hours</w:t>
      </w:r>
    </w:p>
    <w:p w14:paraId="58269343" w14:textId="2EC946ED" w:rsidR="00CF5585" w:rsidRPr="00C47463" w:rsidRDefault="00CF5585" w:rsidP="00CF5585">
      <w:pPr>
        <w:pStyle w:val="TRNNormal"/>
        <w:keepNext/>
      </w:pPr>
      <w:r>
        <w:t>Total length of c</w:t>
      </w:r>
      <w:r w:rsidRPr="00C47463">
        <w:t>onstruction = 2</w:t>
      </w:r>
      <w:r w:rsidR="00DE17F2">
        <w:t>,</w:t>
      </w:r>
      <w:r w:rsidRPr="00C47463">
        <w:t>000</w:t>
      </w:r>
      <w:r>
        <w:t xml:space="preserve"> </w:t>
      </w:r>
      <w:r w:rsidRPr="00C47463">
        <w:t>m</w:t>
      </w:r>
    </w:p>
    <w:p w14:paraId="5AEC45B5" w14:textId="502430E2" w:rsidR="00CF5585" w:rsidRPr="00C47463" w:rsidRDefault="00CF5585" w:rsidP="00CF5585">
      <w:pPr>
        <w:pStyle w:val="TRNNormal"/>
        <w:keepNext/>
      </w:pPr>
      <w:r w:rsidRPr="00C47463">
        <w:t>Length of temporary closure = 1</w:t>
      </w:r>
      <w:r w:rsidR="00DE17F2">
        <w:t>,</w:t>
      </w:r>
      <w:r w:rsidRPr="00C47463">
        <w:t>000</w:t>
      </w:r>
      <w:r>
        <w:t xml:space="preserve"> </w:t>
      </w:r>
      <w:r w:rsidRPr="00C47463">
        <w:t xml:space="preserve">m </w:t>
      </w:r>
    </w:p>
    <w:p w14:paraId="353B1ED3" w14:textId="4FF51D84" w:rsidR="00CF5585" w:rsidRPr="00C47463" w:rsidRDefault="00CF5585" w:rsidP="00CF5585">
      <w:pPr>
        <w:pStyle w:val="TRNNormal"/>
        <w:keepNext/>
      </w:pPr>
      <w:r>
        <w:t>Factor of i</w:t>
      </w:r>
      <w:r w:rsidRPr="00C47463">
        <w:t>mpact = 1</w:t>
      </w:r>
      <w:r w:rsidR="00DE17F2">
        <w:t>,</w:t>
      </w:r>
      <w:r w:rsidRPr="00C47463">
        <w:t>000</w:t>
      </w:r>
      <w:r>
        <w:t xml:space="preserve"> </w:t>
      </w:r>
      <w:r w:rsidRPr="00C47463">
        <w:t>m/2000</w:t>
      </w:r>
      <w:r>
        <w:t xml:space="preserve"> </w:t>
      </w:r>
      <w:r w:rsidRPr="00C47463">
        <w:t>m = 0.5</w:t>
      </w:r>
    </w:p>
    <w:p w14:paraId="381A57F9" w14:textId="77777777" w:rsidR="00CF5585" w:rsidRPr="00C47463" w:rsidRDefault="00CF5585" w:rsidP="00CF5585">
      <w:pPr>
        <w:pStyle w:val="TRNNormal"/>
        <w:keepNext/>
      </w:pPr>
      <w:r>
        <w:t>Lane rental r</w:t>
      </w:r>
      <w:r w:rsidRPr="00C47463">
        <w:t>ate = $200.00/hour</w:t>
      </w:r>
    </w:p>
    <w:p w14:paraId="65ADC4B2" w14:textId="77777777" w:rsidR="00CF5585" w:rsidRPr="00C47463" w:rsidRDefault="00CF5585" w:rsidP="00CF5585">
      <w:pPr>
        <w:pStyle w:val="TRNNormal"/>
        <w:keepNext/>
      </w:pPr>
      <w:r>
        <w:t>Adjusted lane r</w:t>
      </w:r>
      <w:r w:rsidRPr="00C47463">
        <w:t xml:space="preserve">ental </w:t>
      </w:r>
      <w:r>
        <w:t>r</w:t>
      </w:r>
      <w:r w:rsidRPr="00C47463">
        <w:t>ate = $200.00 x 0.5 = $100.00</w:t>
      </w:r>
    </w:p>
    <w:p w14:paraId="565FC751" w14:textId="191EEC00" w:rsidR="00CF5585" w:rsidRPr="00C47463" w:rsidRDefault="00CF5585" w:rsidP="00CF5585">
      <w:pPr>
        <w:pStyle w:val="TRNNormal"/>
        <w:keepNext/>
      </w:pPr>
      <w:r>
        <w:t>Lane rental b</w:t>
      </w:r>
      <w:r w:rsidRPr="00C47463">
        <w:t>i</w:t>
      </w:r>
      <w:r>
        <w:t>d a</w:t>
      </w:r>
      <w:r w:rsidRPr="00C47463">
        <w:t>mount = 100 h</w:t>
      </w:r>
      <w:r>
        <w:t>o</w:t>
      </w:r>
      <w:r w:rsidR="00416329">
        <w:t>u</w:t>
      </w:r>
      <w:r w:rsidRPr="00C47463">
        <w:t>rs x $200.00/h</w:t>
      </w:r>
      <w:r>
        <w:t>ou</w:t>
      </w:r>
      <w:r w:rsidRPr="00C47463">
        <w:t>r = $20,000.00</w:t>
      </w:r>
    </w:p>
    <w:p w14:paraId="336E426C" w14:textId="77777777" w:rsidR="00CF5585" w:rsidRPr="00C47463" w:rsidRDefault="00CF5585" w:rsidP="00CF5585">
      <w:pPr>
        <w:pStyle w:val="TRNNormal"/>
        <w:keepNext/>
      </w:pPr>
      <w:r>
        <w:t>Final lane rental v</w:t>
      </w:r>
      <w:r w:rsidRPr="00C47463">
        <w:t>alue = 300 hours x $100.00/h</w:t>
      </w:r>
      <w:r>
        <w:t>ou</w:t>
      </w:r>
      <w:r w:rsidRPr="00C47463">
        <w:t>r = $30,000.00</w:t>
      </w:r>
    </w:p>
    <w:p w14:paraId="27F6F477" w14:textId="77777777" w:rsidR="00CF5585" w:rsidRPr="00C47463" w:rsidRDefault="00CF5585" w:rsidP="00CF5585">
      <w:pPr>
        <w:pStyle w:val="TRNNormal"/>
        <w:keepNext/>
      </w:pPr>
      <w:r w:rsidRPr="00C47463">
        <w:t>Amount owed to Contractor = $20,000.00 - $30,000.00 = -$10,000.00</w:t>
      </w:r>
    </w:p>
    <w:p w14:paraId="480D3ACB" w14:textId="77777777" w:rsidR="00CF5585" w:rsidRPr="00C47463" w:rsidRDefault="00CF5585" w:rsidP="00CF5585">
      <w:pPr>
        <w:pStyle w:val="TRNNormalBold"/>
        <w:rPr>
          <w:rFonts w:cstheme="minorHAnsi"/>
          <w:lang w:val="en-CA"/>
        </w:rPr>
      </w:pPr>
      <w:r w:rsidRPr="00C47463">
        <w:rPr>
          <w:lang w:val="en-CA"/>
        </w:rPr>
        <w:t xml:space="preserve">Note: Negative amounts owed to the Contractor will be deducted from payments to be made </w:t>
      </w:r>
      <w:r w:rsidRPr="00C47463">
        <w:rPr>
          <w:rFonts w:cstheme="minorHAnsi"/>
          <w:lang w:val="en-CA"/>
        </w:rPr>
        <w:t>to the Contractor with no maximum limit.</w:t>
      </w:r>
    </w:p>
    <w:p w14:paraId="548A10AF" w14:textId="08E1CAE6" w:rsidR="001E2503" w:rsidRDefault="001E2503" w:rsidP="00AA1172">
      <w:pPr>
        <w:pStyle w:val="TRNItemNo"/>
        <w:rPr>
          <w:rFonts w:eastAsia="Times New Roman"/>
        </w:rPr>
      </w:pPr>
      <w:bookmarkStart w:id="24" w:name="_Hlk137065448"/>
      <w:r>
        <w:rPr>
          <w:rFonts w:eastAsia="Times New Roman"/>
        </w:rPr>
        <w:t>Item G</w:t>
      </w:r>
      <w:r w:rsidR="004C5469">
        <w:rPr>
          <w:rFonts w:eastAsia="Times New Roman"/>
        </w:rPr>
        <w:t>7</w:t>
      </w:r>
      <w:r>
        <w:rPr>
          <w:rFonts w:eastAsia="Times New Roman"/>
        </w:rPr>
        <w:tab/>
        <w:t xml:space="preserve">Paid Duty Police </w:t>
      </w:r>
      <w:r w:rsidRPr="003B0ABA">
        <w:rPr>
          <w:rFonts w:eastAsia="Times New Roman"/>
          <w:highlight w:val="green"/>
        </w:rPr>
        <w:t>(Cash Allowance)</w:t>
      </w:r>
      <w:r>
        <w:rPr>
          <w:rFonts w:eastAsia="Times New Roman"/>
        </w:rPr>
        <w:t xml:space="preserve"> </w:t>
      </w:r>
      <w:bookmarkEnd w:id="24"/>
      <w:r w:rsidRPr="00027A51">
        <w:rPr>
          <w:rFonts w:eastAsia="Times New Roman"/>
          <w:color w:val="FF0000"/>
        </w:rPr>
        <w:t>[New Construction]</w:t>
      </w:r>
    </w:p>
    <w:p w14:paraId="524309E0" w14:textId="20D4A5DC" w:rsidR="004B2252" w:rsidRDefault="004B2252" w:rsidP="004B2252">
      <w:pPr>
        <w:pStyle w:val="TRNNormal"/>
      </w:pPr>
      <w:r>
        <w:t>Under this item, the Contractor shall provide and pay for p</w:t>
      </w:r>
      <w:r w:rsidR="00B40457">
        <w:t>aid</w:t>
      </w:r>
      <w:r>
        <w:t xml:space="preserve"> duty police officers with a police </w:t>
      </w:r>
      <w:r w:rsidR="00B40457">
        <w:t>cruiser(s)</w:t>
      </w:r>
      <w:r>
        <w:t xml:space="preserve"> </w:t>
      </w:r>
      <w:r w:rsidR="00ED3893">
        <w:t xml:space="preserve">when required </w:t>
      </w:r>
      <w:r>
        <w:t>during construction</w:t>
      </w:r>
      <w:r w:rsidR="009F5734">
        <w:t xml:space="preserve"> and when </w:t>
      </w:r>
      <w:r w:rsidR="009F5734" w:rsidRPr="00044993">
        <w:t xml:space="preserve">authorized in advance by </w:t>
      </w:r>
      <w:r w:rsidR="009F5734">
        <w:t>the Owner</w:t>
      </w:r>
      <w:r w:rsidR="002558A6">
        <w:t xml:space="preserve"> in writing</w:t>
      </w:r>
      <w:r>
        <w:t xml:space="preserve">. </w:t>
      </w:r>
    </w:p>
    <w:p w14:paraId="27DB1107" w14:textId="3B1D12E7" w:rsidR="004B2252" w:rsidRDefault="004B2252" w:rsidP="004B2252">
      <w:pPr>
        <w:pStyle w:val="TRNNormal"/>
      </w:pPr>
      <w:r>
        <w:t>P</w:t>
      </w:r>
      <w:r w:rsidR="00B40457">
        <w:t>aid</w:t>
      </w:r>
      <w:r>
        <w:t xml:space="preserve"> duty police officers shall be utilized at signalized intersections or other traffic restriction locations during the set-up of the traffic control for construction stages, as required by the Contractor’s construction operations, the </w:t>
      </w:r>
      <w:r w:rsidR="000428C1" w:rsidRPr="000428C1">
        <w:t>Ontario Traffic Manual – Book 7 (latest edition)</w:t>
      </w:r>
      <w:r>
        <w:t xml:space="preserve"> </w:t>
      </w:r>
      <w:r w:rsidR="007E772C">
        <w:t>and when</w:t>
      </w:r>
      <w:r>
        <w:t xml:space="preserve"> </w:t>
      </w:r>
      <w:r w:rsidR="00957F9E">
        <w:t>indicated</w:t>
      </w:r>
      <w:r>
        <w:t xml:space="preserve"> by the Owner</w:t>
      </w:r>
      <w:r w:rsidRPr="000914C3">
        <w:rPr>
          <w:b/>
          <w:bCs/>
        </w:rPr>
        <w:t xml:space="preserve">. </w:t>
      </w:r>
      <w:r w:rsidR="000914C3" w:rsidRPr="000914C3">
        <w:rPr>
          <w:b/>
          <w:bCs/>
        </w:rPr>
        <w:t xml:space="preserve">Paid duty officers are required to be out of </w:t>
      </w:r>
      <w:r w:rsidR="005D2FB0">
        <w:rPr>
          <w:b/>
          <w:bCs/>
        </w:rPr>
        <w:t xml:space="preserve">their </w:t>
      </w:r>
      <w:r w:rsidR="000914C3" w:rsidRPr="000914C3">
        <w:rPr>
          <w:b/>
          <w:bCs/>
        </w:rPr>
        <w:t xml:space="preserve">police cruisers </w:t>
      </w:r>
      <w:r w:rsidR="006661B7">
        <w:rPr>
          <w:b/>
          <w:bCs/>
        </w:rPr>
        <w:t>when present on Site</w:t>
      </w:r>
      <w:r w:rsidR="000914C3" w:rsidRPr="000914C3">
        <w:rPr>
          <w:b/>
          <w:bCs/>
        </w:rPr>
        <w:t>.</w:t>
      </w:r>
    </w:p>
    <w:p w14:paraId="36AFC757" w14:textId="0D7EF624" w:rsidR="004B2252" w:rsidRDefault="004B2252" w:rsidP="004B2252">
      <w:pPr>
        <w:pStyle w:val="TRNNormal"/>
      </w:pPr>
      <w:r>
        <w:t xml:space="preserve">The actual hours of required </w:t>
      </w:r>
      <w:r w:rsidR="007E772C">
        <w:t xml:space="preserve">paid duty police </w:t>
      </w:r>
      <w:r>
        <w:t>will be determined by actual traffic and construction staging conditions and through discussions between the Owner, the Contractor and the police, in response to Site-specific problems and the requirements of the Ontario Traffic Manual – Book 7</w:t>
      </w:r>
      <w:r w:rsidR="007E772C">
        <w:t xml:space="preserve"> </w:t>
      </w:r>
      <w:r w:rsidR="007E772C" w:rsidRPr="000428C1">
        <w:t>(latest edition)</w:t>
      </w:r>
      <w:r>
        <w:t>.</w:t>
      </w:r>
    </w:p>
    <w:p w14:paraId="50505C58" w14:textId="77777777" w:rsidR="00027A51" w:rsidRPr="00044993" w:rsidRDefault="00027A51" w:rsidP="00027A51">
      <w:pPr>
        <w:pStyle w:val="TRNHeading"/>
      </w:pPr>
      <w:r w:rsidRPr="00044993">
        <w:t>Basis of Payment</w:t>
      </w:r>
    </w:p>
    <w:p w14:paraId="51FD03B7" w14:textId="7CE1D72E" w:rsidR="001E2503" w:rsidRPr="004B2252" w:rsidRDefault="00027A51" w:rsidP="004B2252">
      <w:pPr>
        <w:pStyle w:val="TRNNormal"/>
      </w:pPr>
      <w:r>
        <w:t xml:space="preserve">Payment from the cash allowance </w:t>
      </w:r>
      <w:r w:rsidR="00B3639C">
        <w:t>will be made</w:t>
      </w:r>
      <w:r>
        <w:t xml:space="preserve"> based on </w:t>
      </w:r>
      <w:r w:rsidR="00B3639C">
        <w:t>paid</w:t>
      </w:r>
      <w:r>
        <w:t xml:space="preserve"> invoices from </w:t>
      </w:r>
      <w:r w:rsidRPr="004B2252">
        <w:t>York Regional Police</w:t>
      </w:r>
      <w:r>
        <w:t xml:space="preserve"> </w:t>
      </w:r>
      <w:r w:rsidR="00B3639C">
        <w:t xml:space="preserve">for the paid duty police services </w:t>
      </w:r>
      <w:r w:rsidR="00B3639C" w:rsidRPr="00B3639C">
        <w:t xml:space="preserve">provided, without any markup or additional fees. Under no circumstances shall the Contractor be entitled to payment in excess of payments actually made to </w:t>
      </w:r>
      <w:r w:rsidR="00B3639C">
        <w:t>York Regional Police</w:t>
      </w:r>
      <w:r w:rsidR="00B3639C" w:rsidRPr="00B3639C">
        <w:t xml:space="preserve">, as substantiated by paid invoices.  </w:t>
      </w:r>
    </w:p>
    <w:p w14:paraId="2A9B03C2" w14:textId="28E771BD" w:rsidR="00DC7D70" w:rsidRPr="001318E5" w:rsidRDefault="00DC7D70" w:rsidP="00DC7D70">
      <w:pPr>
        <w:pStyle w:val="TRNItemNo"/>
        <w:rPr>
          <w:rFonts w:eastAsia="Times New Roman"/>
        </w:rPr>
      </w:pPr>
      <w:r w:rsidRPr="00DB377D">
        <w:rPr>
          <w:rFonts w:eastAsia="Times New Roman"/>
        </w:rPr>
        <w:lastRenderedPageBreak/>
        <w:t>Item G8</w:t>
      </w:r>
      <w:r w:rsidRPr="00DB377D">
        <w:rPr>
          <w:rFonts w:eastAsia="Times New Roman"/>
        </w:rPr>
        <w:tab/>
        <w:t>Critical Path Schedule</w:t>
      </w:r>
      <w:r>
        <w:rPr>
          <w:rFonts w:eastAsia="Times New Roman"/>
        </w:rPr>
        <w:t xml:space="preserve"> </w:t>
      </w:r>
      <w:r w:rsidRPr="00027A51">
        <w:rPr>
          <w:rFonts w:eastAsia="Times New Roman"/>
          <w:color w:val="FF0000"/>
        </w:rPr>
        <w:t>[New Construction]</w:t>
      </w:r>
    </w:p>
    <w:p w14:paraId="015B8E08" w14:textId="2E2EB241" w:rsidR="00092D11" w:rsidRPr="009F1A2B" w:rsidRDefault="00092D11" w:rsidP="00092D11">
      <w:pPr>
        <w:pStyle w:val="OPSSRef"/>
        <w:rPr>
          <w:i w:val="0"/>
          <w:iCs w:val="0"/>
        </w:rPr>
      </w:pPr>
      <w:r w:rsidRPr="009F1A2B">
        <w:rPr>
          <w:i w:val="0"/>
          <w:iCs w:val="0"/>
        </w:rPr>
        <w:t xml:space="preserve">The Contractor shall comply with the schedule requirements </w:t>
      </w:r>
      <w:r w:rsidR="00B21D9B">
        <w:rPr>
          <w:i w:val="0"/>
          <w:iCs w:val="0"/>
        </w:rPr>
        <w:t xml:space="preserve">stipulated </w:t>
      </w:r>
      <w:r w:rsidRPr="009F1A2B">
        <w:rPr>
          <w:i w:val="0"/>
          <w:iCs w:val="0"/>
        </w:rPr>
        <w:t xml:space="preserve">under </w:t>
      </w:r>
      <w:r w:rsidRPr="009F1A2B">
        <w:rPr>
          <w:i w:val="0"/>
          <w:iCs w:val="0"/>
          <w:highlight w:val="cyan"/>
        </w:rPr>
        <w:t xml:space="preserve">SC 12 </w:t>
      </w:r>
      <w:r w:rsidR="00FE2CAC">
        <w:rPr>
          <w:i w:val="0"/>
          <w:iCs w:val="0"/>
          <w:highlight w:val="cyan"/>
        </w:rPr>
        <w:t xml:space="preserve">– </w:t>
      </w:r>
      <w:r w:rsidRPr="009F1A2B">
        <w:rPr>
          <w:i w:val="0"/>
          <w:iCs w:val="0"/>
          <w:highlight w:val="cyan"/>
        </w:rPr>
        <w:t>Critical Path Schedule of the Supplementary Conditions</w:t>
      </w:r>
      <w:r w:rsidRPr="009F1A2B">
        <w:rPr>
          <w:i w:val="0"/>
          <w:iCs w:val="0"/>
        </w:rPr>
        <w:t>.</w:t>
      </w:r>
    </w:p>
    <w:p w14:paraId="1BCAB6FA" w14:textId="77777777" w:rsidR="00DC7D70" w:rsidRPr="00044993" w:rsidRDefault="00DC7D70" w:rsidP="00DC7D70">
      <w:pPr>
        <w:pStyle w:val="TRNHeading"/>
      </w:pPr>
      <w:r w:rsidRPr="00044993">
        <w:t>Basis of Payment</w:t>
      </w:r>
    </w:p>
    <w:p w14:paraId="473BBCB6" w14:textId="77777777" w:rsidR="00E22CA6" w:rsidRDefault="00A15F49" w:rsidP="00565C17">
      <w:pPr>
        <w:pStyle w:val="TRNNormal"/>
      </w:pPr>
      <w:r>
        <w:t xml:space="preserve">Payment shall be made at the lump sum price and shall be full compensation for </w:t>
      </w:r>
      <w:r w:rsidRPr="00A15F49">
        <w:t>all labour, equipment and materials necessary to complete the work as specified</w:t>
      </w:r>
      <w:r>
        <w:t xml:space="preserve">, including but not limited to </w:t>
      </w:r>
      <w:r w:rsidR="00E22CA6">
        <w:t xml:space="preserve">preparing </w:t>
      </w:r>
      <w:r>
        <w:t>the</w:t>
      </w:r>
      <w:r w:rsidRPr="00A15F49">
        <w:t xml:space="preserve"> </w:t>
      </w:r>
      <w:r>
        <w:t xml:space="preserve">initial and updated construction schedules. </w:t>
      </w:r>
    </w:p>
    <w:p w14:paraId="55009313" w14:textId="34D0BEFD" w:rsidR="00565C17" w:rsidRDefault="00565C17" w:rsidP="00565C17">
      <w:pPr>
        <w:pStyle w:val="TRNNormal"/>
      </w:pPr>
      <w:r w:rsidRPr="00D93704">
        <w:t>Payment shall be made on each payment certificate based on the value of the Work completed to date as a percentage of the Contract Price</w:t>
      </w:r>
      <w:r>
        <w:t>. T</w:t>
      </w:r>
      <w:r w:rsidRPr="00C3115D">
        <w:t xml:space="preserve">he </w:t>
      </w:r>
      <w:r>
        <w:t xml:space="preserve">total </w:t>
      </w:r>
      <w:r w:rsidRPr="00C3115D">
        <w:t xml:space="preserve">amount paid </w:t>
      </w:r>
      <w:r>
        <w:t xml:space="preserve">under this item shall not </w:t>
      </w:r>
      <w:r w:rsidRPr="00C3115D">
        <w:t xml:space="preserve">exceed </w:t>
      </w:r>
      <w:r>
        <w:t xml:space="preserve">100% of </w:t>
      </w:r>
      <w:r w:rsidRPr="00C3115D">
        <w:t>the lump sum price</w:t>
      </w:r>
      <w:r>
        <w:t xml:space="preserve"> for this item</w:t>
      </w:r>
      <w:r w:rsidRPr="00C3115D">
        <w:t>.</w:t>
      </w:r>
    </w:p>
    <w:p w14:paraId="42CC9ED5" w14:textId="52726E3C" w:rsidR="0074663B" w:rsidRPr="001318E5" w:rsidRDefault="0074663B" w:rsidP="0074663B">
      <w:pPr>
        <w:pStyle w:val="TRNItemNo"/>
        <w:rPr>
          <w:rFonts w:eastAsia="Times New Roman"/>
        </w:rPr>
      </w:pPr>
      <w:r w:rsidRPr="001318E5">
        <w:rPr>
          <w:rFonts w:eastAsia="Times New Roman"/>
        </w:rPr>
        <w:t>Item G</w:t>
      </w:r>
      <w:r w:rsidR="004C5469">
        <w:rPr>
          <w:rFonts w:eastAsia="Times New Roman"/>
        </w:rPr>
        <w:t>9</w:t>
      </w:r>
      <w:r w:rsidRPr="001318E5">
        <w:rPr>
          <w:rFonts w:eastAsia="Times New Roman"/>
        </w:rPr>
        <w:tab/>
      </w:r>
      <w:r>
        <w:rPr>
          <w:rFonts w:eastAsia="Times New Roman"/>
        </w:rPr>
        <w:t xml:space="preserve">Vibration Monitoring </w:t>
      </w:r>
      <w:r w:rsidRPr="003B0ABA">
        <w:rPr>
          <w:rFonts w:eastAsia="Times New Roman"/>
          <w:highlight w:val="green"/>
        </w:rPr>
        <w:t>(Provisional)</w:t>
      </w:r>
      <w:r w:rsidR="00003C22">
        <w:rPr>
          <w:rFonts w:eastAsia="Times New Roman"/>
        </w:rPr>
        <w:t xml:space="preserve"> </w:t>
      </w:r>
      <w:r w:rsidR="00003C22" w:rsidRPr="00027A51">
        <w:rPr>
          <w:rFonts w:eastAsia="Times New Roman"/>
          <w:color w:val="FF0000"/>
        </w:rPr>
        <w:t>[New Construction]</w:t>
      </w:r>
    </w:p>
    <w:p w14:paraId="1DCD569B" w14:textId="728E8B3F" w:rsidR="00AA1172" w:rsidRDefault="00A06C25" w:rsidP="00AA1172">
      <w:pPr>
        <w:pStyle w:val="TRNNormal"/>
      </w:pPr>
      <w:r w:rsidRPr="00A06C25">
        <w:t>The Contractor shall c</w:t>
      </w:r>
      <w:r w:rsidR="00AA1172" w:rsidRPr="00A06C25">
        <w:t>onduct</w:t>
      </w:r>
      <w:r w:rsidR="00AA1172">
        <w:t xml:space="preserve"> vibration and settlement monitoring of all Work activities that may impact existing buildings and structures.  </w:t>
      </w:r>
      <w:r w:rsidR="0025322F">
        <w:t>The Contractor shall e</w:t>
      </w:r>
      <w:r w:rsidR="00AA1172">
        <w:t>stablish vibration limits required to avoid damage to buildings and structures</w:t>
      </w:r>
      <w:r w:rsidR="0025322F">
        <w:t xml:space="preserve"> and m</w:t>
      </w:r>
      <w:r w:rsidR="00AA1172">
        <w:t>onitor vibrations to ensure these limits are not exceeded during execution of the Work.</w:t>
      </w:r>
    </w:p>
    <w:p w14:paraId="69804748" w14:textId="74704494" w:rsidR="00AA1172" w:rsidRDefault="00AA1172" w:rsidP="00AA1172">
      <w:pPr>
        <w:pStyle w:val="TRNNormal"/>
      </w:pPr>
      <w:r>
        <w:t xml:space="preserve">All vibration monitoring </w:t>
      </w:r>
      <w:r w:rsidR="00FD4412">
        <w:t>shall be</w:t>
      </w:r>
      <w:r>
        <w:t xml:space="preserve"> performed by a recognized vibration monitoring company acceptable to the </w:t>
      </w:r>
      <w:r w:rsidR="004B2252">
        <w:t>Owner</w:t>
      </w:r>
      <w:r>
        <w:t xml:space="preserve"> with personnel trained and certified in the industry.  Acceptance of the vibration monitoring company must be </w:t>
      </w:r>
      <w:r w:rsidR="00D06F9A">
        <w:t xml:space="preserve">confirmed </w:t>
      </w:r>
      <w:r>
        <w:t xml:space="preserve">by the </w:t>
      </w:r>
      <w:r w:rsidR="004B2252">
        <w:t>Owner</w:t>
      </w:r>
      <w:r>
        <w:t xml:space="preserve"> </w:t>
      </w:r>
      <w:r w:rsidR="00E05586">
        <w:t xml:space="preserve">prior to the commencement of </w:t>
      </w:r>
      <w:r>
        <w:t>construction.</w:t>
      </w:r>
    </w:p>
    <w:p w14:paraId="2EDB4DAD" w14:textId="77777777" w:rsidR="002F101F" w:rsidRPr="00DA3223" w:rsidRDefault="002F101F" w:rsidP="002F101F">
      <w:pPr>
        <w:pStyle w:val="TRNHeading"/>
        <w:rPr>
          <w:rFonts w:eastAsia="Calibri"/>
        </w:rPr>
      </w:pPr>
      <w:r w:rsidRPr="00DA3223">
        <w:rPr>
          <w:rFonts w:eastAsia="Calibri"/>
        </w:rPr>
        <w:t>Measurement for Payment</w:t>
      </w:r>
    </w:p>
    <w:p w14:paraId="2E3FA2FE" w14:textId="499D3DB8" w:rsidR="002F101F" w:rsidRDefault="002F101F" w:rsidP="002F101F">
      <w:pPr>
        <w:pStyle w:val="TRNNormal"/>
      </w:pPr>
      <w:r w:rsidRPr="00DA3223">
        <w:t xml:space="preserve">Measurement for payment shall be per </w:t>
      </w:r>
      <w:r w:rsidR="00E8407F">
        <w:t>D</w:t>
      </w:r>
      <w:r w:rsidRPr="00DA3223">
        <w:t>ay </w:t>
      </w:r>
      <w:r>
        <w:t>of vibration monitoring</w:t>
      </w:r>
      <w:r w:rsidRPr="00DA3223">
        <w:t>. </w:t>
      </w:r>
    </w:p>
    <w:p w14:paraId="793B803A" w14:textId="02BC65FB" w:rsidR="00AA1172" w:rsidRDefault="00AA1172" w:rsidP="00AA1172">
      <w:pPr>
        <w:pStyle w:val="TRNHeading"/>
      </w:pPr>
      <w:r>
        <w:t>Basis of Payment</w:t>
      </w:r>
    </w:p>
    <w:p w14:paraId="272A1996" w14:textId="4BDBD7C9" w:rsidR="002F101F" w:rsidRDefault="002F101F" w:rsidP="00AA1172">
      <w:pPr>
        <w:pStyle w:val="TRNNormal"/>
      </w:pPr>
      <w:r>
        <w:t>Payment shall be made at the unit price and shall be full compensation for all labour, equipment and materials necessary to complete the work as specified.</w:t>
      </w:r>
    </w:p>
    <w:p w14:paraId="161E3EBF" w14:textId="1AC52463" w:rsidR="00CF0907" w:rsidRPr="00BE58F8" w:rsidRDefault="00CF0907" w:rsidP="00BE58F8">
      <w:pPr>
        <w:pStyle w:val="TRNItemNo"/>
        <w:rPr>
          <w:rFonts w:eastAsia="Times New Roman"/>
        </w:rPr>
      </w:pPr>
      <w:r w:rsidRPr="00BE58F8">
        <w:rPr>
          <w:rFonts w:eastAsia="Times New Roman"/>
        </w:rPr>
        <w:t xml:space="preserve">Item </w:t>
      </w:r>
      <w:r w:rsidR="00BE58F8">
        <w:rPr>
          <w:rFonts w:eastAsia="Times New Roman"/>
        </w:rPr>
        <w:t>G</w:t>
      </w:r>
      <w:r w:rsidR="00DC7D70">
        <w:rPr>
          <w:rFonts w:eastAsia="Times New Roman"/>
        </w:rPr>
        <w:t>10</w:t>
      </w:r>
      <w:r w:rsidR="00BE58F8">
        <w:rPr>
          <w:rFonts w:eastAsia="Times New Roman"/>
        </w:rPr>
        <w:tab/>
      </w:r>
      <w:r w:rsidRPr="00BE58F8">
        <w:rPr>
          <w:rFonts w:eastAsia="Times New Roman"/>
        </w:rPr>
        <w:t xml:space="preserve">Photographic Documentation for Construction </w:t>
      </w:r>
      <w:r w:rsidRPr="003B0ABA">
        <w:rPr>
          <w:rFonts w:eastAsia="Times New Roman"/>
          <w:highlight w:val="green"/>
        </w:rPr>
        <w:t>(Cash Allowance)</w:t>
      </w:r>
      <w:r w:rsidR="00003C22">
        <w:rPr>
          <w:rFonts w:eastAsia="Times New Roman"/>
        </w:rPr>
        <w:t xml:space="preserve"> </w:t>
      </w:r>
      <w:r w:rsidR="00003C22" w:rsidRPr="00027A51">
        <w:rPr>
          <w:rFonts w:eastAsia="Times New Roman"/>
          <w:color w:val="FF0000"/>
        </w:rPr>
        <w:t>[New Construction]</w:t>
      </w:r>
    </w:p>
    <w:p w14:paraId="2159E78D" w14:textId="39E9B9E0" w:rsidR="00CF0907" w:rsidRDefault="00CF0907" w:rsidP="00262F3C">
      <w:pPr>
        <w:pStyle w:val="TRNNormal"/>
      </w:pPr>
      <w:r>
        <w:t xml:space="preserve">The Contractor shall provide comprehensive photographic documentation of the construction from start to finish with the ability to compile daily imagery to illustrate the progress of </w:t>
      </w:r>
      <w:r w:rsidR="00D06F9A">
        <w:t>the W</w:t>
      </w:r>
      <w:r>
        <w:t>ork. Image capture shall be at least four</w:t>
      </w:r>
      <w:r w:rsidR="00D06F9A">
        <w:t xml:space="preserve"> (4)</w:t>
      </w:r>
      <w:r>
        <w:t xml:space="preserve"> times an hour in up to four </w:t>
      </w:r>
      <w:r w:rsidR="00D06F9A">
        <w:t xml:space="preserve">(4) </w:t>
      </w:r>
      <w:r>
        <w:t>perspectives to capture the progress of the entire Site. The imagery shall be available to view online.</w:t>
      </w:r>
    </w:p>
    <w:p w14:paraId="1114CE9D" w14:textId="2EB0276B" w:rsidR="00CF0907" w:rsidRDefault="00CF0907" w:rsidP="00262F3C">
      <w:pPr>
        <w:pStyle w:val="TRNNormal"/>
      </w:pPr>
      <w:r>
        <w:t>Internet</w:t>
      </w:r>
      <w:r w:rsidR="00D06F9A">
        <w:t>-</w:t>
      </w:r>
      <w:r>
        <w:t xml:space="preserve">based online service shall be employed to allow online access and download of the imagery. The service shall be available for the </w:t>
      </w:r>
      <w:r w:rsidR="00D06F9A">
        <w:t xml:space="preserve">duration </w:t>
      </w:r>
      <w:r>
        <w:t xml:space="preserve">of the Contract and shall allow the </w:t>
      </w:r>
      <w:r>
        <w:lastRenderedPageBreak/>
        <w:t xml:space="preserve">viewing of </w:t>
      </w:r>
      <w:r w:rsidR="001B4785">
        <w:t>high-definition</w:t>
      </w:r>
      <w:r>
        <w:t xml:space="preserve"> digital still images of the </w:t>
      </w:r>
      <w:r w:rsidR="00D06F9A">
        <w:t xml:space="preserve">Work </w:t>
      </w:r>
      <w:r>
        <w:t>via a secure password protected website.</w:t>
      </w:r>
    </w:p>
    <w:p w14:paraId="66470DF6" w14:textId="5D949785" w:rsidR="00CF0907" w:rsidRDefault="00CF0907" w:rsidP="00262F3C">
      <w:pPr>
        <w:pStyle w:val="TRNNormal"/>
      </w:pPr>
      <w:r>
        <w:t xml:space="preserve">The Contractor shall ensure that images are maintained on an internet-based server for the </w:t>
      </w:r>
      <w:r w:rsidR="004B2252">
        <w:t>Owner</w:t>
      </w:r>
      <w:r>
        <w:t xml:space="preserve">’s access at all times </w:t>
      </w:r>
      <w:r w:rsidR="00725FAF">
        <w:t xml:space="preserve">for </w:t>
      </w:r>
      <w:r>
        <w:t xml:space="preserve">the </w:t>
      </w:r>
      <w:r w:rsidR="00725FAF">
        <w:t>duration</w:t>
      </w:r>
      <w:r w:rsidR="00AE7E52">
        <w:t xml:space="preserve"> </w:t>
      </w:r>
      <w:r>
        <w:t xml:space="preserve">of the Contract and for no less than 30 Days after Total Performance of the Contract. All images shall be protected on servers and stored securely. The Contractor shall ensure that all images and related data are made available to the </w:t>
      </w:r>
      <w:r w:rsidR="004B2252">
        <w:t>Owner</w:t>
      </w:r>
      <w:r>
        <w:t xml:space="preserve"> </w:t>
      </w:r>
      <w:r w:rsidR="00605B52">
        <w:t>upon completion of the Work</w:t>
      </w:r>
      <w:r>
        <w:t>.</w:t>
      </w:r>
    </w:p>
    <w:p w14:paraId="4EEF87A8" w14:textId="29556CC4" w:rsidR="00CF0907" w:rsidRDefault="00CF0907" w:rsidP="00262F3C">
      <w:pPr>
        <w:pStyle w:val="TRNNormal"/>
      </w:pPr>
      <w:r>
        <w:t xml:space="preserve">The camera shall be at minimum a 16MP PTZ (pan/tilt/zoom) cellular camera </w:t>
      </w:r>
      <w:r w:rsidR="00AE7E52">
        <w:t xml:space="preserve">with </w:t>
      </w:r>
      <w:r>
        <w:t>time lapse movie production capabilities</w:t>
      </w:r>
      <w:r w:rsidR="00AE7E52">
        <w:t>,</w:t>
      </w:r>
      <w:r>
        <w:t xml:space="preserve"> including necessary mounting hardware for pole, wall or pedestal mount, power supply and solar supply</w:t>
      </w:r>
      <w:r w:rsidR="00AE7E52">
        <w:t>,</w:t>
      </w:r>
      <w:r>
        <w:t xml:space="preserve"> if applicable. The camera itself and the</w:t>
      </w:r>
      <w:r w:rsidR="00594A3D">
        <w:t xml:space="preserve"> online storage</w:t>
      </w:r>
      <w:r>
        <w:t xml:space="preserve"> service </w:t>
      </w:r>
      <w:r w:rsidR="00AE7E52">
        <w:t xml:space="preserve">may </w:t>
      </w:r>
      <w:r>
        <w:t xml:space="preserve">be provided through Oxblue Corporation or </w:t>
      </w:r>
      <w:r w:rsidR="00262F3C">
        <w:t>E</w:t>
      </w:r>
      <w:r>
        <w:t>quivalent.</w:t>
      </w:r>
    </w:p>
    <w:p w14:paraId="56342A72" w14:textId="497D4E2F" w:rsidR="00CF0907" w:rsidRDefault="00CF0907" w:rsidP="00262F3C">
      <w:pPr>
        <w:pStyle w:val="TRNNormal"/>
      </w:pPr>
      <w:r>
        <w:t xml:space="preserve">The hardware shall be situated in a location, mutually agreed upon with the </w:t>
      </w:r>
      <w:r w:rsidR="004B2252">
        <w:t>Owner</w:t>
      </w:r>
      <w:r>
        <w:t xml:space="preserve">, to record imagery from multiple perspectives and capture progress across the </w:t>
      </w:r>
      <w:r w:rsidR="00AE7E52">
        <w:t>S</w:t>
      </w:r>
      <w:r>
        <w:t xml:space="preserve">ite. The Contractor shall locate the camera on a temporary pole or alike in a location which is safe and secure from tamper and vandalism. Physical maintenance including power and clarity of imagery capture </w:t>
      </w:r>
      <w:r w:rsidR="000414CF">
        <w:t xml:space="preserve">shall </w:t>
      </w:r>
      <w:r>
        <w:t xml:space="preserve">be the responsibility of the Contractor. Should there be a need for the camera location to be adjusted to maximize the capture of imagery across the </w:t>
      </w:r>
      <w:r w:rsidR="001B4785">
        <w:t>Site,</w:t>
      </w:r>
      <w:r>
        <w:t xml:space="preserve"> the Contractor shall work with the </w:t>
      </w:r>
      <w:r w:rsidR="004B2252">
        <w:t>Owner</w:t>
      </w:r>
      <w:r>
        <w:t xml:space="preserve"> to find an agreed upon location.</w:t>
      </w:r>
    </w:p>
    <w:p w14:paraId="2A4D3F44" w14:textId="68E8240F" w:rsidR="00CF0907" w:rsidRDefault="0050531A" w:rsidP="00262F3C">
      <w:pPr>
        <w:pStyle w:val="TRNNormal"/>
      </w:pPr>
      <w:r>
        <w:t>This item</w:t>
      </w:r>
      <w:r w:rsidR="00CF0907">
        <w:t xml:space="preserve"> include</w:t>
      </w:r>
      <w:r>
        <w:t>s</w:t>
      </w:r>
      <w:r w:rsidR="00CF0907">
        <w:t xml:space="preserve"> the supply, installation</w:t>
      </w:r>
      <w:r w:rsidR="00AE7E52">
        <w:t xml:space="preserve"> and</w:t>
      </w:r>
      <w:r w:rsidR="00CF0907">
        <w:t xml:space="preserve"> maintenance of the hardware by the Contractor or others and the service contract with a company to provide services to record and store the imagery on behalf of the </w:t>
      </w:r>
      <w:r w:rsidR="004B2252">
        <w:t>Owner</w:t>
      </w:r>
      <w:r>
        <w:t xml:space="preserve"> and</w:t>
      </w:r>
      <w:r w:rsidR="00CF0907">
        <w:t xml:space="preserve"> the online capture, storage, access and compilation of digital imagery.</w:t>
      </w:r>
    </w:p>
    <w:p w14:paraId="6970B4A5" w14:textId="77777777" w:rsidR="00262F3C" w:rsidRPr="00044993" w:rsidRDefault="00262F3C" w:rsidP="00262F3C">
      <w:pPr>
        <w:pStyle w:val="TRNHeading"/>
      </w:pPr>
      <w:r w:rsidRPr="00044993">
        <w:t>Basis of Payment</w:t>
      </w:r>
    </w:p>
    <w:p w14:paraId="19163E25" w14:textId="21A68C42" w:rsidR="00CF0907" w:rsidRDefault="00CF0907" w:rsidP="00C746A3">
      <w:pPr>
        <w:pStyle w:val="TRNNormal"/>
      </w:pPr>
      <w:r>
        <w:t>Payment from the cash allowance</w:t>
      </w:r>
      <w:r w:rsidR="00C746A3">
        <w:t xml:space="preserve"> will be made</w:t>
      </w:r>
      <w:r>
        <w:t xml:space="preserve"> based on </w:t>
      </w:r>
      <w:r w:rsidR="00C746A3">
        <w:t>paid</w:t>
      </w:r>
      <w:r>
        <w:t xml:space="preserve"> invoices from the camera service provider </w:t>
      </w:r>
      <w:r w:rsidR="00C746A3">
        <w:t xml:space="preserve">for </w:t>
      </w:r>
      <w:r w:rsidR="00D354E8">
        <w:t xml:space="preserve">the </w:t>
      </w:r>
      <w:r w:rsidR="00E53B9B">
        <w:t>services provided</w:t>
      </w:r>
      <w:r w:rsidR="00C746A3" w:rsidRPr="00C746A3">
        <w:t xml:space="preserve">, </w:t>
      </w:r>
      <w:bookmarkStart w:id="25" w:name="_Hlk137791827"/>
      <w:r w:rsidR="00C746A3" w:rsidRPr="00C746A3">
        <w:t xml:space="preserve">without any markup or additional fees. </w:t>
      </w:r>
      <w:r w:rsidRPr="00C746A3">
        <w:t>Under no circumstances shall the Contractor be entitled to payment in excess of payments actually made to the camera service provider</w:t>
      </w:r>
      <w:r w:rsidR="00C746A3" w:rsidRPr="00C746A3">
        <w:t>,</w:t>
      </w:r>
      <w:r w:rsidRPr="00C746A3">
        <w:t xml:space="preserve"> as substantiated by</w:t>
      </w:r>
      <w:r w:rsidR="00C746A3" w:rsidRPr="00C746A3">
        <w:t xml:space="preserve"> paid</w:t>
      </w:r>
      <w:r w:rsidRPr="00C746A3">
        <w:t xml:space="preserve"> invoices.</w:t>
      </w:r>
    </w:p>
    <w:bookmarkEnd w:id="25"/>
    <w:p w14:paraId="326BB580" w14:textId="05E1EB56" w:rsidR="00DC7D70" w:rsidRPr="001318E5" w:rsidRDefault="00DC7D70" w:rsidP="00DC7D70">
      <w:pPr>
        <w:pStyle w:val="TRNItemNo"/>
        <w:rPr>
          <w:rFonts w:eastAsia="Times New Roman"/>
        </w:rPr>
      </w:pPr>
      <w:r w:rsidRPr="001318E5">
        <w:rPr>
          <w:rFonts w:eastAsia="Times New Roman"/>
        </w:rPr>
        <w:t>Item G</w:t>
      </w:r>
      <w:r>
        <w:rPr>
          <w:rFonts w:eastAsia="Times New Roman"/>
        </w:rPr>
        <w:t>11</w:t>
      </w:r>
      <w:r w:rsidRPr="001318E5">
        <w:rPr>
          <w:rFonts w:eastAsia="Times New Roman"/>
        </w:rPr>
        <w:tab/>
      </w:r>
      <w:r>
        <w:rPr>
          <w:rFonts w:eastAsia="Times New Roman"/>
        </w:rPr>
        <w:t xml:space="preserve">Red-Line Drawings </w:t>
      </w:r>
      <w:r w:rsidRPr="00027A51">
        <w:rPr>
          <w:rFonts w:eastAsia="Times New Roman"/>
          <w:color w:val="FF0000"/>
        </w:rPr>
        <w:t>[New Construction]</w:t>
      </w:r>
    </w:p>
    <w:p w14:paraId="691EB029" w14:textId="75EAA11A" w:rsidR="00DC7D70" w:rsidRDefault="00DC7D70" w:rsidP="00DC7D70">
      <w:pPr>
        <w:pStyle w:val="TRNNormal"/>
      </w:pPr>
      <w:r>
        <w:t xml:space="preserve">The Contractor shall prepare </w:t>
      </w:r>
      <w:r w:rsidR="0094128E">
        <w:t>red-line drawings (“</w:t>
      </w:r>
      <w:r w:rsidR="0094128E" w:rsidRPr="0094128E">
        <w:rPr>
          <w:b/>
          <w:bCs/>
        </w:rPr>
        <w:t>Red-Line Drawings</w:t>
      </w:r>
      <w:r w:rsidR="0094128E">
        <w:t xml:space="preserve">”) </w:t>
      </w:r>
      <w:r>
        <w:t xml:space="preserve">and shall demonstrate, in red ink, on-Site changes to the original Contract to show as-built conditions. </w:t>
      </w:r>
    </w:p>
    <w:p w14:paraId="59590BBB" w14:textId="20BE13D7" w:rsidR="00DC7D70" w:rsidRDefault="00DC7D70" w:rsidP="00DC7D70">
      <w:pPr>
        <w:pStyle w:val="TRNNormal"/>
      </w:pPr>
      <w:r>
        <w:t xml:space="preserve">The Owner will provide one (1) set of Drawings </w:t>
      </w:r>
      <w:r w:rsidR="009F39EB">
        <w:t xml:space="preserve">to the Contractor </w:t>
      </w:r>
      <w:r>
        <w:t xml:space="preserve">at the beginning of the Contract </w:t>
      </w:r>
      <w:r w:rsidR="009F39EB">
        <w:t xml:space="preserve">to </w:t>
      </w:r>
      <w:r>
        <w:t xml:space="preserve">use </w:t>
      </w:r>
      <w:r w:rsidR="009F39EB">
        <w:t>to</w:t>
      </w:r>
      <w:r>
        <w:t xml:space="preserve"> produc</w:t>
      </w:r>
      <w:r w:rsidR="009F39EB">
        <w:t>e</w:t>
      </w:r>
      <w:r>
        <w:t xml:space="preserve"> Red-Line Drawings. The Contractor shall mark</w:t>
      </w:r>
      <w:r w:rsidR="009F39EB">
        <w:t>, on the Drawing set,</w:t>
      </w:r>
      <w:r>
        <w:t xml:space="preserve"> all changes as the Work progresses and as changes occur</w:t>
      </w:r>
      <w:r w:rsidR="003550F7">
        <w:t>,</w:t>
      </w:r>
      <w:r>
        <w:t xml:space="preserve"> including Change Orders. </w:t>
      </w:r>
    </w:p>
    <w:p w14:paraId="4823E1EB" w14:textId="12722F59" w:rsidR="00DC7D70" w:rsidRDefault="00DC7D70" w:rsidP="00DC7D70">
      <w:pPr>
        <w:pStyle w:val="TRNNormal"/>
      </w:pPr>
      <w:r>
        <w:lastRenderedPageBreak/>
        <w:t>On a weekly basis, the Contractor shall transfer all “As-Built” information to the Drawings, revising the Drawings to show all Work as it is actually installed and</w:t>
      </w:r>
      <w:r w:rsidR="007A63AD">
        <w:t xml:space="preserve"> any</w:t>
      </w:r>
      <w:r>
        <w:t xml:space="preserve"> on-</w:t>
      </w:r>
      <w:r w:rsidR="003550F7">
        <w:t>S</w:t>
      </w:r>
      <w:r>
        <w:t xml:space="preserve">ite changes </w:t>
      </w:r>
      <w:r w:rsidR="007A63AD">
        <w:t>from</w:t>
      </w:r>
      <w:r>
        <w:t xml:space="preserve"> the original </w:t>
      </w:r>
      <w:r w:rsidR="009F39EB">
        <w:t>Contract D</w:t>
      </w:r>
      <w:r>
        <w:t xml:space="preserve">ocuments. </w:t>
      </w:r>
    </w:p>
    <w:p w14:paraId="239EDE2C" w14:textId="5CA1CB67" w:rsidR="00DC7D70" w:rsidRDefault="00DC7D70" w:rsidP="00DC7D70">
      <w:pPr>
        <w:pStyle w:val="TRNHeading"/>
      </w:pPr>
      <w:r>
        <w:t xml:space="preserve">Production of Red-Line Drawings </w:t>
      </w:r>
      <w:r w:rsidR="00A50426">
        <w:t>Requirements:</w:t>
      </w:r>
    </w:p>
    <w:p w14:paraId="20BE03BF" w14:textId="418F2713" w:rsidR="00DC7D70" w:rsidRDefault="00DC7D70" w:rsidP="00DC7D70">
      <w:pPr>
        <w:pStyle w:val="TRNNormalBullets"/>
      </w:pPr>
      <w:r>
        <w:t>Use red ink when showing information added, modified or deleted from the Drawings.</w:t>
      </w:r>
    </w:p>
    <w:p w14:paraId="4CC1C023" w14:textId="672D2F26" w:rsidR="009F39EB" w:rsidRDefault="00DC7D70" w:rsidP="00DC7D70">
      <w:pPr>
        <w:pStyle w:val="TRNNormalBullets"/>
      </w:pPr>
      <w:r>
        <w:t>Call attention to entries by drawing a “cloud” around the area</w:t>
      </w:r>
      <w:r w:rsidR="001F445A">
        <w:t>(s)</w:t>
      </w:r>
      <w:r>
        <w:t xml:space="preserve"> affected.</w:t>
      </w:r>
    </w:p>
    <w:p w14:paraId="56622DD8" w14:textId="4B76A8FC" w:rsidR="00DC7D70" w:rsidRDefault="00DC7D70" w:rsidP="00DC7D70">
      <w:pPr>
        <w:pStyle w:val="TRNNormalBullets"/>
      </w:pPr>
      <w:r>
        <w:t>Legibly mark to record actual changes made during construction</w:t>
      </w:r>
      <w:r w:rsidR="0030547E">
        <w:t>,</w:t>
      </w:r>
      <w:r>
        <w:t xml:space="preserve"> including but not limited to: </w:t>
      </w:r>
    </w:p>
    <w:p w14:paraId="0F859462" w14:textId="615F6BDB" w:rsidR="00DC7D70" w:rsidRDefault="00DC7D70" w:rsidP="009F39EB">
      <w:pPr>
        <w:pStyle w:val="TRNNormalBullets"/>
        <w:numPr>
          <w:ilvl w:val="1"/>
          <w:numId w:val="10"/>
        </w:numPr>
      </w:pPr>
      <w:r>
        <w:t xml:space="preserve">Storm and </w:t>
      </w:r>
      <w:r w:rsidR="00A50426">
        <w:t>sanitary sewers</w:t>
      </w:r>
      <w:r>
        <w:t xml:space="preserve">: material, type and class of pipe, location, size, slope, elevations </w:t>
      </w:r>
    </w:p>
    <w:p w14:paraId="129A3012" w14:textId="7D4FB91A" w:rsidR="00DC7D70" w:rsidRDefault="00DC7D70" w:rsidP="009F39EB">
      <w:pPr>
        <w:pStyle w:val="TRNNormalBullets"/>
        <w:numPr>
          <w:ilvl w:val="1"/>
          <w:numId w:val="10"/>
        </w:numPr>
      </w:pPr>
      <w:r>
        <w:t>Watermains/</w:t>
      </w:r>
      <w:r w:rsidR="00A50426">
        <w:t>f</w:t>
      </w:r>
      <w:r>
        <w:t>orcemains: pipe size, type and class of pipe, bedding type, fittings (bends, reducers, blocking, restraining joints), type of valves, chamber size, elevations</w:t>
      </w:r>
    </w:p>
    <w:p w14:paraId="4032EC6B" w14:textId="767D19E5" w:rsidR="00DC7D70" w:rsidRDefault="00DC7D70" w:rsidP="009F39EB">
      <w:pPr>
        <w:pStyle w:val="TRNNormalBullets"/>
        <w:numPr>
          <w:ilvl w:val="1"/>
          <w:numId w:val="10"/>
        </w:numPr>
      </w:pPr>
      <w:r>
        <w:t xml:space="preserve">Bridges and </w:t>
      </w:r>
      <w:r w:rsidR="00A50426">
        <w:t>c</w:t>
      </w:r>
      <w:r>
        <w:t xml:space="preserve">ulverts: elevations, dimensions, reinforcing, pile locations </w:t>
      </w:r>
    </w:p>
    <w:p w14:paraId="7CA4A274" w14:textId="38576558" w:rsidR="00DC7D70" w:rsidRDefault="00DC7D70" w:rsidP="009F39EB">
      <w:pPr>
        <w:pStyle w:val="TRNNormalBullets"/>
        <w:numPr>
          <w:ilvl w:val="1"/>
          <w:numId w:val="10"/>
        </w:numPr>
      </w:pPr>
      <w:r>
        <w:t>Creek/</w:t>
      </w:r>
      <w:r w:rsidR="00A50426">
        <w:t>stream works</w:t>
      </w:r>
      <w:r>
        <w:t>: dimensions, alignments, elevations</w:t>
      </w:r>
    </w:p>
    <w:p w14:paraId="52F93752" w14:textId="0BD7C441" w:rsidR="00DC7D70" w:rsidRDefault="00DC7D70" w:rsidP="009F39EB">
      <w:pPr>
        <w:pStyle w:val="TRNNormalBullets"/>
        <w:numPr>
          <w:ilvl w:val="1"/>
          <w:numId w:val="10"/>
        </w:numPr>
      </w:pPr>
      <w:r>
        <w:t xml:space="preserve">Retaining </w:t>
      </w:r>
      <w:r w:rsidR="00A50426">
        <w:t>w</w:t>
      </w:r>
      <w:r>
        <w:t>alls: material, location, elevations</w:t>
      </w:r>
    </w:p>
    <w:p w14:paraId="3DCC364E" w14:textId="6F909893" w:rsidR="00DC7D70" w:rsidRDefault="00DC7D70" w:rsidP="009F39EB">
      <w:pPr>
        <w:pStyle w:val="TRNNormalBullets"/>
        <w:numPr>
          <w:ilvl w:val="1"/>
          <w:numId w:val="10"/>
        </w:numPr>
      </w:pPr>
      <w:r>
        <w:t>Location of utilities and appurtenances concealed in a structure</w:t>
      </w:r>
    </w:p>
    <w:p w14:paraId="5E4C2F4B" w14:textId="193A2AA1" w:rsidR="00DC7D70" w:rsidRDefault="00DC7D70" w:rsidP="009F39EB">
      <w:pPr>
        <w:pStyle w:val="TRNNormalBullets"/>
        <w:numPr>
          <w:ilvl w:val="1"/>
          <w:numId w:val="10"/>
        </w:numPr>
      </w:pPr>
      <w:r>
        <w:t>Irrigation system, soil cells, tree pits, low impact development</w:t>
      </w:r>
    </w:p>
    <w:p w14:paraId="2BBF2BBC" w14:textId="762FA284" w:rsidR="00DC7D70" w:rsidRDefault="00DC7D70" w:rsidP="009F39EB">
      <w:pPr>
        <w:pStyle w:val="TRNNormalBullets"/>
        <w:numPr>
          <w:ilvl w:val="1"/>
          <w:numId w:val="10"/>
        </w:numPr>
      </w:pPr>
      <w:r>
        <w:t xml:space="preserve">Electrical: traffic poles, handwells, traffic signal controller, illumination poles </w:t>
      </w:r>
    </w:p>
    <w:p w14:paraId="2EDC30DC" w14:textId="223D9FC5" w:rsidR="00B701DE" w:rsidRDefault="00B701DE" w:rsidP="00B701DE">
      <w:pPr>
        <w:pStyle w:val="TRNNormalBullets"/>
        <w:numPr>
          <w:ilvl w:val="1"/>
          <w:numId w:val="10"/>
        </w:numPr>
      </w:pPr>
      <w:r>
        <w:t>F</w:t>
      </w:r>
      <w:r w:rsidRPr="008050AA">
        <w:t>ibre optic conduit</w:t>
      </w:r>
      <w:r>
        <w:t xml:space="preserve">: vaults, </w:t>
      </w:r>
      <w:r w:rsidRPr="008050AA">
        <w:t>conduit, bends</w:t>
      </w:r>
      <w:r>
        <w:t xml:space="preserve">, </w:t>
      </w:r>
      <w:r w:rsidRPr="008050AA">
        <w:t>turns</w:t>
      </w:r>
      <w:r w:rsidR="0051234C">
        <w:t>,</w:t>
      </w:r>
      <w:r w:rsidRPr="008050AA">
        <w:t xml:space="preserve"> tie-ins</w:t>
      </w:r>
    </w:p>
    <w:p w14:paraId="5FFD9CD1" w14:textId="0429FB10" w:rsidR="00DC7D70" w:rsidRDefault="00DC7D70" w:rsidP="009F39EB">
      <w:pPr>
        <w:pStyle w:val="TRNNormalBullets"/>
        <w:numPr>
          <w:ilvl w:val="1"/>
          <w:numId w:val="10"/>
        </w:numPr>
      </w:pPr>
      <w:r>
        <w:t>Streetscape: dimensions, materials, finishes, products</w:t>
      </w:r>
    </w:p>
    <w:p w14:paraId="1F75EFBF" w14:textId="599142BE" w:rsidR="00DC7D70" w:rsidRDefault="00DC7D70" w:rsidP="009F39EB">
      <w:pPr>
        <w:pStyle w:val="TRNNormalBullets"/>
        <w:numPr>
          <w:ilvl w:val="1"/>
          <w:numId w:val="10"/>
        </w:numPr>
      </w:pPr>
      <w:r>
        <w:t>Abandoned infrastructure</w:t>
      </w:r>
    </w:p>
    <w:p w14:paraId="0A7B227F" w14:textId="6C205510" w:rsidR="00DC7D70" w:rsidRDefault="00DC7D70" w:rsidP="009F39EB">
      <w:pPr>
        <w:pStyle w:val="TRNNormalBullets"/>
        <w:numPr>
          <w:ilvl w:val="1"/>
          <w:numId w:val="10"/>
        </w:numPr>
      </w:pPr>
      <w:r>
        <w:t>Unexpected obstructions or difficulties found on</w:t>
      </w:r>
      <w:r w:rsidR="00A50426">
        <w:t xml:space="preserve"> </w:t>
      </w:r>
      <w:r>
        <w:t xml:space="preserve">Site </w:t>
      </w:r>
    </w:p>
    <w:p w14:paraId="30E706C7" w14:textId="2F6C460B" w:rsidR="00DC7D70" w:rsidRDefault="00DC7D70" w:rsidP="009F39EB">
      <w:pPr>
        <w:pStyle w:val="TRNNormalBullets"/>
        <w:numPr>
          <w:ilvl w:val="1"/>
          <w:numId w:val="10"/>
        </w:numPr>
      </w:pPr>
      <w:r>
        <w:t xml:space="preserve">Changes made by </w:t>
      </w:r>
      <w:r w:rsidR="00A50426">
        <w:t>a</w:t>
      </w:r>
      <w:r>
        <w:t xml:space="preserve">ddenda and </w:t>
      </w:r>
      <w:r w:rsidR="00A50426">
        <w:t>field orders</w:t>
      </w:r>
      <w:r>
        <w:t xml:space="preserve">, </w:t>
      </w:r>
      <w:r w:rsidR="00A50426">
        <w:t>work change directives</w:t>
      </w:r>
      <w:r>
        <w:t>, Change Orders, including their references</w:t>
      </w:r>
    </w:p>
    <w:p w14:paraId="29FBD351" w14:textId="77777777" w:rsidR="00DC7D70" w:rsidRDefault="00DC7D70" w:rsidP="00DC7D70">
      <w:pPr>
        <w:pStyle w:val="TRNNormal"/>
      </w:pPr>
      <w:r w:rsidRPr="005C1682">
        <w:rPr>
          <w:b/>
          <w:bCs/>
        </w:rPr>
        <w:t>Format:</w:t>
      </w:r>
      <w:r>
        <w:t xml:space="preserve"> hard copy and PDF. </w:t>
      </w:r>
    </w:p>
    <w:p w14:paraId="3CE687CB" w14:textId="77777777" w:rsidR="00DC7D70" w:rsidRDefault="00DC7D70" w:rsidP="00DC7D70">
      <w:pPr>
        <w:pStyle w:val="TRNHeading"/>
      </w:pPr>
      <w:r>
        <w:t xml:space="preserve">Quality Assurance </w:t>
      </w:r>
    </w:p>
    <w:p w14:paraId="72F44784" w14:textId="1847C728" w:rsidR="00DC7D70" w:rsidRDefault="00DC7D70" w:rsidP="00DC7D70">
      <w:pPr>
        <w:pStyle w:val="TRNNormal"/>
      </w:pPr>
      <w:r>
        <w:t xml:space="preserve">The Contractor shall assign the responsibility for maintenance of the Red-Line Drawings to one </w:t>
      </w:r>
      <w:r w:rsidR="000646AC">
        <w:t xml:space="preserve">(1) </w:t>
      </w:r>
      <w:r w:rsidR="00634B11">
        <w:t>member of</w:t>
      </w:r>
      <w:r>
        <w:t xml:space="preserve"> the Contractor's staff. </w:t>
      </w:r>
    </w:p>
    <w:p w14:paraId="20688BD1" w14:textId="78B4A22D" w:rsidR="00DC7D70" w:rsidRDefault="00DC7D70" w:rsidP="00DC7D70">
      <w:pPr>
        <w:pStyle w:val="TRNNormal"/>
      </w:pPr>
      <w:r>
        <w:t>The Contractor shall make the Site records available for reference purposes and inspection at all times. The Owner may withhold monthly payment</w:t>
      </w:r>
      <w:r w:rsidR="00F533DC">
        <w:t xml:space="preserve"> from the Contractor</w:t>
      </w:r>
      <w:r>
        <w:t xml:space="preserve"> until satisfactory evidence is provided that Site records are being properly maintained. </w:t>
      </w:r>
    </w:p>
    <w:p w14:paraId="533DE703" w14:textId="77777777" w:rsidR="008B2E59" w:rsidRDefault="00DC7D70" w:rsidP="00DC7D70">
      <w:pPr>
        <w:pStyle w:val="TRNNormal"/>
      </w:pPr>
      <w:r>
        <w:t>The Contractor’s staff shall meet with Owner</w:t>
      </w:r>
      <w:r w:rsidR="00F533DC">
        <w:t>’s</w:t>
      </w:r>
      <w:r>
        <w:t xml:space="preserve"> Site staff weekly to review and demonstrate completeness of Red-Line Drawings.</w:t>
      </w:r>
    </w:p>
    <w:p w14:paraId="65C883F3" w14:textId="59C95ECE" w:rsidR="00DC7D70" w:rsidRDefault="008B2E59" w:rsidP="00DC7D70">
      <w:pPr>
        <w:pStyle w:val="TRNNormal"/>
      </w:pPr>
      <w:r w:rsidRPr="008B2E59">
        <w:t>The Contractor shall submit Red-Line Drawings to the Owner within 10 Working Days</w:t>
      </w:r>
      <w:r w:rsidR="00FD196E">
        <w:t xml:space="preserve"> following the date</w:t>
      </w:r>
      <w:r w:rsidRPr="008B2E59">
        <w:t xml:space="preserve"> of Substantial Performance</w:t>
      </w:r>
      <w:r w:rsidR="00FD196E">
        <w:t xml:space="preserve"> of the Contract</w:t>
      </w:r>
      <w:r w:rsidRPr="008B2E59">
        <w:t>.</w:t>
      </w:r>
      <w:r w:rsidR="00DC7D70">
        <w:t xml:space="preserve"> </w:t>
      </w:r>
      <w:r w:rsidR="005373A0">
        <w:t>The Contractor shall d</w:t>
      </w:r>
      <w:r w:rsidR="005373A0" w:rsidRPr="005373A0">
        <w:t xml:space="preserve">ocument and submit </w:t>
      </w:r>
      <w:r w:rsidR="005373A0" w:rsidRPr="005373A0">
        <w:lastRenderedPageBreak/>
        <w:t xml:space="preserve">any changes to the </w:t>
      </w:r>
      <w:r w:rsidR="005373A0">
        <w:t xml:space="preserve">Red-Line Drawings </w:t>
      </w:r>
      <w:r w:rsidR="005373A0" w:rsidRPr="005373A0">
        <w:t>resulting from Work performed after Substantial Performance</w:t>
      </w:r>
      <w:r w:rsidR="00FD196E">
        <w:t xml:space="preserve"> of the Contract</w:t>
      </w:r>
      <w:r w:rsidR="005373A0">
        <w:t xml:space="preserve"> and shall submit the updates</w:t>
      </w:r>
      <w:r w:rsidR="00FD196E">
        <w:t xml:space="preserve"> to the Owner</w:t>
      </w:r>
      <w:r w:rsidR="005373A0">
        <w:t xml:space="preserve"> within 10 Working Days </w:t>
      </w:r>
      <w:r w:rsidR="00FD196E">
        <w:t xml:space="preserve">following the date </w:t>
      </w:r>
      <w:r w:rsidR="005373A0">
        <w:t>of Total Performance</w:t>
      </w:r>
      <w:r w:rsidR="00FD196E">
        <w:t xml:space="preserve"> of the Contract</w:t>
      </w:r>
      <w:r w:rsidR="005373A0">
        <w:t>.</w:t>
      </w:r>
    </w:p>
    <w:p w14:paraId="587AF5DD" w14:textId="77777777" w:rsidR="00DC7D70" w:rsidRDefault="00DC7D70" w:rsidP="00DC7D70">
      <w:pPr>
        <w:pStyle w:val="TRNHeading"/>
      </w:pPr>
      <w:r>
        <w:t xml:space="preserve">Basis of Payment </w:t>
      </w:r>
    </w:p>
    <w:p w14:paraId="00371168" w14:textId="141FBDF4" w:rsidR="00DC7D70" w:rsidRDefault="00E47377" w:rsidP="00DC7D70">
      <w:pPr>
        <w:pStyle w:val="TRNNormal"/>
      </w:pPr>
      <w:r>
        <w:t xml:space="preserve">Payment shall be made at the lump sum price and shall be full compensation for all labour, equipment and materials necessary </w:t>
      </w:r>
      <w:r w:rsidR="00EB67A9">
        <w:t>to</w:t>
      </w:r>
      <w:r>
        <w:t xml:space="preserve"> produc</w:t>
      </w:r>
      <w:r w:rsidR="00EB67A9">
        <w:t>e</w:t>
      </w:r>
      <w:r>
        <w:t xml:space="preserve">, </w:t>
      </w:r>
      <w:r w:rsidR="00EB67A9">
        <w:t>maintain</w:t>
      </w:r>
      <w:r>
        <w:t xml:space="preserve"> and submi</w:t>
      </w:r>
      <w:r w:rsidR="00EB67A9">
        <w:t>t the</w:t>
      </w:r>
      <w:r>
        <w:t xml:space="preserve"> Red-Line Drawings. </w:t>
      </w:r>
      <w:r w:rsidR="00DC7D70">
        <w:t xml:space="preserve">Payment will be made as follows: </w:t>
      </w:r>
    </w:p>
    <w:p w14:paraId="5BA36865" w14:textId="20C6F835" w:rsidR="00DC7D70" w:rsidRDefault="00DC7D70" w:rsidP="00DC7D70">
      <w:pPr>
        <w:pStyle w:val="TRNNormalBullets"/>
      </w:pPr>
      <w:r>
        <w:t>50% of the lump sum price for updating</w:t>
      </w:r>
      <w:r w:rsidR="00152214">
        <w:t xml:space="preserve"> the</w:t>
      </w:r>
      <w:r>
        <w:t xml:space="preserve"> Red-Line Drawings during construction</w:t>
      </w:r>
      <w:r w:rsidR="00C74269">
        <w:t xml:space="preserve">, </w:t>
      </w:r>
      <w:r>
        <w:t xml:space="preserve"> prorated</w:t>
      </w:r>
      <w:r w:rsidR="00142AEF">
        <w:t xml:space="preserve"> over the Contract</w:t>
      </w:r>
      <w:r>
        <w:t xml:space="preserve"> </w:t>
      </w:r>
      <w:r w:rsidR="00C74269">
        <w:t xml:space="preserve">term </w:t>
      </w:r>
      <w:r w:rsidR="00142AEF">
        <w:t xml:space="preserve">based on </w:t>
      </w:r>
      <w:r>
        <w:t xml:space="preserve">the number of Working Days </w:t>
      </w:r>
      <w:r w:rsidR="00142AEF">
        <w:t xml:space="preserve">that have elapsed </w:t>
      </w:r>
    </w:p>
    <w:p w14:paraId="26E8CB94" w14:textId="2F2B173F" w:rsidR="00DC7D70" w:rsidRDefault="00DC7D70" w:rsidP="00DC7D70">
      <w:pPr>
        <w:pStyle w:val="TRNNormalBullets"/>
      </w:pPr>
      <w:r>
        <w:t xml:space="preserve">50% of the lump sum price </w:t>
      </w:r>
      <w:r w:rsidR="00152214">
        <w:t xml:space="preserve">upon </w:t>
      </w:r>
      <w:r>
        <w:t>the satisfactory submission of the completed Red-Line Drawings</w:t>
      </w:r>
    </w:p>
    <w:p w14:paraId="4BD6A94F" w14:textId="5D21CBE3" w:rsidR="00DC7D70" w:rsidRDefault="00DC7D70" w:rsidP="00DC7D70">
      <w:pPr>
        <w:pStyle w:val="TRNNormal"/>
      </w:pPr>
      <w:r>
        <w:t>T</w:t>
      </w:r>
      <w:r w:rsidRPr="00C3115D">
        <w:t xml:space="preserve">he </w:t>
      </w:r>
      <w:r>
        <w:t xml:space="preserve">total </w:t>
      </w:r>
      <w:r w:rsidRPr="00C3115D">
        <w:t xml:space="preserve">amount paid </w:t>
      </w:r>
      <w:r>
        <w:t xml:space="preserve">under this item shall not </w:t>
      </w:r>
      <w:r w:rsidRPr="00C3115D">
        <w:t xml:space="preserve">exceed </w:t>
      </w:r>
      <w:r>
        <w:t xml:space="preserve">100% of </w:t>
      </w:r>
      <w:r w:rsidRPr="00C3115D">
        <w:t>the lump sum price</w:t>
      </w:r>
      <w:r>
        <w:t xml:space="preserve"> for this item</w:t>
      </w:r>
      <w:r w:rsidRPr="00C3115D">
        <w:t>.</w:t>
      </w:r>
    </w:p>
    <w:p w14:paraId="1B151718" w14:textId="68D3C2EC" w:rsidR="00BE58F8" w:rsidRPr="00BE58F8" w:rsidRDefault="00BE58F8" w:rsidP="00BE58F8">
      <w:pPr>
        <w:pStyle w:val="TRNItemNo"/>
        <w:rPr>
          <w:rFonts w:eastAsia="Times New Roman"/>
        </w:rPr>
      </w:pPr>
      <w:r w:rsidRPr="00BE58F8">
        <w:rPr>
          <w:rFonts w:eastAsia="Times New Roman"/>
        </w:rPr>
        <w:t xml:space="preserve">Item </w:t>
      </w:r>
      <w:r>
        <w:rPr>
          <w:rFonts w:eastAsia="Times New Roman"/>
        </w:rPr>
        <w:t>G1</w:t>
      </w:r>
      <w:r w:rsidR="00DC7D70">
        <w:rPr>
          <w:rFonts w:eastAsia="Times New Roman"/>
        </w:rPr>
        <w:t>2</w:t>
      </w:r>
      <w:r>
        <w:rPr>
          <w:rFonts w:eastAsia="Times New Roman"/>
        </w:rPr>
        <w:tab/>
      </w:r>
      <w:r w:rsidRPr="00BE58F8">
        <w:rPr>
          <w:rFonts w:eastAsia="Times New Roman"/>
        </w:rPr>
        <w:t xml:space="preserve">Railway Flagging </w:t>
      </w:r>
      <w:r w:rsidRPr="003B0ABA">
        <w:rPr>
          <w:rFonts w:eastAsia="Times New Roman"/>
          <w:highlight w:val="green"/>
        </w:rPr>
        <w:t>(Cash Allowance)</w:t>
      </w:r>
      <w:r w:rsidR="00003C22">
        <w:rPr>
          <w:rFonts w:eastAsia="Times New Roman"/>
        </w:rPr>
        <w:t xml:space="preserve"> </w:t>
      </w:r>
      <w:r w:rsidR="00003C22" w:rsidRPr="00027A51">
        <w:rPr>
          <w:rFonts w:eastAsia="Times New Roman"/>
          <w:color w:val="FF0000"/>
        </w:rPr>
        <w:t>[</w:t>
      </w:r>
      <w:r w:rsidR="00224E9F">
        <w:rPr>
          <w:rFonts w:eastAsia="Times New Roman"/>
          <w:color w:val="FF0000"/>
        </w:rPr>
        <w:t xml:space="preserve">Renewal / </w:t>
      </w:r>
      <w:r w:rsidR="00003C22" w:rsidRPr="00027A51">
        <w:rPr>
          <w:rFonts w:eastAsia="Times New Roman"/>
          <w:color w:val="FF0000"/>
        </w:rPr>
        <w:t>New Construction]</w:t>
      </w:r>
    </w:p>
    <w:p w14:paraId="1323AB78" w14:textId="1CAB058E" w:rsidR="00BE58F8" w:rsidRDefault="00BE58F8" w:rsidP="00BE58F8">
      <w:pPr>
        <w:pStyle w:val="TRNNormal"/>
      </w:pPr>
      <w:r>
        <w:t xml:space="preserve">The </w:t>
      </w:r>
      <w:r w:rsidR="004B2252">
        <w:t>Owner</w:t>
      </w:r>
      <w:r>
        <w:t xml:space="preserve"> will cover the cost of flagging services provided by </w:t>
      </w:r>
      <w:r w:rsidR="001634C4" w:rsidRPr="008B3FB9">
        <w:rPr>
          <w:highlight w:val="green"/>
        </w:rPr>
        <w:t>[</w:t>
      </w:r>
      <w:r w:rsidRPr="008B3FB9">
        <w:rPr>
          <w:highlight w:val="green"/>
        </w:rPr>
        <w:t>CN</w:t>
      </w:r>
      <w:r w:rsidR="008B3FB9">
        <w:rPr>
          <w:highlight w:val="green"/>
        </w:rPr>
        <w:t xml:space="preserve"> </w:t>
      </w:r>
      <w:r w:rsidR="001634C4" w:rsidRPr="008B3FB9">
        <w:rPr>
          <w:highlight w:val="green"/>
        </w:rPr>
        <w:t>/</w:t>
      </w:r>
      <w:r w:rsidR="008B3FB9">
        <w:rPr>
          <w:highlight w:val="green"/>
        </w:rPr>
        <w:t xml:space="preserve"> </w:t>
      </w:r>
      <w:r w:rsidR="001634C4" w:rsidRPr="008B3FB9">
        <w:rPr>
          <w:highlight w:val="green"/>
        </w:rPr>
        <w:t>CP</w:t>
      </w:r>
      <w:r w:rsidR="00B10547">
        <w:rPr>
          <w:highlight w:val="green"/>
        </w:rPr>
        <w:t>KC</w:t>
      </w:r>
      <w:r w:rsidRPr="008B3FB9">
        <w:rPr>
          <w:highlight w:val="green"/>
        </w:rPr>
        <w:t xml:space="preserve"> Rail</w:t>
      </w:r>
      <w:r w:rsidR="001634C4" w:rsidRPr="008B3FB9">
        <w:rPr>
          <w:highlight w:val="green"/>
        </w:rPr>
        <w:t>]</w:t>
      </w:r>
      <w:r>
        <w:t>, except under the following circumstances:</w:t>
      </w:r>
    </w:p>
    <w:p w14:paraId="5A75D377" w14:textId="7497BDBF" w:rsidR="00BE58F8" w:rsidRDefault="00BE58F8" w:rsidP="00BE58F8">
      <w:pPr>
        <w:pStyle w:val="TRNNormalBullets"/>
      </w:pPr>
      <w:r>
        <w:t xml:space="preserve">The Contractor requests flagging services for a period of construction activity for which </w:t>
      </w:r>
      <w:r w:rsidR="00142AEF">
        <w:t>r</w:t>
      </w:r>
      <w:r>
        <w:t>ail</w:t>
      </w:r>
      <w:r w:rsidR="001634C4">
        <w:t>way</w:t>
      </w:r>
      <w:r>
        <w:t xml:space="preserve"> protection is not required</w:t>
      </w:r>
      <w:r w:rsidR="00E47377">
        <w:t>.</w:t>
      </w:r>
    </w:p>
    <w:p w14:paraId="753E50E6" w14:textId="7C573302" w:rsidR="00BE58F8" w:rsidRDefault="00BE58F8" w:rsidP="00BE58F8">
      <w:pPr>
        <w:pStyle w:val="TRNNormalBullets"/>
      </w:pPr>
      <w:r>
        <w:t>The Cont</w:t>
      </w:r>
      <w:r w:rsidR="00142AEF">
        <w:t>r</w:t>
      </w:r>
      <w:r>
        <w:t xml:space="preserve">actor requests flagging services for a period of construction activity that is less than four (4) hours in duration, unless the activity cannot be combined or scheduled with other activities within the </w:t>
      </w:r>
      <w:r w:rsidR="00142AEF">
        <w:t>r</w:t>
      </w:r>
      <w:r>
        <w:t>ail</w:t>
      </w:r>
      <w:r w:rsidR="001634C4">
        <w:t>way</w:t>
      </w:r>
      <w:r>
        <w:t xml:space="preserve"> corridor</w:t>
      </w:r>
      <w:r w:rsidR="00E47377">
        <w:t>.</w:t>
      </w:r>
    </w:p>
    <w:p w14:paraId="72B26B22" w14:textId="7368C5DD" w:rsidR="00BE58F8" w:rsidRDefault="00BE58F8" w:rsidP="00BE58F8">
      <w:pPr>
        <w:pStyle w:val="TRNNormalBullets"/>
      </w:pPr>
      <w:r>
        <w:t xml:space="preserve">The Contactor requests flagging services for a period when it has limited staff and equipment available to perform work within the </w:t>
      </w:r>
      <w:r w:rsidR="00142AEF">
        <w:t>r</w:t>
      </w:r>
      <w:r>
        <w:t>ail</w:t>
      </w:r>
      <w:r w:rsidR="001634C4">
        <w:t>way</w:t>
      </w:r>
      <w:r>
        <w:t xml:space="preserve"> corridor. A minimum of four (4) construction staff, including labourers, carpenters, forem</w:t>
      </w:r>
      <w:r w:rsidR="00552B26">
        <w:t>e</w:t>
      </w:r>
      <w:r>
        <w:t xml:space="preserve">n, equipment operators, and/or truck drivers, shall be working when flagging services are being provided, unless fewer than four (4) construction staff are required to perform the construction activity and the activity cannot be combined or scheduled with other activities within the </w:t>
      </w:r>
      <w:r w:rsidR="00142AEF">
        <w:t>r</w:t>
      </w:r>
      <w:r>
        <w:t>ail</w:t>
      </w:r>
      <w:r w:rsidR="001634C4">
        <w:t>way</w:t>
      </w:r>
      <w:r>
        <w:t xml:space="preserve"> corridor</w:t>
      </w:r>
      <w:r w:rsidR="00E47377">
        <w:t>.</w:t>
      </w:r>
    </w:p>
    <w:p w14:paraId="41C4E0A0" w14:textId="6294458B" w:rsidR="00BE58F8" w:rsidRDefault="00BE58F8" w:rsidP="00BE58F8">
      <w:pPr>
        <w:pStyle w:val="TRNNormalBullets"/>
      </w:pPr>
      <w:r>
        <w:t xml:space="preserve">The Contractor cancels the scheduled flagging services. </w:t>
      </w:r>
    </w:p>
    <w:p w14:paraId="0D090EB2" w14:textId="77777777" w:rsidR="00BE58F8" w:rsidRDefault="00BE58F8" w:rsidP="00BE58F8">
      <w:pPr>
        <w:pStyle w:val="TRNHeading"/>
      </w:pPr>
      <w:r>
        <w:t>Basis of Payment</w:t>
      </w:r>
    </w:p>
    <w:p w14:paraId="78D1186C" w14:textId="53A677BE" w:rsidR="00BE58F8" w:rsidRPr="00BE58F8" w:rsidRDefault="00BE58F8" w:rsidP="00BE58F8">
      <w:pPr>
        <w:pStyle w:val="TRNNormal"/>
      </w:pPr>
      <w:r>
        <w:t>Payment</w:t>
      </w:r>
      <w:r w:rsidR="00E53B9B">
        <w:t xml:space="preserve"> from</w:t>
      </w:r>
      <w:r>
        <w:t xml:space="preserve"> the cash allowance </w:t>
      </w:r>
      <w:r w:rsidR="00E53B9B">
        <w:t>will be made</w:t>
      </w:r>
      <w:r>
        <w:t xml:space="preserve"> based on </w:t>
      </w:r>
      <w:r w:rsidR="00E53B9B">
        <w:t>paid</w:t>
      </w:r>
      <w:r>
        <w:t xml:space="preserve"> invoices from </w:t>
      </w:r>
      <w:r w:rsidR="001634C4" w:rsidRPr="008B3FB9">
        <w:rPr>
          <w:highlight w:val="green"/>
        </w:rPr>
        <w:t>[CN</w:t>
      </w:r>
      <w:r w:rsidR="008B3FB9">
        <w:rPr>
          <w:highlight w:val="green"/>
        </w:rPr>
        <w:t xml:space="preserve"> </w:t>
      </w:r>
      <w:r w:rsidR="001634C4" w:rsidRPr="008B3FB9">
        <w:rPr>
          <w:highlight w:val="green"/>
        </w:rPr>
        <w:t>/</w:t>
      </w:r>
      <w:r w:rsidR="008B3FB9">
        <w:rPr>
          <w:highlight w:val="green"/>
        </w:rPr>
        <w:t xml:space="preserve"> </w:t>
      </w:r>
      <w:r w:rsidR="001634C4" w:rsidRPr="008B3FB9">
        <w:rPr>
          <w:highlight w:val="green"/>
        </w:rPr>
        <w:t>CP</w:t>
      </w:r>
      <w:r w:rsidR="00B10547">
        <w:rPr>
          <w:highlight w:val="green"/>
        </w:rPr>
        <w:t>KC</w:t>
      </w:r>
      <w:r w:rsidR="001634C4" w:rsidRPr="008B3FB9">
        <w:rPr>
          <w:highlight w:val="green"/>
        </w:rPr>
        <w:t xml:space="preserve"> Rail]</w:t>
      </w:r>
      <w:r w:rsidR="001634C4">
        <w:t xml:space="preserve"> </w:t>
      </w:r>
      <w:r w:rsidR="00E53B9B">
        <w:t xml:space="preserve">for the flagging services provided, </w:t>
      </w:r>
      <w:r w:rsidR="00E53B9B" w:rsidRPr="00C746A3">
        <w:t xml:space="preserve">without any markup or additional fees. Under no circumstances shall the Contractor be entitled to payment in excess of payments actually made to </w:t>
      </w:r>
      <w:r w:rsidR="00E53B9B" w:rsidRPr="008B3FB9">
        <w:rPr>
          <w:highlight w:val="green"/>
        </w:rPr>
        <w:t>[CN</w:t>
      </w:r>
      <w:r w:rsidR="008B3FB9">
        <w:rPr>
          <w:highlight w:val="green"/>
        </w:rPr>
        <w:t xml:space="preserve"> </w:t>
      </w:r>
      <w:r w:rsidR="00E53B9B" w:rsidRPr="008B3FB9">
        <w:rPr>
          <w:highlight w:val="green"/>
        </w:rPr>
        <w:t>/</w:t>
      </w:r>
      <w:r w:rsidR="008B3FB9">
        <w:rPr>
          <w:highlight w:val="green"/>
        </w:rPr>
        <w:t xml:space="preserve"> </w:t>
      </w:r>
      <w:r w:rsidR="00E53B9B" w:rsidRPr="008B3FB9">
        <w:rPr>
          <w:highlight w:val="green"/>
        </w:rPr>
        <w:t>CP</w:t>
      </w:r>
      <w:r w:rsidR="00B10547">
        <w:rPr>
          <w:highlight w:val="green"/>
        </w:rPr>
        <w:t>KC</w:t>
      </w:r>
      <w:r w:rsidR="00E53B9B" w:rsidRPr="008B3FB9">
        <w:rPr>
          <w:highlight w:val="green"/>
        </w:rPr>
        <w:t xml:space="preserve"> Rail]</w:t>
      </w:r>
      <w:r w:rsidR="00E53B9B" w:rsidRPr="00C746A3">
        <w:t>, as substantiated by paid invoices.</w:t>
      </w:r>
    </w:p>
    <w:p w14:paraId="54B71403" w14:textId="4D77DCA6" w:rsidR="00DC7D70" w:rsidRPr="001318E5" w:rsidRDefault="00DC7D70" w:rsidP="00DC7D70">
      <w:pPr>
        <w:pStyle w:val="TRNItemNo"/>
        <w:rPr>
          <w:rFonts w:eastAsia="Times New Roman"/>
        </w:rPr>
      </w:pPr>
      <w:r w:rsidRPr="001318E5">
        <w:rPr>
          <w:rFonts w:eastAsia="Times New Roman"/>
        </w:rPr>
        <w:lastRenderedPageBreak/>
        <w:t>Item G</w:t>
      </w:r>
      <w:r>
        <w:rPr>
          <w:rFonts w:eastAsia="Times New Roman"/>
        </w:rPr>
        <w:t>13</w:t>
      </w:r>
      <w:r w:rsidRPr="001318E5">
        <w:rPr>
          <w:rFonts w:eastAsia="Times New Roman"/>
        </w:rPr>
        <w:tab/>
      </w:r>
      <w:r>
        <w:rPr>
          <w:rFonts w:eastAsia="Times New Roman"/>
        </w:rPr>
        <w:t xml:space="preserve">Maintain 911 Address Tabs </w:t>
      </w:r>
      <w:r w:rsidRPr="00027A51">
        <w:rPr>
          <w:rFonts w:eastAsia="Times New Roman"/>
          <w:color w:val="FF0000"/>
        </w:rPr>
        <w:t>[New Construction]</w:t>
      </w:r>
    </w:p>
    <w:p w14:paraId="0E879E1F" w14:textId="58864252" w:rsidR="00DC7D70" w:rsidRDefault="00D33C20" w:rsidP="00DC7D70">
      <w:pPr>
        <w:pStyle w:val="TRNNormal"/>
      </w:pPr>
      <w:r>
        <w:t>The Contractor shall maintain e</w:t>
      </w:r>
      <w:r w:rsidR="00DC7D70">
        <w:t xml:space="preserve">xisting green and white reflective “911 address tabs” for the duration of the Contract in a position that is visible to emergency services.  The tabs shall be reinstalled in the permanent position on the original fixture upon completion of the shoulder </w:t>
      </w:r>
      <w:r w:rsidR="006351DE">
        <w:t>w</w:t>
      </w:r>
      <w:r w:rsidR="00DC7D70">
        <w:t>ork.</w:t>
      </w:r>
    </w:p>
    <w:p w14:paraId="03C9B560" w14:textId="77777777" w:rsidR="00DC7D70" w:rsidRPr="00DA3223" w:rsidRDefault="00DC7D70" w:rsidP="00DC7D70">
      <w:pPr>
        <w:pStyle w:val="TRNHeading"/>
        <w:rPr>
          <w:rFonts w:eastAsia="Calibri"/>
        </w:rPr>
      </w:pPr>
      <w:r w:rsidRPr="00DA3223">
        <w:rPr>
          <w:rFonts w:eastAsia="Calibri"/>
        </w:rPr>
        <w:t>Measurement for Payment</w:t>
      </w:r>
    </w:p>
    <w:p w14:paraId="6C3FDA7F" w14:textId="31AB37EE" w:rsidR="00DC7D70" w:rsidRDefault="00DC7D70" w:rsidP="00DC7D70">
      <w:pPr>
        <w:pStyle w:val="TRNNormal"/>
      </w:pPr>
      <w:r w:rsidRPr="00BA1D51">
        <w:t xml:space="preserve">Measurement for payment shall be </w:t>
      </w:r>
      <w:r w:rsidR="006351DE">
        <w:t>a count of</w:t>
      </w:r>
      <w:r w:rsidR="006351DE" w:rsidRPr="00BA1D51">
        <w:t xml:space="preserve"> </w:t>
      </w:r>
      <w:r w:rsidRPr="00BA1D51">
        <w:t xml:space="preserve">each </w:t>
      </w:r>
      <w:r>
        <w:t>911 address tab maintained and relocated.</w:t>
      </w:r>
      <w:r w:rsidRPr="00DA3223">
        <w:t> </w:t>
      </w:r>
    </w:p>
    <w:p w14:paraId="68AE23EF" w14:textId="77777777" w:rsidR="00DC7D70" w:rsidRPr="00044993" w:rsidRDefault="00DC7D70" w:rsidP="00DC7D70">
      <w:pPr>
        <w:pStyle w:val="TRNHeading"/>
      </w:pPr>
      <w:r w:rsidRPr="00044993">
        <w:t>Basis of Payment</w:t>
      </w:r>
    </w:p>
    <w:p w14:paraId="207846FD" w14:textId="4B2C5B5E" w:rsidR="002D35EA" w:rsidRDefault="002D35EA" w:rsidP="002D35EA">
      <w:pPr>
        <w:pStyle w:val="TRNNormal"/>
      </w:pPr>
      <w:r w:rsidRPr="00706948">
        <w:t xml:space="preserve">Payment shall be made at the unit price and shall be full compensation for all labour, equipment and materials necessary </w:t>
      </w:r>
      <w:r w:rsidR="00EB67A9">
        <w:t>to</w:t>
      </w:r>
      <w:r>
        <w:t xml:space="preserve"> maint</w:t>
      </w:r>
      <w:r w:rsidR="00EB67A9">
        <w:t>ain</w:t>
      </w:r>
      <w:r>
        <w:t>, temporar</w:t>
      </w:r>
      <w:r w:rsidR="00EB67A9">
        <w:t>il</w:t>
      </w:r>
      <w:r>
        <w:t>y relocat</w:t>
      </w:r>
      <w:r w:rsidR="00EB67A9">
        <w:t>e</w:t>
      </w:r>
      <w:r>
        <w:t xml:space="preserve"> and reinstall</w:t>
      </w:r>
      <w:r w:rsidR="00EB67A9">
        <w:t xml:space="preserve"> the</w:t>
      </w:r>
      <w:r>
        <w:t xml:space="preserve"> 911 address tabs</w:t>
      </w:r>
      <w:r w:rsidRPr="00706948">
        <w:t>.</w:t>
      </w:r>
      <w:r>
        <w:t xml:space="preserve"> Payment will be made as follows: </w:t>
      </w:r>
    </w:p>
    <w:p w14:paraId="155DE8E1" w14:textId="16043DBC" w:rsidR="00DC7D70" w:rsidRDefault="00DC7D70" w:rsidP="00DC7D70">
      <w:pPr>
        <w:pStyle w:val="TRNNormalBullets"/>
      </w:pPr>
      <w:r>
        <w:t xml:space="preserve">50% of the unit price </w:t>
      </w:r>
      <w:r w:rsidR="00D06B72">
        <w:t xml:space="preserve">upon </w:t>
      </w:r>
      <w:r>
        <w:t xml:space="preserve">temporary relocation of </w:t>
      </w:r>
      <w:r w:rsidR="00D06B72">
        <w:t xml:space="preserve">the </w:t>
      </w:r>
      <w:r>
        <w:t xml:space="preserve">911 address tabs </w:t>
      </w:r>
    </w:p>
    <w:p w14:paraId="4EBBAAD2" w14:textId="50ECAD72" w:rsidR="00DC7D70" w:rsidRDefault="00DC7D70" w:rsidP="00DC7D70">
      <w:pPr>
        <w:pStyle w:val="TRNNormalBullets"/>
      </w:pPr>
      <w:r>
        <w:t xml:space="preserve">50% of the unit price </w:t>
      </w:r>
      <w:r w:rsidR="00D06B72">
        <w:t>upon</w:t>
      </w:r>
      <w:r>
        <w:t xml:space="preserve"> reinstatement of </w:t>
      </w:r>
      <w:r w:rsidR="00D06B72">
        <w:t xml:space="preserve">the </w:t>
      </w:r>
      <w:r>
        <w:t>911 address tabs to their final location</w:t>
      </w:r>
    </w:p>
    <w:p w14:paraId="29432D6C" w14:textId="6AC084F9" w:rsidR="00521DAF" w:rsidRDefault="00521DAF" w:rsidP="00521DAF">
      <w:pPr>
        <w:pStyle w:val="TRNItemNo"/>
        <w:rPr>
          <w:rFonts w:eastAsia="Times New Roman"/>
          <w:color w:val="FF0000"/>
        </w:rPr>
      </w:pPr>
      <w:r w:rsidRPr="001318E5">
        <w:rPr>
          <w:rFonts w:eastAsia="Times New Roman"/>
        </w:rPr>
        <w:t>Item G</w:t>
      </w:r>
      <w:r>
        <w:rPr>
          <w:rFonts w:eastAsia="Times New Roman"/>
        </w:rPr>
        <w:t>14</w:t>
      </w:r>
      <w:r w:rsidRPr="001318E5">
        <w:rPr>
          <w:rFonts w:eastAsia="Times New Roman"/>
        </w:rPr>
        <w:tab/>
      </w:r>
      <w:r w:rsidR="005F0BC4">
        <w:rPr>
          <w:rFonts w:eastAsia="Times New Roman"/>
        </w:rPr>
        <w:t>Flow Transfer System</w:t>
      </w:r>
      <w:r w:rsidR="005F0BC4" w:rsidRPr="00530597">
        <w:rPr>
          <w:rFonts w:eastAsia="Times New Roman"/>
        </w:rPr>
        <w:t xml:space="preserve"> </w:t>
      </w:r>
      <w:r w:rsidRPr="00027A51">
        <w:rPr>
          <w:rFonts w:eastAsia="Times New Roman"/>
          <w:color w:val="FF0000"/>
        </w:rPr>
        <w:t>[</w:t>
      </w:r>
      <w:r w:rsidR="005F20CD">
        <w:rPr>
          <w:rFonts w:eastAsia="Times New Roman"/>
          <w:color w:val="FF0000"/>
        </w:rPr>
        <w:t xml:space="preserve">Renewal / </w:t>
      </w:r>
      <w:r w:rsidRPr="00027A51">
        <w:rPr>
          <w:rFonts w:eastAsia="Times New Roman"/>
          <w:color w:val="FF0000"/>
        </w:rPr>
        <w:t>New Construction]</w:t>
      </w:r>
    </w:p>
    <w:p w14:paraId="68A73463" w14:textId="77777777" w:rsidR="003C4E5C" w:rsidRDefault="003C4E5C" w:rsidP="003C4E5C">
      <w:pPr>
        <w:pStyle w:val="OPSSRef"/>
      </w:pPr>
      <w:r>
        <w:t>This Specification shall be read in conjunction with OPSS.MUNI 517 (Nov 2021).</w:t>
      </w:r>
    </w:p>
    <w:p w14:paraId="7191B691" w14:textId="4339D632" w:rsidR="003C4E5C" w:rsidRDefault="003C4E5C" w:rsidP="003C4E5C">
      <w:pPr>
        <w:pStyle w:val="TRNNormal"/>
      </w:pPr>
      <w:r w:rsidRPr="00A85E2D">
        <w:t>The Contractor shall be responsible for the design, operation, and removal of</w:t>
      </w:r>
      <w:r>
        <w:t xml:space="preserve"> the</w:t>
      </w:r>
      <w:r w:rsidRPr="00A85E2D">
        <w:t xml:space="preserve"> </w:t>
      </w:r>
      <w:r>
        <w:t>flow transfer system</w:t>
      </w:r>
      <w:r w:rsidRPr="00A85E2D">
        <w:t xml:space="preserve"> to control water during construction, and the control of water prior to discharge to the natural environment</w:t>
      </w:r>
      <w:r>
        <w:t>.  Dewatering work shall be carried out in accordance with OPSS.MUNI 517.</w:t>
      </w:r>
    </w:p>
    <w:p w14:paraId="7E15DB7F" w14:textId="50793277" w:rsidR="003C4E5C" w:rsidRPr="00BD30A8" w:rsidRDefault="003C4E5C" w:rsidP="003C4E5C">
      <w:pPr>
        <w:pStyle w:val="TRNNormalBullets2"/>
        <w:numPr>
          <w:ilvl w:val="0"/>
          <w:numId w:val="0"/>
        </w:numPr>
        <w:spacing w:after="120"/>
      </w:pPr>
      <w:r>
        <w:t xml:space="preserve">The following </w:t>
      </w:r>
      <w:r w:rsidR="002558A6">
        <w:t>reports have been</w:t>
      </w:r>
      <w:r>
        <w:t xml:space="preserve"> </w:t>
      </w:r>
      <w:r w:rsidRPr="00BD30A8">
        <w:t>provided</w:t>
      </w:r>
      <w:r w:rsidR="002558A6">
        <w:t xml:space="preserve"> as reference documents</w:t>
      </w:r>
      <w:r w:rsidRPr="00BD30A8">
        <w:t xml:space="preserve"> for information purposes</w:t>
      </w:r>
      <w:r w:rsidR="00E22BD6">
        <w:t xml:space="preserve"> only</w:t>
      </w:r>
      <w:r w:rsidRPr="00BD30A8">
        <w:t>:</w:t>
      </w:r>
    </w:p>
    <w:p w14:paraId="7B7BEABD" w14:textId="77777777" w:rsidR="003C4E5C" w:rsidRDefault="003C4E5C" w:rsidP="003C4E5C">
      <w:pPr>
        <w:pStyle w:val="TRNNormalBullets"/>
        <w:rPr>
          <w:highlight w:val="green"/>
        </w:rPr>
      </w:pPr>
      <w:r w:rsidRPr="00F04435">
        <w:rPr>
          <w:highlight w:val="green"/>
        </w:rPr>
        <w:t>[Surface Water Report] dated [month, day, year] by [consultant name]</w:t>
      </w:r>
    </w:p>
    <w:p w14:paraId="5419D43C" w14:textId="36F8C030" w:rsidR="006E2CE0" w:rsidRPr="002756DC" w:rsidRDefault="006E2CE0" w:rsidP="003C4E5C">
      <w:pPr>
        <w:pStyle w:val="TRNNormalBullets"/>
        <w:rPr>
          <w:highlight w:val="green"/>
        </w:rPr>
      </w:pPr>
      <w:r>
        <w:rPr>
          <w:highlight w:val="green"/>
        </w:rPr>
        <w:t>Other relevant reports</w:t>
      </w:r>
    </w:p>
    <w:p w14:paraId="5BE96199" w14:textId="77777777" w:rsidR="003C4E5C" w:rsidRPr="009534A5" w:rsidRDefault="003C4E5C" w:rsidP="003C4E5C">
      <w:pPr>
        <w:pStyle w:val="TRNHeading"/>
      </w:pPr>
      <w:r w:rsidRPr="009534A5">
        <w:t>Permits</w:t>
      </w:r>
      <w:r w:rsidRPr="000A2C0D">
        <w:t xml:space="preserve"> and Approvals</w:t>
      </w:r>
    </w:p>
    <w:p w14:paraId="23521E0C" w14:textId="3A9E5DA0" w:rsidR="003C4E5C" w:rsidRDefault="003C4E5C" w:rsidP="003C4E5C">
      <w:pPr>
        <w:pStyle w:val="TRNNormal"/>
      </w:pPr>
      <w:r w:rsidRPr="00DC2C0E">
        <w:t>The Owner has obtained</w:t>
      </w:r>
      <w:r>
        <w:t>, or is in the process of obtaining,</w:t>
      </w:r>
      <w:r w:rsidRPr="00DC2C0E">
        <w:t xml:space="preserve"> the following permits and approvals </w:t>
      </w:r>
      <w:r>
        <w:t xml:space="preserve">as </w:t>
      </w:r>
      <w:r w:rsidRPr="00DC2C0E">
        <w:t>listed</w:t>
      </w:r>
      <w:r>
        <w:t xml:space="preserve"> below and a</w:t>
      </w:r>
      <w:r w:rsidRPr="00A9727A">
        <w:t xml:space="preserve">s </w:t>
      </w:r>
      <w:r w:rsidR="00567BE7">
        <w:t>indicated</w:t>
      </w:r>
      <w:r w:rsidRPr="00A9727A">
        <w:t xml:space="preserve"> in </w:t>
      </w:r>
      <w:r w:rsidRPr="00A9727A">
        <w:rPr>
          <w:highlight w:val="cyan"/>
        </w:rPr>
        <w:t>SC 8 – Permits and Approvals</w:t>
      </w:r>
      <w:r w:rsidRPr="00A9727A">
        <w:t xml:space="preserve"> of the Supplementary Conditions</w:t>
      </w:r>
      <w:r>
        <w:t>:</w:t>
      </w:r>
    </w:p>
    <w:p w14:paraId="205788AE" w14:textId="77777777" w:rsidR="003C4E5C" w:rsidRPr="00DC2C0E" w:rsidRDefault="003C4E5C" w:rsidP="003C4E5C">
      <w:pPr>
        <w:pStyle w:val="TRNNormal"/>
        <w:numPr>
          <w:ilvl w:val="0"/>
          <w:numId w:val="28"/>
        </w:numPr>
        <w:rPr>
          <w:i/>
          <w:iCs/>
          <w:highlight w:val="green"/>
        </w:rPr>
      </w:pPr>
      <w:commentRangeStart w:id="26"/>
      <w:r w:rsidRPr="00DC2C0E">
        <w:rPr>
          <w:i/>
          <w:iCs/>
          <w:highlight w:val="green"/>
        </w:rPr>
        <w:t>List all permits related to this work</w:t>
      </w:r>
      <w:commentRangeEnd w:id="26"/>
      <w:r>
        <w:rPr>
          <w:rStyle w:val="CommentReference"/>
          <w:rFonts w:asciiTheme="minorHAnsi" w:hAnsiTheme="minorHAnsi"/>
        </w:rPr>
        <w:commentReference w:id="26"/>
      </w:r>
    </w:p>
    <w:p w14:paraId="79C9B5A6" w14:textId="14E3AFA4" w:rsidR="00DA642F" w:rsidRDefault="00DA642F" w:rsidP="003C4E5C">
      <w:pPr>
        <w:pStyle w:val="TRNNormal"/>
      </w:pPr>
      <w:r w:rsidRPr="00DA642F">
        <w:t xml:space="preserve">The Contractor shall adhere to </w:t>
      </w:r>
      <w:r w:rsidR="00C31D88">
        <w:t xml:space="preserve">the </w:t>
      </w:r>
      <w:r w:rsidRPr="00DA642F">
        <w:t xml:space="preserve">conditions </w:t>
      </w:r>
      <w:r w:rsidR="00C31D88">
        <w:t xml:space="preserve">stipulated </w:t>
      </w:r>
      <w:r w:rsidR="0077732B">
        <w:t>in</w:t>
      </w:r>
      <w:r w:rsidRPr="00DA642F">
        <w:t xml:space="preserve"> O. Reg. 387/04 (Water Taking and Transfer) </w:t>
      </w:r>
      <w:r w:rsidR="0077732B">
        <w:t>under</w:t>
      </w:r>
      <w:r w:rsidRPr="003A0C7C">
        <w:t xml:space="preserve"> the </w:t>
      </w:r>
      <w:r w:rsidRPr="00B7769F">
        <w:rPr>
          <w:i/>
          <w:iCs/>
        </w:rPr>
        <w:t xml:space="preserve">Ontario </w:t>
      </w:r>
      <w:r w:rsidR="00B7769F">
        <w:rPr>
          <w:i/>
          <w:iCs/>
        </w:rPr>
        <w:t>Water Resources</w:t>
      </w:r>
      <w:r w:rsidRPr="00F04435">
        <w:rPr>
          <w:i/>
          <w:iCs/>
        </w:rPr>
        <w:t xml:space="preserve"> Act</w:t>
      </w:r>
      <w:r w:rsidRPr="00DA642F">
        <w:t xml:space="preserve"> for all flow transfer/water diversion activities.</w:t>
      </w:r>
    </w:p>
    <w:p w14:paraId="0C41EB9F" w14:textId="77777777" w:rsidR="003C4E5C" w:rsidRPr="000A2C0D" w:rsidRDefault="003C4E5C" w:rsidP="003C4E5C">
      <w:pPr>
        <w:pStyle w:val="TRNHeading"/>
      </w:pPr>
      <w:r w:rsidRPr="000A2C0D">
        <w:lastRenderedPageBreak/>
        <w:t>Flow</w:t>
      </w:r>
      <w:r>
        <w:t xml:space="preserve"> Transfer</w:t>
      </w:r>
      <w:r w:rsidRPr="000A2C0D">
        <w:t xml:space="preserve"> System</w:t>
      </w:r>
      <w:r>
        <w:t xml:space="preserve"> </w:t>
      </w:r>
    </w:p>
    <w:p w14:paraId="57F8E20A" w14:textId="727443E2" w:rsidR="003C4E5C" w:rsidRDefault="003C4E5C" w:rsidP="003C4E5C">
      <w:pPr>
        <w:pStyle w:val="TRNNormal"/>
      </w:pPr>
      <w:r>
        <w:t xml:space="preserve">The Contractor shall design a flow transfer system to ensure </w:t>
      </w:r>
      <w:r w:rsidRPr="0010498F">
        <w:t>surface water</w:t>
      </w:r>
      <w:r>
        <w:t xml:space="preserve"> flows are maintained and diverted around the work area to permit construction in the dry at the location(s) shown on the Drawings. The flow transfer system scheme depicted on the Drawings is a schematic only and shall be viewed as a minimum requirement.</w:t>
      </w:r>
    </w:p>
    <w:p w14:paraId="02048B14" w14:textId="77777777" w:rsidR="003C4E5C" w:rsidRPr="004E7F33" w:rsidRDefault="003C4E5C" w:rsidP="003C4E5C">
      <w:pPr>
        <w:pStyle w:val="TRNNormal"/>
      </w:pPr>
      <w:r w:rsidRPr="004E7F33">
        <w:t>The flow transfer</w:t>
      </w:r>
      <w:r>
        <w:t xml:space="preserve"> system</w:t>
      </w:r>
      <w:r w:rsidRPr="004E7F33">
        <w:t xml:space="preserve"> shall adhere to the following requirements:</w:t>
      </w:r>
    </w:p>
    <w:p w14:paraId="035831E5" w14:textId="77777777" w:rsidR="003C4E5C" w:rsidRDefault="003C4E5C" w:rsidP="003C4E5C">
      <w:pPr>
        <w:pStyle w:val="TRNNormalBullets"/>
      </w:pPr>
      <w:r w:rsidRPr="004E7F33">
        <w:t>The flow transfer shall be</w:t>
      </w:r>
      <w:r>
        <w:t xml:space="preserve"> completed </w:t>
      </w:r>
      <w:r w:rsidRPr="004E7F33">
        <w:t xml:space="preserve">within the </w:t>
      </w:r>
      <w:r>
        <w:t>permitted</w:t>
      </w:r>
      <w:r w:rsidRPr="004E7F33">
        <w:t xml:space="preserve"> in-water works </w:t>
      </w:r>
      <w:r>
        <w:t xml:space="preserve">timing </w:t>
      </w:r>
      <w:r w:rsidRPr="004E7F33">
        <w:t>window</w:t>
      </w:r>
      <w:r>
        <w:t xml:space="preserve">(s) </w:t>
      </w:r>
      <w:r w:rsidRPr="002A447E">
        <w:t>of each year</w:t>
      </w:r>
      <w:r w:rsidRPr="004E7F33">
        <w:t>.</w:t>
      </w:r>
    </w:p>
    <w:p w14:paraId="697ED770" w14:textId="77777777" w:rsidR="003C4E5C" w:rsidRDefault="003C4E5C" w:rsidP="003C4E5C">
      <w:pPr>
        <w:pStyle w:val="TRNNormalBullets"/>
      </w:pPr>
      <w:r w:rsidRPr="004E7F33">
        <w:t xml:space="preserve">Flow </w:t>
      </w:r>
      <w:r>
        <w:t>t</w:t>
      </w:r>
      <w:r w:rsidRPr="004E7F33">
        <w:t xml:space="preserve">ransfer design </w:t>
      </w:r>
      <w:r>
        <w:t>shall</w:t>
      </w:r>
      <w:r w:rsidRPr="004E7F33">
        <w:t xml:space="preserve"> adhere to all regulatory permitting requirements and guidelines. Any changes to approved flow transfer methods </w:t>
      </w:r>
      <w:r>
        <w:t>shall be</w:t>
      </w:r>
      <w:r w:rsidRPr="004E7F33">
        <w:t xml:space="preserve"> </w:t>
      </w:r>
      <w:r>
        <w:t>reviewed and approved by the applicable r</w:t>
      </w:r>
      <w:r w:rsidRPr="004E7F33">
        <w:t>egulatory agencies</w:t>
      </w:r>
      <w:r>
        <w:t>.</w:t>
      </w:r>
    </w:p>
    <w:p w14:paraId="421BCBD4" w14:textId="77777777" w:rsidR="003C4E5C" w:rsidRDefault="003C4E5C" w:rsidP="003C4E5C">
      <w:pPr>
        <w:pStyle w:val="TRNNormalBullets"/>
      </w:pPr>
      <w:r w:rsidRPr="004E7F33">
        <w:t xml:space="preserve">The flow transfer </w:t>
      </w:r>
      <w:r>
        <w:t xml:space="preserve">construction </w:t>
      </w:r>
      <w:r w:rsidRPr="004E7F33">
        <w:t>shall be carefully planned and organized to ensure efficient</w:t>
      </w:r>
      <w:r>
        <w:t xml:space="preserve"> completion</w:t>
      </w:r>
      <w:r w:rsidRPr="004E7F33">
        <w:t>. The flow transfer shall not be</w:t>
      </w:r>
      <w:r>
        <w:t xml:space="preserve"> </w:t>
      </w:r>
      <w:r w:rsidRPr="004E7F33">
        <w:t>c</w:t>
      </w:r>
      <w:r>
        <w:t>ompleted</w:t>
      </w:r>
      <w:r w:rsidRPr="004E7F33">
        <w:t xml:space="preserve"> during rain or runoff events, and weather forecasts shall be monitored to</w:t>
      </w:r>
      <w:r>
        <w:t xml:space="preserve"> </w:t>
      </w:r>
      <w:r w:rsidRPr="004E7F33">
        <w:t>schedule the transfer outside of forecasted rainfall.</w:t>
      </w:r>
    </w:p>
    <w:p w14:paraId="3F676101" w14:textId="77777777" w:rsidR="003C4E5C" w:rsidRPr="0010498F" w:rsidRDefault="003C4E5C" w:rsidP="003C4E5C">
      <w:pPr>
        <w:pStyle w:val="TRNNormalBullets"/>
      </w:pPr>
      <w:r w:rsidRPr="0010498F">
        <w:t>The flow transfer design shall identify the requirements for the diversion of channel flow from the existing channels to the permanent realigned channels, or to any temporary flow diversion channels, as applicable.</w:t>
      </w:r>
    </w:p>
    <w:p w14:paraId="7C0126CC" w14:textId="77777777" w:rsidR="003C4E5C" w:rsidRPr="004E7F33" w:rsidRDefault="003C4E5C" w:rsidP="003C4E5C">
      <w:pPr>
        <w:pStyle w:val="TRNNormalBullets"/>
      </w:pPr>
      <w:r>
        <w:t xml:space="preserve">Flow transfer design shall accommodate all construction phasing, as applicable. </w:t>
      </w:r>
    </w:p>
    <w:p w14:paraId="533A4C3B" w14:textId="77777777" w:rsidR="003C4E5C" w:rsidRPr="004E7F33" w:rsidRDefault="003C4E5C" w:rsidP="003C4E5C">
      <w:pPr>
        <w:pStyle w:val="TRNNormalBullets"/>
      </w:pPr>
      <w:r w:rsidRPr="004E7F33">
        <w:t xml:space="preserve">Temporary diversion channel shall be lined with </w:t>
      </w:r>
      <w:r>
        <w:t>r</w:t>
      </w:r>
      <w:r w:rsidRPr="004E7F33">
        <w:t>iverstone</w:t>
      </w:r>
      <w:r>
        <w:t xml:space="preserve"> as </w:t>
      </w:r>
      <w:commentRangeStart w:id="27"/>
      <w:r>
        <w:t>specified on the Drawings</w:t>
      </w:r>
      <w:commentRangeEnd w:id="27"/>
      <w:r>
        <w:rPr>
          <w:rStyle w:val="CommentReference"/>
          <w:rFonts w:asciiTheme="minorHAnsi" w:hAnsiTheme="minorHAnsi"/>
        </w:rPr>
        <w:commentReference w:id="27"/>
      </w:r>
      <w:r>
        <w:t>.</w:t>
      </w:r>
      <w:r w:rsidRPr="004E7F33">
        <w:t xml:space="preserve"> </w:t>
      </w:r>
    </w:p>
    <w:p w14:paraId="7E8B5177" w14:textId="77777777" w:rsidR="003C4E5C" w:rsidRPr="004E7F33" w:rsidRDefault="003C4E5C" w:rsidP="003C4E5C">
      <w:pPr>
        <w:pStyle w:val="TRNNormalBullets"/>
        <w:numPr>
          <w:ilvl w:val="1"/>
          <w:numId w:val="10"/>
        </w:numPr>
      </w:pPr>
      <w:r>
        <w:t>The Contractor shall immediately stop a</w:t>
      </w:r>
      <w:r w:rsidRPr="004E7F33">
        <w:t xml:space="preserve">ny fish breach or system </w:t>
      </w:r>
      <w:r>
        <w:t xml:space="preserve">that is </w:t>
      </w:r>
      <w:r w:rsidRPr="004E7F33">
        <w:t xml:space="preserve">not operating as approved </w:t>
      </w:r>
      <w:r>
        <w:t>and</w:t>
      </w:r>
      <w:r w:rsidRPr="004E7F33">
        <w:t xml:space="preserve"> re</w:t>
      </w:r>
      <w:r>
        <w:t>-</w:t>
      </w:r>
      <w:r w:rsidRPr="004E7F33">
        <w:t>evaluate</w:t>
      </w:r>
      <w:r>
        <w:t xml:space="preserve"> it</w:t>
      </w:r>
      <w:r w:rsidRPr="004E7F33">
        <w:t>.</w:t>
      </w:r>
    </w:p>
    <w:p w14:paraId="41C140DC" w14:textId="77777777" w:rsidR="003C4E5C" w:rsidRDefault="003C4E5C" w:rsidP="003C4E5C">
      <w:pPr>
        <w:pStyle w:val="TRNNormalBullets"/>
        <w:numPr>
          <w:ilvl w:val="1"/>
          <w:numId w:val="10"/>
        </w:numPr>
      </w:pPr>
      <w:r w:rsidRPr="004E7F33">
        <w:t>Any death of fish or harmful alteration, disruption or destruction of fish habitat must be reported to a Fisheries and Oceans fisheries officer</w:t>
      </w:r>
      <w:r>
        <w:t xml:space="preserve">*. </w:t>
      </w:r>
    </w:p>
    <w:p w14:paraId="2DE210DD" w14:textId="77777777" w:rsidR="003C4E5C" w:rsidRPr="004E7F33" w:rsidRDefault="003C4E5C" w:rsidP="003C4E5C">
      <w:pPr>
        <w:pStyle w:val="TRNNormalBullets"/>
      </w:pPr>
      <w:r w:rsidRPr="004E7F33">
        <w:t>The new channel section shall be surveyed prior to flow transfer, with careful attention to</w:t>
      </w:r>
      <w:r>
        <w:t xml:space="preserve"> </w:t>
      </w:r>
      <w:r w:rsidRPr="004E7F33">
        <w:t>the transitions, to ensure they have been constructed as designed and to ensure that the</w:t>
      </w:r>
      <w:r>
        <w:t xml:space="preserve"> </w:t>
      </w:r>
      <w:r w:rsidRPr="004E7F33">
        <w:t>design matches the field conditions as intended.</w:t>
      </w:r>
    </w:p>
    <w:p w14:paraId="54ADB910" w14:textId="77777777" w:rsidR="003C4E5C" w:rsidRDefault="003C4E5C" w:rsidP="003C4E5C">
      <w:pPr>
        <w:pStyle w:val="TRNNormal"/>
      </w:pPr>
      <w:r w:rsidRPr="00E656EC">
        <w:t xml:space="preserve">The Contractor shall submit the working drawings for the proposed flow transfer system to the Owner for review. Final working drawings, including bypass pumping/flume size and type, shall be sealed by </w:t>
      </w:r>
      <w:r>
        <w:t xml:space="preserve">a </w:t>
      </w:r>
      <w:r w:rsidRPr="00E656EC">
        <w:t xml:space="preserve">Professional Engineer or </w:t>
      </w:r>
      <w:r>
        <w:t xml:space="preserve">a </w:t>
      </w:r>
      <w:r w:rsidRPr="00E656EC">
        <w:t>Professional Geoscientist.</w:t>
      </w:r>
    </w:p>
    <w:p w14:paraId="27A17F4B" w14:textId="0C185E72" w:rsidR="003C4E5C" w:rsidRDefault="003C4E5C" w:rsidP="003C4E5C">
      <w:pPr>
        <w:pStyle w:val="TRNNormal"/>
      </w:pPr>
      <w:r>
        <w:t xml:space="preserve">Fish stranded within the work area/watercourse to be isolated by a cofferdam, or other flow diversion method, shall be captured and released alive in a suitable habitat downstream under the supervision of a qualified fisheries biologist. The Contractor shall be responsible for retaining the services of a qualified fisheries biologist (see </w:t>
      </w:r>
      <w:r w:rsidRPr="009534A5">
        <w:rPr>
          <w:highlight w:val="cyan"/>
        </w:rPr>
        <w:t xml:space="preserve">Item </w:t>
      </w:r>
      <w:r>
        <w:rPr>
          <w:highlight w:val="cyan"/>
        </w:rPr>
        <w:t>G16</w:t>
      </w:r>
      <w:r w:rsidRPr="009534A5">
        <w:rPr>
          <w:highlight w:val="cyan"/>
        </w:rPr>
        <w:t xml:space="preserve"> – Fish Rescue</w:t>
      </w:r>
      <w:r>
        <w:t xml:space="preserve">) and obtaining a License to Collect Fish for Scientific Purposes from the MNR to relocate fish. Payment for the capture and release of fish, obtaining a License to Collect Fish for Scientific Purposes and retaining the services of a qualified fisheries biologist will be made under </w:t>
      </w:r>
      <w:r w:rsidRPr="009534A5">
        <w:rPr>
          <w:highlight w:val="cyan"/>
        </w:rPr>
        <w:t xml:space="preserve">Item </w:t>
      </w:r>
      <w:r>
        <w:rPr>
          <w:highlight w:val="cyan"/>
        </w:rPr>
        <w:t>G16</w:t>
      </w:r>
      <w:r w:rsidRPr="009534A5">
        <w:rPr>
          <w:highlight w:val="cyan"/>
        </w:rPr>
        <w:t xml:space="preserve"> – Fish Rescue</w:t>
      </w:r>
      <w:r>
        <w:t>.</w:t>
      </w:r>
    </w:p>
    <w:p w14:paraId="799D29F9" w14:textId="77777777" w:rsidR="003C4E5C" w:rsidRPr="00CB3AF8" w:rsidRDefault="003C4E5C" w:rsidP="003C4E5C">
      <w:pPr>
        <w:pStyle w:val="TRNNormalBullets"/>
        <w:numPr>
          <w:ilvl w:val="0"/>
          <w:numId w:val="0"/>
        </w:numPr>
        <w:spacing w:before="120" w:after="120"/>
        <w:rPr>
          <w:sz w:val="20"/>
          <w:szCs w:val="20"/>
        </w:rPr>
      </w:pPr>
      <w:r w:rsidRPr="00CB3AF8">
        <w:rPr>
          <w:sz w:val="20"/>
          <w:szCs w:val="20"/>
        </w:rPr>
        <w:lastRenderedPageBreak/>
        <w:t xml:space="preserve">*Section 38 of the federal </w:t>
      </w:r>
      <w:r w:rsidRPr="00CB3AF8">
        <w:rPr>
          <w:i/>
          <w:iCs/>
          <w:sz w:val="20"/>
          <w:szCs w:val="20"/>
        </w:rPr>
        <w:t>Fisheries Act</w:t>
      </w:r>
      <w:r w:rsidRPr="00CB3AF8">
        <w:rPr>
          <w:sz w:val="20"/>
          <w:szCs w:val="20"/>
        </w:rPr>
        <w:t xml:space="preserve"> (R.S.C., 1985, c. F-14) sets out a series of obligations for persons responsible for works, undertakings or activities that lead to occurrences which result in the death of fish or the harmful alteration, disruption or destruction of fish habitat. There is a duty to notify an inspector, a fishery officer, a fishery guardian or other person prescribed by regulations when the death of fish or the harmful alteration, disruption or destruction of fish habitat occurs that is not authorized under the </w:t>
      </w:r>
      <w:r w:rsidRPr="00CB3AF8">
        <w:rPr>
          <w:i/>
          <w:iCs/>
          <w:sz w:val="20"/>
          <w:szCs w:val="20"/>
        </w:rPr>
        <w:t>Fisheries Act</w:t>
      </w:r>
      <w:r w:rsidRPr="00CB3AF8">
        <w:rPr>
          <w:sz w:val="20"/>
          <w:szCs w:val="20"/>
        </w:rPr>
        <w:t xml:space="preserve">, or when there is a serious and imminent danger of such an occurrence. The </w:t>
      </w:r>
      <w:r w:rsidRPr="00CB3AF8">
        <w:rPr>
          <w:i/>
          <w:iCs/>
          <w:sz w:val="20"/>
          <w:szCs w:val="20"/>
        </w:rPr>
        <w:t>Fisheries Act</w:t>
      </w:r>
      <w:r w:rsidRPr="00CB3AF8">
        <w:rPr>
          <w:sz w:val="20"/>
          <w:szCs w:val="20"/>
        </w:rPr>
        <w:t xml:space="preserve"> imposes duties upon persons responsible for such works, undertakings or activities to take corrective measures and to provide written reports when there are such occurrences. Failure to notify, take corrective measures or report in such situations may result in penalties.</w:t>
      </w:r>
    </w:p>
    <w:p w14:paraId="5F902556" w14:textId="77777777" w:rsidR="003C4E5C" w:rsidRPr="003C4E5C" w:rsidRDefault="003C4E5C" w:rsidP="003C4E5C">
      <w:pPr>
        <w:pStyle w:val="TRNHeading"/>
      </w:pPr>
      <w:r w:rsidRPr="00704C39">
        <w:t>Discharge</w:t>
      </w:r>
      <w:r>
        <w:t xml:space="preserve"> to Natural Environment </w:t>
      </w:r>
    </w:p>
    <w:p w14:paraId="37F53BCB" w14:textId="0C63D58D" w:rsidR="003C4E5C" w:rsidRPr="003C4E5C" w:rsidRDefault="003C4E5C" w:rsidP="003C4E5C">
      <w:pPr>
        <w:pStyle w:val="TRNNormal"/>
      </w:pPr>
      <w:r w:rsidRPr="003C4E5C">
        <w:t xml:space="preserve">The Contractor shall comply with permit requirements of the </w:t>
      </w:r>
      <w:r w:rsidRPr="003C4E5C">
        <w:rPr>
          <w:highlight w:val="green"/>
        </w:rPr>
        <w:t>[Conservation Authority]</w:t>
      </w:r>
      <w:r w:rsidRPr="003C4E5C">
        <w:t>, and any other regulatory agency/authority having jurisdiction, for</w:t>
      </w:r>
      <w:r w:rsidR="007D710C">
        <w:t xml:space="preserve"> discharge to</w:t>
      </w:r>
      <w:r w:rsidR="002558A6">
        <w:t xml:space="preserve"> the</w:t>
      </w:r>
      <w:r w:rsidR="007D710C">
        <w:t xml:space="preserve"> natural environment.</w:t>
      </w:r>
      <w:r w:rsidRPr="003C4E5C">
        <w:t xml:space="preserve"> </w:t>
      </w:r>
    </w:p>
    <w:p w14:paraId="671A2686" w14:textId="77777777" w:rsidR="003C4E5C" w:rsidRPr="00044993" w:rsidRDefault="003C4E5C" w:rsidP="003C4E5C">
      <w:pPr>
        <w:pStyle w:val="TRNHeading"/>
      </w:pPr>
      <w:r w:rsidRPr="00044993">
        <w:t>Basis of Payment</w:t>
      </w:r>
    </w:p>
    <w:p w14:paraId="7877D40D" w14:textId="5FF1CF63" w:rsidR="003C4E5C" w:rsidRPr="00521DAF" w:rsidRDefault="003C4E5C" w:rsidP="003C4E5C">
      <w:pPr>
        <w:rPr>
          <w:rFonts w:ascii="Calibri" w:hAnsi="Calibri"/>
          <w:sz w:val="24"/>
        </w:rPr>
      </w:pPr>
      <w:r w:rsidRPr="00521DAF">
        <w:rPr>
          <w:rFonts w:ascii="Calibri" w:hAnsi="Calibri"/>
          <w:sz w:val="24"/>
        </w:rPr>
        <w:t xml:space="preserve">Payment shall be made at the lump sum price and shall be full compensation </w:t>
      </w:r>
      <w:r w:rsidR="004E0945">
        <w:rPr>
          <w:rFonts w:ascii="Calibri" w:hAnsi="Calibri"/>
          <w:sz w:val="24"/>
        </w:rPr>
        <w:t>for</w:t>
      </w:r>
      <w:r w:rsidRPr="00521DAF">
        <w:rPr>
          <w:rFonts w:ascii="Calibri" w:hAnsi="Calibri"/>
          <w:sz w:val="24"/>
        </w:rPr>
        <w:t xml:space="preserve"> all labour, equipment and materials necessary to complete </w:t>
      </w:r>
      <w:r w:rsidR="002E5D7C">
        <w:rPr>
          <w:rFonts w:ascii="Calibri" w:hAnsi="Calibri"/>
          <w:sz w:val="24"/>
        </w:rPr>
        <w:t>t</w:t>
      </w:r>
      <w:r w:rsidRPr="00521DAF">
        <w:rPr>
          <w:rFonts w:ascii="Calibri" w:hAnsi="Calibri"/>
          <w:sz w:val="24"/>
        </w:rPr>
        <w:t>h</w:t>
      </w:r>
      <w:r w:rsidR="002E5D7C">
        <w:rPr>
          <w:rFonts w:ascii="Calibri" w:hAnsi="Calibri"/>
          <w:sz w:val="24"/>
        </w:rPr>
        <w:t>e</w:t>
      </w:r>
      <w:r w:rsidRPr="00521DAF">
        <w:rPr>
          <w:rFonts w:ascii="Calibri" w:hAnsi="Calibri"/>
          <w:sz w:val="24"/>
        </w:rPr>
        <w:t xml:space="preserve"> work as specified. </w:t>
      </w:r>
      <w:r w:rsidR="007D710C">
        <w:rPr>
          <w:rFonts w:ascii="Calibri" w:hAnsi="Calibri"/>
          <w:sz w:val="24"/>
        </w:rPr>
        <w:t>P</w:t>
      </w:r>
      <w:r w:rsidRPr="00521DAF">
        <w:rPr>
          <w:rFonts w:ascii="Calibri" w:hAnsi="Calibri"/>
          <w:sz w:val="24"/>
        </w:rPr>
        <w:t xml:space="preserve">ayment will be made as follows: </w:t>
      </w:r>
    </w:p>
    <w:p w14:paraId="280EEDA3" w14:textId="77777777" w:rsidR="003C4E5C" w:rsidRPr="003C284F" w:rsidRDefault="003C4E5C" w:rsidP="003C4E5C">
      <w:pPr>
        <w:pStyle w:val="TRNNormalBullets"/>
      </w:pPr>
      <w:r>
        <w:t>10% of the lump sum price upon satisfactory submission of the working drawings for</w:t>
      </w:r>
      <w:r w:rsidRPr="003C284F">
        <w:t xml:space="preserve"> the </w:t>
      </w:r>
      <w:r>
        <w:t xml:space="preserve">flow transfer </w:t>
      </w:r>
      <w:r w:rsidRPr="003C284F">
        <w:t>and discharge system</w:t>
      </w:r>
      <w:r>
        <w:t>s</w:t>
      </w:r>
    </w:p>
    <w:p w14:paraId="5FBF43E1" w14:textId="77777777" w:rsidR="003C4E5C" w:rsidRPr="003C284F" w:rsidRDefault="003C4E5C" w:rsidP="003C4E5C">
      <w:pPr>
        <w:pStyle w:val="TRNNormalBullets"/>
      </w:pPr>
      <w:r>
        <w:t xml:space="preserve">20% of the lump sum price upon satisfactory installation </w:t>
      </w:r>
      <w:r w:rsidRPr="003C284F">
        <w:t xml:space="preserve">of the </w:t>
      </w:r>
      <w:r>
        <w:t xml:space="preserve">flow transfer </w:t>
      </w:r>
      <w:r w:rsidRPr="003C284F">
        <w:t>and discharge system</w:t>
      </w:r>
      <w:r>
        <w:t>s</w:t>
      </w:r>
    </w:p>
    <w:p w14:paraId="479BFB62" w14:textId="77777777" w:rsidR="003C4E5C" w:rsidRDefault="003C4E5C" w:rsidP="003C4E5C">
      <w:pPr>
        <w:pStyle w:val="TRNNormalBullets"/>
      </w:pPr>
      <w:r>
        <w:t xml:space="preserve">60% of the lump sum price upon satisfactory operation </w:t>
      </w:r>
      <w:r w:rsidRPr="003C284F">
        <w:t xml:space="preserve">of the </w:t>
      </w:r>
      <w:r>
        <w:t xml:space="preserve">flow transfer </w:t>
      </w:r>
      <w:r w:rsidRPr="003C284F">
        <w:t>and discharge system</w:t>
      </w:r>
      <w:r>
        <w:t xml:space="preserve">s, prorated </w:t>
      </w:r>
      <w:r w:rsidRPr="00FD37BB">
        <w:t xml:space="preserve">on each payment certificate based on the value of the Work completed to date as a percentage of the Contract Price </w:t>
      </w:r>
    </w:p>
    <w:p w14:paraId="4607C6FA" w14:textId="77777777" w:rsidR="003C4E5C" w:rsidRDefault="003C4E5C" w:rsidP="003C4E5C">
      <w:pPr>
        <w:pStyle w:val="TRNNormalBullets"/>
      </w:pPr>
      <w:r>
        <w:t xml:space="preserve">10% of the lump sum price upon satisfactory removal </w:t>
      </w:r>
      <w:r w:rsidRPr="003C284F">
        <w:t xml:space="preserve">of the </w:t>
      </w:r>
      <w:r>
        <w:t xml:space="preserve">flow transfer </w:t>
      </w:r>
      <w:r w:rsidRPr="003C284F">
        <w:t>and discharge system</w:t>
      </w:r>
      <w:r>
        <w:t>s</w:t>
      </w:r>
    </w:p>
    <w:p w14:paraId="33693FA2" w14:textId="77777777" w:rsidR="003C4E5C" w:rsidRDefault="003C4E5C" w:rsidP="003C4E5C">
      <w:pPr>
        <w:spacing w:before="120"/>
        <w:rPr>
          <w:rFonts w:ascii="Calibri" w:hAnsi="Calibri"/>
          <w:sz w:val="24"/>
        </w:rPr>
      </w:pPr>
      <w:r w:rsidRPr="00521DAF">
        <w:rPr>
          <w:rFonts w:ascii="Calibri" w:hAnsi="Calibri"/>
          <w:sz w:val="24"/>
        </w:rPr>
        <w:t>The total amount paid under this item shall not exceed 100% of the lump sum price for th</w:t>
      </w:r>
      <w:r>
        <w:rPr>
          <w:rFonts w:ascii="Calibri" w:hAnsi="Calibri"/>
          <w:sz w:val="24"/>
        </w:rPr>
        <w:t>is item.</w:t>
      </w:r>
    </w:p>
    <w:p w14:paraId="7963647F" w14:textId="20AECE6F" w:rsidR="00530597" w:rsidRDefault="00530597" w:rsidP="00530597">
      <w:pPr>
        <w:pStyle w:val="TRNItemNo"/>
        <w:rPr>
          <w:rFonts w:eastAsia="Times New Roman"/>
          <w:color w:val="FF0000"/>
        </w:rPr>
      </w:pPr>
      <w:r w:rsidRPr="001318E5">
        <w:rPr>
          <w:rFonts w:eastAsia="Times New Roman"/>
        </w:rPr>
        <w:t>Item G</w:t>
      </w:r>
      <w:r>
        <w:rPr>
          <w:rFonts w:eastAsia="Times New Roman"/>
        </w:rPr>
        <w:t>15</w:t>
      </w:r>
      <w:r w:rsidRPr="001318E5">
        <w:rPr>
          <w:rFonts w:eastAsia="Times New Roman"/>
        </w:rPr>
        <w:tab/>
      </w:r>
      <w:commentRangeStart w:id="28"/>
      <w:r w:rsidR="005F0BC4" w:rsidRPr="00530597">
        <w:rPr>
          <w:rFonts w:eastAsia="Times New Roman"/>
        </w:rPr>
        <w:t>Groundwater Dewatering System</w:t>
      </w:r>
      <w:r w:rsidR="005F0BC4" w:rsidRPr="00027A51">
        <w:rPr>
          <w:rFonts w:eastAsia="Times New Roman"/>
          <w:color w:val="FF0000"/>
        </w:rPr>
        <w:t xml:space="preserve"> </w:t>
      </w:r>
      <w:commentRangeEnd w:id="28"/>
      <w:r w:rsidR="003509BB">
        <w:rPr>
          <w:rStyle w:val="CommentReference"/>
          <w:rFonts w:asciiTheme="minorHAnsi" w:eastAsiaTheme="minorHAnsi" w:hAnsiTheme="minorHAnsi" w:cstheme="minorBidi"/>
          <w:b w:val="0"/>
        </w:rPr>
        <w:commentReference w:id="28"/>
      </w:r>
      <w:r w:rsidRPr="00027A51">
        <w:rPr>
          <w:rFonts w:eastAsia="Times New Roman"/>
          <w:color w:val="FF0000"/>
        </w:rPr>
        <w:t>[</w:t>
      </w:r>
      <w:r>
        <w:rPr>
          <w:rFonts w:eastAsia="Times New Roman"/>
          <w:color w:val="FF0000"/>
        </w:rPr>
        <w:t xml:space="preserve">Renewal / </w:t>
      </w:r>
      <w:r w:rsidRPr="00027A51">
        <w:rPr>
          <w:rFonts w:eastAsia="Times New Roman"/>
          <w:color w:val="FF0000"/>
        </w:rPr>
        <w:t>New Construction]</w:t>
      </w:r>
    </w:p>
    <w:p w14:paraId="3CF5FDBE" w14:textId="513A0A4F" w:rsidR="00521DAF" w:rsidRDefault="00521DAF" w:rsidP="00521DAF">
      <w:pPr>
        <w:pStyle w:val="OPSSRef"/>
      </w:pPr>
      <w:bookmarkStart w:id="29" w:name="_Hlk171517258"/>
      <w:r>
        <w:t xml:space="preserve">This Specification shall be read in conjunction with </w:t>
      </w:r>
      <w:r w:rsidR="00973B84">
        <w:t>OPSS.MUNI 517 (Nov 2021</w:t>
      </w:r>
      <w:r w:rsidR="00B72169">
        <w:t>)</w:t>
      </w:r>
      <w:r>
        <w:t>.</w:t>
      </w:r>
    </w:p>
    <w:p w14:paraId="4AEB0A91" w14:textId="4A50769E" w:rsidR="00CD0207" w:rsidRDefault="00B20646" w:rsidP="00CD0207">
      <w:pPr>
        <w:pStyle w:val="TRNNormal"/>
      </w:pPr>
      <w:r w:rsidRPr="00A85E2D">
        <w:t>The Contractor shall be responsible for the design, operation, and removal of</w:t>
      </w:r>
      <w:r w:rsidR="00C377BB">
        <w:t xml:space="preserve"> the</w:t>
      </w:r>
      <w:r w:rsidRPr="00A85E2D">
        <w:t xml:space="preserve"> dewatering</w:t>
      </w:r>
      <w:r w:rsidR="007129A5">
        <w:t xml:space="preserve"> system</w:t>
      </w:r>
      <w:r w:rsidRPr="00A85E2D">
        <w:t xml:space="preserve"> to control water during construction, and the control of water prior to discharge to the natural environment and sewer systems</w:t>
      </w:r>
      <w:r w:rsidR="00CD0207">
        <w:t>.  Dewatering work shall be carried out in accordance with OPSS.MUNI 517.</w:t>
      </w:r>
    </w:p>
    <w:p w14:paraId="3C42EC46" w14:textId="5491EAAD" w:rsidR="00704C39" w:rsidRPr="00BD30A8" w:rsidRDefault="00704C39" w:rsidP="00B07C8C">
      <w:pPr>
        <w:pStyle w:val="TRNNormalBullets2"/>
        <w:numPr>
          <w:ilvl w:val="0"/>
          <w:numId w:val="0"/>
        </w:numPr>
        <w:spacing w:after="120"/>
      </w:pPr>
      <w:r>
        <w:t xml:space="preserve">The following </w:t>
      </w:r>
      <w:r w:rsidR="002558A6">
        <w:t>reports have been</w:t>
      </w:r>
      <w:r>
        <w:t xml:space="preserve"> </w:t>
      </w:r>
      <w:r w:rsidRPr="00BD30A8">
        <w:t>provided</w:t>
      </w:r>
      <w:r w:rsidR="002558A6">
        <w:t xml:space="preserve"> as reference documents</w:t>
      </w:r>
      <w:r w:rsidRPr="00BD30A8">
        <w:t xml:space="preserve"> for information purposes</w:t>
      </w:r>
      <w:r w:rsidR="00E22BD6">
        <w:t xml:space="preserve"> only</w:t>
      </w:r>
      <w:r w:rsidRPr="00BD30A8">
        <w:t>:</w:t>
      </w:r>
    </w:p>
    <w:p w14:paraId="6E6F1D3B" w14:textId="2F30D581" w:rsidR="00704C39" w:rsidRPr="00F04435" w:rsidRDefault="00AE0016" w:rsidP="00704C39">
      <w:pPr>
        <w:pStyle w:val="TRNNormalBullets"/>
        <w:rPr>
          <w:highlight w:val="green"/>
        </w:rPr>
      </w:pPr>
      <w:bookmarkStart w:id="30" w:name="_Hlk171515002"/>
      <w:r w:rsidRPr="00F04435">
        <w:rPr>
          <w:highlight w:val="green"/>
        </w:rPr>
        <w:lastRenderedPageBreak/>
        <w:t>[</w:t>
      </w:r>
      <w:commentRangeStart w:id="31"/>
      <w:r w:rsidR="00704C39" w:rsidRPr="00F04435">
        <w:rPr>
          <w:highlight w:val="green"/>
        </w:rPr>
        <w:t>Hydrogeological Assessment Report</w:t>
      </w:r>
      <w:r w:rsidRPr="00F04435">
        <w:rPr>
          <w:highlight w:val="green"/>
        </w:rPr>
        <w:t>]</w:t>
      </w:r>
      <w:r w:rsidR="00704C39" w:rsidRPr="00F04435">
        <w:rPr>
          <w:highlight w:val="green"/>
        </w:rPr>
        <w:t xml:space="preserve"> </w:t>
      </w:r>
      <w:bookmarkEnd w:id="30"/>
      <w:commentRangeEnd w:id="31"/>
      <w:r w:rsidR="004C3796">
        <w:rPr>
          <w:rStyle w:val="CommentReference"/>
          <w:rFonts w:asciiTheme="minorHAnsi" w:hAnsiTheme="minorHAnsi"/>
        </w:rPr>
        <w:commentReference w:id="31"/>
      </w:r>
      <w:r w:rsidR="003E4352" w:rsidRPr="00F04435">
        <w:rPr>
          <w:highlight w:val="green"/>
        </w:rPr>
        <w:t xml:space="preserve">dated </w:t>
      </w:r>
      <w:r w:rsidRPr="00F04435">
        <w:rPr>
          <w:highlight w:val="green"/>
        </w:rPr>
        <w:t>[month, day, year]</w:t>
      </w:r>
      <w:r w:rsidR="003E4352" w:rsidRPr="00F04435">
        <w:rPr>
          <w:highlight w:val="green"/>
        </w:rPr>
        <w:t xml:space="preserve"> prepared </w:t>
      </w:r>
      <w:r w:rsidR="00704C39" w:rsidRPr="00F04435">
        <w:rPr>
          <w:highlight w:val="green"/>
        </w:rPr>
        <w:t xml:space="preserve">by </w:t>
      </w:r>
      <w:r w:rsidRPr="00F04435">
        <w:rPr>
          <w:highlight w:val="green"/>
        </w:rPr>
        <w:t>[c</w:t>
      </w:r>
      <w:r w:rsidR="00704C39" w:rsidRPr="00F04435">
        <w:rPr>
          <w:highlight w:val="green"/>
        </w:rPr>
        <w:t>onsultant</w:t>
      </w:r>
      <w:r w:rsidRPr="00F04435">
        <w:rPr>
          <w:highlight w:val="green"/>
        </w:rPr>
        <w:t xml:space="preserve"> name]</w:t>
      </w:r>
      <w:r w:rsidR="00704C39" w:rsidRPr="00F04435">
        <w:rPr>
          <w:highlight w:val="green"/>
        </w:rPr>
        <w:t xml:space="preserve"> </w:t>
      </w:r>
    </w:p>
    <w:p w14:paraId="37C15E8A" w14:textId="49063C18" w:rsidR="00704C39" w:rsidRPr="00F04435" w:rsidRDefault="00AE0016" w:rsidP="00704C39">
      <w:pPr>
        <w:pStyle w:val="TRNNormalBullets"/>
        <w:rPr>
          <w:highlight w:val="green"/>
        </w:rPr>
      </w:pPr>
      <w:r w:rsidRPr="00F04435">
        <w:rPr>
          <w:highlight w:val="green"/>
        </w:rPr>
        <w:t>[</w:t>
      </w:r>
      <w:r w:rsidR="00704C39" w:rsidRPr="00F04435">
        <w:rPr>
          <w:highlight w:val="green"/>
        </w:rPr>
        <w:t>Foundation Investigation Report</w:t>
      </w:r>
      <w:r w:rsidRPr="00F04435">
        <w:rPr>
          <w:highlight w:val="green"/>
        </w:rPr>
        <w:t>]</w:t>
      </w:r>
      <w:r w:rsidR="00704C39" w:rsidRPr="00F04435">
        <w:rPr>
          <w:highlight w:val="green"/>
        </w:rPr>
        <w:t xml:space="preserve"> </w:t>
      </w:r>
      <w:r w:rsidR="003E4352" w:rsidRPr="00F04435">
        <w:rPr>
          <w:highlight w:val="green"/>
        </w:rPr>
        <w:t xml:space="preserve">dated </w:t>
      </w:r>
      <w:r w:rsidRPr="00F04435">
        <w:rPr>
          <w:highlight w:val="green"/>
        </w:rPr>
        <w:t>[month, day, year]</w:t>
      </w:r>
      <w:r w:rsidR="003E4352" w:rsidRPr="00F04435">
        <w:rPr>
          <w:highlight w:val="green"/>
        </w:rPr>
        <w:t xml:space="preserve"> prepared </w:t>
      </w:r>
      <w:r w:rsidR="00704C39" w:rsidRPr="00F04435">
        <w:rPr>
          <w:highlight w:val="green"/>
        </w:rPr>
        <w:t xml:space="preserve">by </w:t>
      </w:r>
      <w:r w:rsidRPr="00F04435">
        <w:rPr>
          <w:highlight w:val="green"/>
        </w:rPr>
        <w:t>[c</w:t>
      </w:r>
      <w:r w:rsidR="00704C39" w:rsidRPr="00F04435">
        <w:rPr>
          <w:highlight w:val="green"/>
        </w:rPr>
        <w:t>onsultant</w:t>
      </w:r>
      <w:r w:rsidRPr="00F04435">
        <w:rPr>
          <w:highlight w:val="green"/>
        </w:rPr>
        <w:t xml:space="preserve"> name]</w:t>
      </w:r>
    </w:p>
    <w:bookmarkEnd w:id="29"/>
    <w:p w14:paraId="6D81AEC7" w14:textId="38654273" w:rsidR="009534A5" w:rsidRPr="009534A5" w:rsidRDefault="009534A5" w:rsidP="000A2C0D">
      <w:pPr>
        <w:pStyle w:val="TRNHeading"/>
      </w:pPr>
      <w:r w:rsidRPr="009534A5">
        <w:t>Permits</w:t>
      </w:r>
      <w:r w:rsidRPr="000A2C0D">
        <w:t xml:space="preserve"> and Approvals</w:t>
      </w:r>
    </w:p>
    <w:p w14:paraId="3A1D5D65" w14:textId="4171873C" w:rsidR="008C6353" w:rsidRDefault="008C6353" w:rsidP="008C6353">
      <w:pPr>
        <w:pStyle w:val="TRNNormal"/>
      </w:pPr>
      <w:r w:rsidRPr="00DC2C0E">
        <w:t>The Owner has obtained</w:t>
      </w:r>
      <w:r w:rsidR="00180349">
        <w:t>, or is in the process of obtaining,</w:t>
      </w:r>
      <w:r w:rsidRPr="00DC2C0E">
        <w:t xml:space="preserve"> </w:t>
      </w:r>
      <w:r w:rsidR="00DC2C0E" w:rsidRPr="00DC2C0E">
        <w:t xml:space="preserve">the following permits and approvals </w:t>
      </w:r>
      <w:r w:rsidR="00DC2C0E">
        <w:t xml:space="preserve">as </w:t>
      </w:r>
      <w:r w:rsidR="00DC2C0E" w:rsidRPr="00DC2C0E">
        <w:t>listed</w:t>
      </w:r>
      <w:r w:rsidR="00DC2C0E">
        <w:t xml:space="preserve"> below and </w:t>
      </w:r>
      <w:r w:rsidR="00567BE7">
        <w:t>as indicated</w:t>
      </w:r>
      <w:r w:rsidRPr="00A9727A">
        <w:t xml:space="preserve"> in </w:t>
      </w:r>
      <w:r w:rsidRPr="00A9727A">
        <w:rPr>
          <w:highlight w:val="cyan"/>
        </w:rPr>
        <w:t>SC 8 – Permits and Approvals</w:t>
      </w:r>
      <w:r w:rsidRPr="00A9727A">
        <w:t xml:space="preserve"> of the Supplementary Conditions</w:t>
      </w:r>
      <w:r w:rsidR="00180349">
        <w:t>:</w:t>
      </w:r>
    </w:p>
    <w:p w14:paraId="339823F3" w14:textId="52717D3E" w:rsidR="00DC2C0E" w:rsidRPr="00DC2C0E" w:rsidRDefault="00DC2C0E" w:rsidP="00DC2C0E">
      <w:pPr>
        <w:pStyle w:val="TRNNormal"/>
        <w:numPr>
          <w:ilvl w:val="0"/>
          <w:numId w:val="28"/>
        </w:numPr>
        <w:rPr>
          <w:i/>
          <w:iCs/>
          <w:highlight w:val="green"/>
        </w:rPr>
      </w:pPr>
      <w:commentRangeStart w:id="32"/>
      <w:r w:rsidRPr="00DC2C0E">
        <w:rPr>
          <w:i/>
          <w:iCs/>
          <w:highlight w:val="green"/>
        </w:rPr>
        <w:t>List all permits related to this work</w:t>
      </w:r>
      <w:commentRangeEnd w:id="32"/>
      <w:r w:rsidR="004C3796">
        <w:rPr>
          <w:rStyle w:val="CommentReference"/>
          <w:rFonts w:asciiTheme="minorHAnsi" w:hAnsiTheme="minorHAnsi"/>
        </w:rPr>
        <w:commentReference w:id="32"/>
      </w:r>
    </w:p>
    <w:p w14:paraId="68537348" w14:textId="49648F25" w:rsidR="007E4D72" w:rsidRPr="007E4D72" w:rsidRDefault="007E4D72" w:rsidP="00521DAF">
      <w:pPr>
        <w:pStyle w:val="TRNNormal"/>
        <w:rPr>
          <w:b/>
          <w:bCs/>
          <w:i/>
          <w:iCs/>
          <w:color w:val="C00000"/>
        </w:rPr>
      </w:pPr>
      <w:r w:rsidRPr="007E1AB1">
        <w:rPr>
          <w:b/>
          <w:bCs/>
          <w:i/>
          <w:iCs/>
          <w:color w:val="C00000"/>
          <w:highlight w:val="green"/>
        </w:rPr>
        <w:t>[</w:t>
      </w:r>
      <w:r w:rsidR="0046186C">
        <w:rPr>
          <w:b/>
          <w:bCs/>
          <w:i/>
          <w:iCs/>
          <w:color w:val="C00000"/>
          <w:highlight w:val="green"/>
        </w:rPr>
        <w:t>Delete</w:t>
      </w:r>
      <w:r w:rsidR="0046186C" w:rsidRPr="007E1AB1">
        <w:rPr>
          <w:b/>
          <w:bCs/>
          <w:i/>
          <w:iCs/>
          <w:color w:val="C00000"/>
          <w:highlight w:val="green"/>
        </w:rPr>
        <w:t xml:space="preserve"> </w:t>
      </w:r>
      <w:r w:rsidRPr="007E1AB1">
        <w:rPr>
          <w:b/>
          <w:bCs/>
          <w:i/>
          <w:iCs/>
          <w:color w:val="C00000"/>
          <w:highlight w:val="green"/>
        </w:rPr>
        <w:t xml:space="preserve">the </w:t>
      </w:r>
      <w:r w:rsidR="00D52E3A">
        <w:rPr>
          <w:b/>
          <w:bCs/>
          <w:i/>
          <w:iCs/>
          <w:color w:val="C00000"/>
          <w:highlight w:val="green"/>
        </w:rPr>
        <w:t xml:space="preserve">following </w:t>
      </w:r>
      <w:r w:rsidRPr="007E1AB1">
        <w:rPr>
          <w:b/>
          <w:bCs/>
          <w:i/>
          <w:iCs/>
          <w:color w:val="C00000"/>
          <w:highlight w:val="green"/>
        </w:rPr>
        <w:t xml:space="preserve">paragraph </w:t>
      </w:r>
      <w:r w:rsidR="0086462A">
        <w:rPr>
          <w:b/>
          <w:bCs/>
          <w:i/>
          <w:iCs/>
          <w:color w:val="C00000"/>
          <w:highlight w:val="green"/>
        </w:rPr>
        <w:t>if</w:t>
      </w:r>
      <w:r w:rsidRPr="007E1AB1">
        <w:rPr>
          <w:b/>
          <w:bCs/>
          <w:i/>
          <w:iCs/>
          <w:color w:val="C00000"/>
          <w:highlight w:val="green"/>
        </w:rPr>
        <w:t xml:space="preserve"> project </w:t>
      </w:r>
      <w:r w:rsidR="001D6F9A">
        <w:rPr>
          <w:b/>
          <w:bCs/>
          <w:i/>
          <w:iCs/>
          <w:color w:val="C00000"/>
          <w:highlight w:val="green"/>
        </w:rPr>
        <w:t>does not require</w:t>
      </w:r>
      <w:r w:rsidR="0046186C">
        <w:rPr>
          <w:b/>
          <w:bCs/>
          <w:i/>
          <w:iCs/>
          <w:color w:val="C00000"/>
          <w:highlight w:val="green"/>
        </w:rPr>
        <w:t xml:space="preserve"> </w:t>
      </w:r>
      <w:r w:rsidRPr="007E1AB1">
        <w:rPr>
          <w:b/>
          <w:bCs/>
          <w:i/>
          <w:iCs/>
          <w:color w:val="C00000"/>
          <w:highlight w:val="green"/>
        </w:rPr>
        <w:t>EASR registration]</w:t>
      </w:r>
      <w:r w:rsidRPr="007E4D72">
        <w:rPr>
          <w:b/>
          <w:bCs/>
          <w:i/>
          <w:iCs/>
          <w:color w:val="C00000"/>
        </w:rPr>
        <w:t xml:space="preserve"> </w:t>
      </w:r>
    </w:p>
    <w:p w14:paraId="438E1861" w14:textId="0E7D3221" w:rsidR="007E4D72" w:rsidRDefault="00964928" w:rsidP="007E4D72">
      <w:pPr>
        <w:pStyle w:val="TRNNormal"/>
      </w:pPr>
      <w:bookmarkStart w:id="33" w:name="_Hlk171517733"/>
      <w:r w:rsidRPr="00DA4BAC">
        <w:rPr>
          <w:highlight w:val="green"/>
        </w:rPr>
        <w:t>The Owner has completed</w:t>
      </w:r>
      <w:r w:rsidR="003A0C7C" w:rsidRPr="00DA4BAC">
        <w:rPr>
          <w:highlight w:val="green"/>
        </w:rPr>
        <w:t>, or is in the process of completing,</w:t>
      </w:r>
      <w:r w:rsidRPr="00DA4BAC">
        <w:rPr>
          <w:highlight w:val="green"/>
        </w:rPr>
        <w:t xml:space="preserve"> the water taking registration (</w:t>
      </w:r>
      <w:r w:rsidR="00412CCE" w:rsidRPr="00DA4BAC">
        <w:rPr>
          <w:highlight w:val="green"/>
        </w:rPr>
        <w:t xml:space="preserve">road construction and construction site dewatering) in the Environmental Activity and Sector Registry (EASR) in accordance with O. Reg. 63/16 (Registrations Under Part II.2 of the Act </w:t>
      </w:r>
      <w:r w:rsidR="00BA336E" w:rsidRPr="00DA4BAC">
        <w:rPr>
          <w:highlight w:val="green"/>
        </w:rPr>
        <w:t>–</w:t>
      </w:r>
      <w:r w:rsidR="00412CCE" w:rsidRPr="00DA4BAC">
        <w:rPr>
          <w:highlight w:val="green"/>
        </w:rPr>
        <w:t xml:space="preserve"> Water Taking)</w:t>
      </w:r>
      <w:r w:rsidR="003A0C7C" w:rsidRPr="00DA4BAC">
        <w:rPr>
          <w:highlight w:val="green"/>
        </w:rPr>
        <w:t xml:space="preserve"> under the Ontario </w:t>
      </w:r>
      <w:r w:rsidR="003A0C7C" w:rsidRPr="00DA4BAC">
        <w:rPr>
          <w:i/>
          <w:iCs/>
          <w:highlight w:val="green"/>
        </w:rPr>
        <w:t>Environmental Protection Act</w:t>
      </w:r>
      <w:r w:rsidR="00BA4705" w:rsidRPr="00DA4BAC">
        <w:rPr>
          <w:highlight w:val="green"/>
        </w:rPr>
        <w:t>,</w:t>
      </w:r>
      <w:r w:rsidR="003A0C7C" w:rsidRPr="00DA4BAC">
        <w:rPr>
          <w:highlight w:val="green"/>
        </w:rPr>
        <w:t xml:space="preserve"> </w:t>
      </w:r>
      <w:r w:rsidR="007E4D72" w:rsidRPr="00DA4BAC">
        <w:rPr>
          <w:highlight w:val="green"/>
        </w:rPr>
        <w:t xml:space="preserve">as </w:t>
      </w:r>
      <w:r w:rsidR="00567BE7" w:rsidRPr="00DA4BAC">
        <w:rPr>
          <w:highlight w:val="green"/>
        </w:rPr>
        <w:t>indicated</w:t>
      </w:r>
      <w:r w:rsidR="007E4D72" w:rsidRPr="00DA4BAC">
        <w:rPr>
          <w:highlight w:val="green"/>
        </w:rPr>
        <w:t xml:space="preserve"> in </w:t>
      </w:r>
      <w:r w:rsidR="007E4D72" w:rsidRPr="00DA4BAC">
        <w:rPr>
          <w:highlight w:val="cyan"/>
        </w:rPr>
        <w:t>SC 8 – Permits and Approval</w:t>
      </w:r>
      <w:r w:rsidR="007E4D72" w:rsidRPr="00232D67">
        <w:rPr>
          <w:highlight w:val="cyan"/>
        </w:rPr>
        <w:t>s</w:t>
      </w:r>
      <w:r w:rsidR="007E4D72" w:rsidRPr="00DA4BAC">
        <w:rPr>
          <w:highlight w:val="green"/>
        </w:rPr>
        <w:t xml:space="preserve"> of the Supplementary Conditions.</w:t>
      </w:r>
    </w:p>
    <w:bookmarkEnd w:id="33"/>
    <w:p w14:paraId="0172F361" w14:textId="77777777" w:rsidR="009534A5" w:rsidRPr="000A2C0D" w:rsidRDefault="009534A5" w:rsidP="000A2C0D">
      <w:pPr>
        <w:pStyle w:val="TRNHeading"/>
      </w:pPr>
      <w:r w:rsidRPr="000A2C0D">
        <w:t>Groundwater Dewatering</w:t>
      </w:r>
    </w:p>
    <w:p w14:paraId="29E8E462" w14:textId="74195A2A" w:rsidR="00C27714" w:rsidRDefault="007D710C" w:rsidP="009534A5">
      <w:pPr>
        <w:pStyle w:val="TRNNormal"/>
      </w:pPr>
      <w:r>
        <w:t>T</w:t>
      </w:r>
      <w:r w:rsidR="00C27714">
        <w:t xml:space="preserve">he </w:t>
      </w:r>
      <w:r w:rsidR="00C27714" w:rsidRPr="00F60E27">
        <w:t xml:space="preserve">Contractor shall design a dewatering system to control water </w:t>
      </w:r>
      <w:r w:rsidR="005F0BC4" w:rsidRPr="00F60E27">
        <w:t>during construction.</w:t>
      </w:r>
      <w:r w:rsidR="00C27714">
        <w:t xml:space="preserve">  </w:t>
      </w:r>
    </w:p>
    <w:p w14:paraId="20A6FD3D" w14:textId="39C86754" w:rsidR="005F0BC4" w:rsidRDefault="005F0BC4" w:rsidP="005F0BC4">
      <w:pPr>
        <w:pStyle w:val="TRNNormal"/>
      </w:pPr>
      <w:commentRangeStart w:id="34"/>
      <w:r>
        <w:t xml:space="preserve">Dewatering in excess of </w:t>
      </w:r>
      <w:r w:rsidRPr="008F26AD">
        <w:rPr>
          <w:highlight w:val="green"/>
        </w:rPr>
        <w:t>50,000</w:t>
      </w:r>
      <w:r w:rsidRPr="00DA4BAC">
        <w:t xml:space="preserve"> </w:t>
      </w:r>
      <w:r w:rsidR="00AF6CE0" w:rsidRPr="00DA4BAC">
        <w:t>liters per D</w:t>
      </w:r>
      <w:r w:rsidRPr="00DA4BAC">
        <w:t>ay</w:t>
      </w:r>
      <w:r>
        <w:t xml:space="preserve"> is expected </w:t>
      </w:r>
      <w:r w:rsidR="00EA29FD">
        <w:t xml:space="preserve">for </w:t>
      </w:r>
      <w:r w:rsidR="00EA29FD" w:rsidRPr="00964928">
        <w:rPr>
          <w:highlight w:val="green"/>
        </w:rPr>
        <w:t>[duration]</w:t>
      </w:r>
      <w:r>
        <w:t xml:space="preserve">. </w:t>
      </w:r>
      <w:commentRangeEnd w:id="34"/>
      <w:r w:rsidR="004C3796">
        <w:rPr>
          <w:rStyle w:val="CommentReference"/>
          <w:rFonts w:asciiTheme="minorHAnsi" w:hAnsiTheme="minorHAnsi"/>
        </w:rPr>
        <w:commentReference w:id="34"/>
      </w:r>
    </w:p>
    <w:p w14:paraId="54BCCF47" w14:textId="56CF948C" w:rsidR="00521DAF" w:rsidRPr="00C66D10" w:rsidRDefault="00521DAF" w:rsidP="0055685E">
      <w:pPr>
        <w:pStyle w:val="TRNNormalBold"/>
      </w:pPr>
      <w:r w:rsidRPr="00C66D10">
        <w:t>517.0</w:t>
      </w:r>
      <w:r w:rsidR="00A85E2D" w:rsidRPr="00C66D10">
        <w:t>4</w:t>
      </w:r>
      <w:r w:rsidRPr="00C66D10">
        <w:t xml:space="preserve">.02 Submission Requirements </w:t>
      </w:r>
      <w:r w:rsidRPr="00C66D10">
        <w:rPr>
          <w:b w:val="0"/>
          <w:bCs w:val="0"/>
        </w:rPr>
        <w:t>is amended by the addition of the following:</w:t>
      </w:r>
    </w:p>
    <w:p w14:paraId="6655BAE2" w14:textId="1B3A8269" w:rsidR="00521DAF" w:rsidRPr="00C66D10" w:rsidRDefault="00521DAF" w:rsidP="004B4DFA">
      <w:pPr>
        <w:pStyle w:val="TRNSpecIndentnumbereda"/>
      </w:pPr>
      <w:bookmarkStart w:id="35" w:name="_Hlk175314953"/>
      <w:r w:rsidRPr="00C66D10">
        <w:t>Flow meters and data loggers for each dewatering and discharge location and for the final discharge piping at all dewatering and discharge locations</w:t>
      </w:r>
      <w:r w:rsidR="00C53024" w:rsidRPr="00C66D10">
        <w:t>.</w:t>
      </w:r>
    </w:p>
    <w:p w14:paraId="7E9842A1" w14:textId="3830CEE2" w:rsidR="00521DAF" w:rsidRPr="00C66D10" w:rsidRDefault="00521DAF" w:rsidP="004B4DFA">
      <w:pPr>
        <w:pStyle w:val="TRNSpecIndentnumbereda"/>
      </w:pPr>
      <w:r w:rsidRPr="00C66D10">
        <w:t xml:space="preserve">Location of generators and other noise producing equipment and the anticipated decibel levels, including any noise attenuation required </w:t>
      </w:r>
      <w:r w:rsidR="00C53024" w:rsidRPr="00C66D10">
        <w:t xml:space="preserve">to </w:t>
      </w:r>
      <w:r w:rsidRPr="00C66D10">
        <w:t>remain compliant</w:t>
      </w:r>
      <w:r w:rsidR="00C53024" w:rsidRPr="00C66D10">
        <w:t xml:space="preserve"> with</w:t>
      </w:r>
      <w:r w:rsidRPr="00C66D10">
        <w:t xml:space="preserve"> local noise by-law </w:t>
      </w:r>
      <w:r w:rsidRPr="003C284F">
        <w:t>requirements and a</w:t>
      </w:r>
      <w:r w:rsidR="00C53024" w:rsidRPr="003C284F">
        <w:t xml:space="preserve">ny </w:t>
      </w:r>
      <w:r w:rsidRPr="003C284F">
        <w:t>other</w:t>
      </w:r>
      <w:r w:rsidR="00C53024" w:rsidRPr="003C284F">
        <w:t xml:space="preserve"> regulations.</w:t>
      </w:r>
    </w:p>
    <w:bookmarkEnd w:id="35"/>
    <w:p w14:paraId="41D01DD0" w14:textId="1EE55730" w:rsidR="00521DAF" w:rsidRPr="00C66D10" w:rsidRDefault="00521DAF" w:rsidP="0055685E">
      <w:pPr>
        <w:pStyle w:val="TRNNormalBold"/>
      </w:pPr>
      <w:r w:rsidRPr="00C66D10">
        <w:t>517.07.0</w:t>
      </w:r>
      <w:r w:rsidR="000A4797" w:rsidRPr="00C66D10">
        <w:t>3</w:t>
      </w:r>
      <w:r w:rsidRPr="00C66D10">
        <w:t xml:space="preserve"> Dewatering System </w:t>
      </w:r>
      <w:r w:rsidRPr="00C66D10">
        <w:rPr>
          <w:b w:val="0"/>
          <w:bCs w:val="0"/>
        </w:rPr>
        <w:t>is amended by the addition of the following:</w:t>
      </w:r>
    </w:p>
    <w:p w14:paraId="773EBA8D" w14:textId="0D00F0C4" w:rsidR="00521DAF" w:rsidRDefault="00521DAF" w:rsidP="00B07C8C">
      <w:pPr>
        <w:pStyle w:val="TRNNormal"/>
        <w:ind w:left="720"/>
      </w:pPr>
      <w:r w:rsidRPr="00C66D10">
        <w:t xml:space="preserve">All pumps, piping and metering equipment shall be protected from freezing by any means necessary, including heat tracing, insulation and/or enclosures to the satisfaction of the </w:t>
      </w:r>
      <w:r w:rsidR="00C53024" w:rsidRPr="00C66D10">
        <w:t>Owner</w:t>
      </w:r>
      <w:r w:rsidRPr="00C66D10">
        <w:t>.</w:t>
      </w:r>
    </w:p>
    <w:p w14:paraId="5DE62E91" w14:textId="1CAE4FDD" w:rsidR="00017BAE" w:rsidRPr="00017BAE" w:rsidRDefault="009B6D79" w:rsidP="00017BAE">
      <w:pPr>
        <w:pStyle w:val="TRNNormalBold"/>
      </w:pPr>
      <w:r w:rsidRPr="00C66D10">
        <w:t>517.07.0</w:t>
      </w:r>
      <w:r>
        <w:t>6</w:t>
      </w:r>
      <w:r w:rsidRPr="00C66D10">
        <w:t xml:space="preserve"> D</w:t>
      </w:r>
      <w:r>
        <w:t xml:space="preserve">ischarge of Water </w:t>
      </w:r>
      <w:r w:rsidRPr="00C66D10">
        <w:rPr>
          <w:b w:val="0"/>
          <w:bCs w:val="0"/>
        </w:rPr>
        <w:t>is amended by the addition of the following:</w:t>
      </w:r>
    </w:p>
    <w:p w14:paraId="7F5E593D" w14:textId="0CFCA904" w:rsidR="00D52E3A" w:rsidRDefault="00D52E3A" w:rsidP="009B6D79">
      <w:pPr>
        <w:pStyle w:val="TRNNormal"/>
        <w:ind w:firstLine="360"/>
        <w:rPr>
          <w:b/>
          <w:bCs/>
          <w:i/>
          <w:iCs/>
          <w:color w:val="C00000"/>
        </w:rPr>
      </w:pPr>
      <w:r w:rsidRPr="007E1AB1">
        <w:rPr>
          <w:b/>
          <w:bCs/>
          <w:i/>
          <w:iCs/>
          <w:color w:val="C00000"/>
          <w:highlight w:val="green"/>
        </w:rPr>
        <w:t xml:space="preserve">[Delete </w:t>
      </w:r>
      <w:r>
        <w:rPr>
          <w:b/>
          <w:bCs/>
          <w:i/>
          <w:iCs/>
          <w:color w:val="C00000"/>
          <w:highlight w:val="green"/>
        </w:rPr>
        <w:t xml:space="preserve">the following section </w:t>
      </w:r>
      <w:r w:rsidRPr="007E1AB1">
        <w:rPr>
          <w:b/>
          <w:bCs/>
          <w:i/>
          <w:iCs/>
          <w:color w:val="C00000"/>
          <w:highlight w:val="green"/>
        </w:rPr>
        <w:t>if not applicable]</w:t>
      </w:r>
    </w:p>
    <w:p w14:paraId="6F8CD367" w14:textId="3F825A28" w:rsidR="009534A5" w:rsidRPr="00DA4BAC" w:rsidRDefault="009534A5" w:rsidP="009B6D79">
      <w:pPr>
        <w:pStyle w:val="TRNNormal"/>
        <w:ind w:firstLine="360"/>
        <w:rPr>
          <w:b/>
          <w:bCs/>
          <w:highlight w:val="green"/>
        </w:rPr>
      </w:pPr>
      <w:r w:rsidRPr="00DA4BAC">
        <w:rPr>
          <w:b/>
          <w:bCs/>
          <w:highlight w:val="green"/>
        </w:rPr>
        <w:t xml:space="preserve">Discharge to Natural Environment </w:t>
      </w:r>
    </w:p>
    <w:p w14:paraId="66FDC0E9" w14:textId="568895C1" w:rsidR="009534A5" w:rsidRDefault="009534A5" w:rsidP="00A33FE9">
      <w:pPr>
        <w:pStyle w:val="TRNNormal"/>
        <w:ind w:left="360"/>
      </w:pPr>
      <w:r w:rsidRPr="00DA4BAC">
        <w:rPr>
          <w:highlight w:val="green"/>
        </w:rPr>
        <w:lastRenderedPageBreak/>
        <w:t xml:space="preserve">The Contractor shall comply with permit requirements of the </w:t>
      </w:r>
      <w:r w:rsidR="00B07C8C" w:rsidRPr="00DA4BAC">
        <w:rPr>
          <w:highlight w:val="cyan"/>
        </w:rPr>
        <w:t>[</w:t>
      </w:r>
      <w:r w:rsidRPr="00DA4BAC">
        <w:rPr>
          <w:highlight w:val="cyan"/>
        </w:rPr>
        <w:t>Conservation Authority</w:t>
      </w:r>
      <w:r w:rsidR="00B07C8C" w:rsidRPr="00DA4BAC">
        <w:rPr>
          <w:highlight w:val="cyan"/>
        </w:rPr>
        <w:t>]</w:t>
      </w:r>
      <w:r w:rsidRPr="00DA4BAC">
        <w:rPr>
          <w:highlight w:val="green"/>
        </w:rPr>
        <w:t xml:space="preserve">, and any other </w:t>
      </w:r>
      <w:r w:rsidR="00B07C8C" w:rsidRPr="00DA4BAC">
        <w:rPr>
          <w:highlight w:val="green"/>
        </w:rPr>
        <w:t xml:space="preserve">regulatory agency/authority </w:t>
      </w:r>
      <w:r w:rsidRPr="00DA4BAC">
        <w:rPr>
          <w:highlight w:val="green"/>
        </w:rPr>
        <w:t xml:space="preserve">having jurisdiction, for </w:t>
      </w:r>
      <w:r w:rsidR="00E03713" w:rsidRPr="00DA4BAC">
        <w:rPr>
          <w:highlight w:val="green"/>
        </w:rPr>
        <w:t>discharge to</w:t>
      </w:r>
      <w:r w:rsidR="002558A6" w:rsidRPr="00DA4BAC">
        <w:rPr>
          <w:highlight w:val="green"/>
        </w:rPr>
        <w:t xml:space="preserve"> the</w:t>
      </w:r>
      <w:r w:rsidR="00E03713" w:rsidRPr="00DA4BAC">
        <w:rPr>
          <w:highlight w:val="green"/>
        </w:rPr>
        <w:t xml:space="preserve"> natural environment.</w:t>
      </w:r>
      <w:r>
        <w:t xml:space="preserve"> </w:t>
      </w:r>
    </w:p>
    <w:p w14:paraId="0AA4263D" w14:textId="6D2EF3BF" w:rsidR="00D52E3A" w:rsidRDefault="00D52E3A" w:rsidP="009534A5">
      <w:pPr>
        <w:pStyle w:val="TRNNormal"/>
        <w:ind w:firstLine="360"/>
        <w:rPr>
          <w:b/>
          <w:bCs/>
          <w:i/>
          <w:iCs/>
          <w:color w:val="C00000"/>
        </w:rPr>
      </w:pPr>
      <w:r w:rsidRPr="007E1AB1">
        <w:rPr>
          <w:b/>
          <w:bCs/>
          <w:i/>
          <w:iCs/>
          <w:color w:val="C00000"/>
          <w:highlight w:val="green"/>
        </w:rPr>
        <w:t xml:space="preserve">[Delete </w:t>
      </w:r>
      <w:r>
        <w:rPr>
          <w:b/>
          <w:bCs/>
          <w:i/>
          <w:iCs/>
          <w:color w:val="C00000"/>
          <w:highlight w:val="green"/>
        </w:rPr>
        <w:t xml:space="preserve">the following section </w:t>
      </w:r>
      <w:r w:rsidRPr="007E1AB1">
        <w:rPr>
          <w:b/>
          <w:bCs/>
          <w:i/>
          <w:iCs/>
          <w:color w:val="C00000"/>
          <w:highlight w:val="green"/>
        </w:rPr>
        <w:t>if not applicable]</w:t>
      </w:r>
    </w:p>
    <w:p w14:paraId="0B6FC277" w14:textId="0AD33144" w:rsidR="009534A5" w:rsidRPr="00DA4BAC" w:rsidRDefault="009534A5" w:rsidP="009534A5">
      <w:pPr>
        <w:pStyle w:val="TRNNormal"/>
        <w:ind w:firstLine="360"/>
        <w:rPr>
          <w:b/>
          <w:bCs/>
          <w:highlight w:val="green"/>
        </w:rPr>
      </w:pPr>
      <w:commentRangeStart w:id="36"/>
      <w:r w:rsidRPr="00DA4BAC">
        <w:rPr>
          <w:b/>
          <w:bCs/>
          <w:highlight w:val="green"/>
        </w:rPr>
        <w:t>Discharge to Region</w:t>
      </w:r>
      <w:r w:rsidR="002558A6" w:rsidRPr="00DA4BAC">
        <w:rPr>
          <w:b/>
          <w:bCs/>
          <w:highlight w:val="green"/>
        </w:rPr>
        <w:t>al</w:t>
      </w:r>
      <w:r w:rsidRPr="00DA4BAC">
        <w:rPr>
          <w:b/>
          <w:bCs/>
          <w:highlight w:val="green"/>
        </w:rPr>
        <w:t xml:space="preserve"> Sewers </w:t>
      </w:r>
      <w:commentRangeEnd w:id="36"/>
      <w:r w:rsidR="000915C2" w:rsidRPr="00DA4BAC">
        <w:rPr>
          <w:rStyle w:val="CommentReference"/>
          <w:rFonts w:asciiTheme="minorHAnsi" w:hAnsiTheme="minorHAnsi"/>
          <w:highlight w:val="green"/>
        </w:rPr>
        <w:commentReference w:id="36"/>
      </w:r>
    </w:p>
    <w:p w14:paraId="59840CAC" w14:textId="6315C0D6" w:rsidR="009534A5" w:rsidRPr="00DA4BAC" w:rsidRDefault="009534A5" w:rsidP="009534A5">
      <w:pPr>
        <w:pStyle w:val="TRNNormal"/>
        <w:ind w:firstLine="360"/>
        <w:rPr>
          <w:highlight w:val="green"/>
        </w:rPr>
      </w:pPr>
      <w:r w:rsidRPr="00DA4BAC">
        <w:rPr>
          <w:highlight w:val="green"/>
        </w:rPr>
        <w:t xml:space="preserve">The Owner has obtained </w:t>
      </w:r>
      <w:r w:rsidR="00017BAE" w:rsidRPr="00DA4BAC">
        <w:rPr>
          <w:highlight w:val="green"/>
        </w:rPr>
        <w:t xml:space="preserve">internal </w:t>
      </w:r>
      <w:r w:rsidRPr="00DA4BAC">
        <w:rPr>
          <w:highlight w:val="green"/>
        </w:rPr>
        <w:t xml:space="preserve">approval to discharge to </w:t>
      </w:r>
      <w:r w:rsidRPr="00DA4BAC">
        <w:rPr>
          <w:highlight w:val="cyan"/>
        </w:rPr>
        <w:t>[sanitary sewers / storm sewers]</w:t>
      </w:r>
      <w:r w:rsidR="002558A6" w:rsidRPr="00DA4BAC">
        <w:rPr>
          <w:highlight w:val="green"/>
        </w:rPr>
        <w:t>.</w:t>
      </w:r>
      <w:r w:rsidRPr="00DA4BAC">
        <w:rPr>
          <w:highlight w:val="green"/>
        </w:rPr>
        <w:t xml:space="preserve"> </w:t>
      </w:r>
    </w:p>
    <w:p w14:paraId="25B35C1B" w14:textId="440EF0B3" w:rsidR="009534A5" w:rsidRPr="00776F2D" w:rsidRDefault="009534A5" w:rsidP="00DE7FC3">
      <w:pPr>
        <w:pStyle w:val="TRNNormal"/>
        <w:ind w:left="360"/>
      </w:pPr>
      <w:r w:rsidRPr="00DA4BAC">
        <w:rPr>
          <w:highlight w:val="green"/>
        </w:rPr>
        <w:t xml:space="preserve">The Contractor shall comply with the requirements of the </w:t>
      </w:r>
      <w:r w:rsidR="00B07C8C" w:rsidRPr="00DA4BAC">
        <w:rPr>
          <w:highlight w:val="green"/>
        </w:rPr>
        <w:t>Owner’s</w:t>
      </w:r>
      <w:r w:rsidRPr="00DA4BAC">
        <w:rPr>
          <w:highlight w:val="green"/>
        </w:rPr>
        <w:t xml:space="preserve"> Sewer Use By-Law No. 2021-102</w:t>
      </w:r>
      <w:r w:rsidR="00B07C8C" w:rsidRPr="00DA4BAC">
        <w:rPr>
          <w:highlight w:val="green"/>
        </w:rPr>
        <w:t>,</w:t>
      </w:r>
      <w:r w:rsidRPr="00DA4BAC">
        <w:rPr>
          <w:highlight w:val="green"/>
        </w:rPr>
        <w:t xml:space="preserve"> which can be found at the following link: </w:t>
      </w:r>
      <w:hyperlink r:id="rId21" w:history="1">
        <w:r w:rsidRPr="00DA4BAC">
          <w:rPr>
            <w:rStyle w:val="Hyperlink"/>
            <w:highlight w:val="green"/>
          </w:rPr>
          <w:t>https://www.york.ca/yorkregion/bylaws/sewer-use-bylaw</w:t>
        </w:r>
      </w:hyperlink>
      <w:r w:rsidR="00B07C8C" w:rsidRPr="00DA4BAC">
        <w:rPr>
          <w:highlight w:val="green"/>
        </w:rPr>
        <w:t>.</w:t>
      </w:r>
      <w:r w:rsidR="00007CE2" w:rsidRPr="00DA4BAC">
        <w:rPr>
          <w:highlight w:val="green"/>
        </w:rPr>
        <w:t xml:space="preserve"> Discharge parameters and limits are identified in </w:t>
      </w:r>
      <w:r w:rsidRPr="00DA4BAC">
        <w:rPr>
          <w:highlight w:val="green"/>
        </w:rPr>
        <w:t>Table</w:t>
      </w:r>
      <w:r w:rsidR="00DE7FC3" w:rsidRPr="00DA4BAC">
        <w:rPr>
          <w:highlight w:val="green"/>
        </w:rPr>
        <w:t xml:space="preserve"> </w:t>
      </w:r>
      <w:r w:rsidRPr="00DA4BAC">
        <w:rPr>
          <w:highlight w:val="green"/>
        </w:rPr>
        <w:t xml:space="preserve">1 </w:t>
      </w:r>
      <w:r w:rsidR="0086447B" w:rsidRPr="00DA4BAC">
        <w:rPr>
          <w:highlight w:val="green"/>
        </w:rPr>
        <w:t>–</w:t>
      </w:r>
      <w:r w:rsidRPr="00DA4BAC">
        <w:rPr>
          <w:highlight w:val="green"/>
        </w:rPr>
        <w:t xml:space="preserve"> Limits for Sanitary Sewer Discharge</w:t>
      </w:r>
      <w:r w:rsidR="00DE7FC3" w:rsidRPr="00DA4BAC">
        <w:rPr>
          <w:highlight w:val="green"/>
        </w:rPr>
        <w:t xml:space="preserve"> and T</w:t>
      </w:r>
      <w:r w:rsidRPr="00DA4BAC">
        <w:rPr>
          <w:highlight w:val="green"/>
        </w:rPr>
        <w:t>able</w:t>
      </w:r>
      <w:r w:rsidR="00DE7FC3" w:rsidRPr="00DA4BAC">
        <w:rPr>
          <w:highlight w:val="green"/>
        </w:rPr>
        <w:t xml:space="preserve"> </w:t>
      </w:r>
      <w:r w:rsidRPr="00DA4BAC">
        <w:rPr>
          <w:highlight w:val="green"/>
        </w:rPr>
        <w:t xml:space="preserve">2 </w:t>
      </w:r>
      <w:r w:rsidR="0086447B" w:rsidRPr="00DA4BAC">
        <w:rPr>
          <w:highlight w:val="green"/>
        </w:rPr>
        <w:t>–</w:t>
      </w:r>
      <w:r w:rsidRPr="00DA4BAC">
        <w:rPr>
          <w:highlight w:val="green"/>
        </w:rPr>
        <w:t xml:space="preserve"> Limits for Storm Sewer/Land Drainage Works Discharge</w:t>
      </w:r>
      <w:r w:rsidR="00DE7FC3" w:rsidRPr="00DA4BAC">
        <w:rPr>
          <w:highlight w:val="green"/>
        </w:rPr>
        <w:t>.</w:t>
      </w:r>
      <w:r w:rsidR="00DE7FC3">
        <w:t xml:space="preserve"> </w:t>
      </w:r>
    </w:p>
    <w:p w14:paraId="6CE13B9E" w14:textId="3D4F640A" w:rsidR="009534A5" w:rsidRPr="00A83EE1" w:rsidRDefault="009534A5" w:rsidP="009534A5">
      <w:pPr>
        <w:pStyle w:val="TRNNormal"/>
        <w:ind w:left="360"/>
        <w:rPr>
          <w:b/>
          <w:bCs/>
          <w:i/>
          <w:iCs/>
          <w:color w:val="C00000"/>
        </w:rPr>
      </w:pPr>
      <w:r w:rsidRPr="008D5F6C">
        <w:rPr>
          <w:b/>
          <w:bCs/>
          <w:i/>
          <w:iCs/>
          <w:color w:val="C00000"/>
          <w:highlight w:val="green"/>
        </w:rPr>
        <w:t>[Identify discharge criteria</w:t>
      </w:r>
      <w:r w:rsidR="00017BAE" w:rsidRPr="008D5F6C">
        <w:rPr>
          <w:b/>
          <w:bCs/>
          <w:i/>
          <w:iCs/>
          <w:color w:val="C00000"/>
          <w:highlight w:val="green"/>
        </w:rPr>
        <w:t xml:space="preserve"> provided by the Region (i.e. limitations,</w:t>
      </w:r>
      <w:r w:rsidR="00277437" w:rsidRPr="008D5F6C">
        <w:rPr>
          <w:b/>
          <w:bCs/>
          <w:i/>
          <w:iCs/>
          <w:color w:val="C00000"/>
          <w:highlight w:val="green"/>
        </w:rPr>
        <w:t xml:space="preserve"> </w:t>
      </w:r>
      <w:r w:rsidR="00017BAE" w:rsidRPr="008D5F6C">
        <w:rPr>
          <w:b/>
          <w:bCs/>
          <w:i/>
          <w:iCs/>
          <w:color w:val="C00000"/>
          <w:highlight w:val="green"/>
        </w:rPr>
        <w:t xml:space="preserve">sampling and </w:t>
      </w:r>
      <w:r w:rsidR="00277437" w:rsidRPr="008D5F6C">
        <w:rPr>
          <w:b/>
          <w:bCs/>
          <w:i/>
          <w:iCs/>
          <w:color w:val="C00000"/>
          <w:highlight w:val="green"/>
        </w:rPr>
        <w:t>reporting requirements</w:t>
      </w:r>
      <w:r w:rsidR="00017BAE" w:rsidRPr="008D5F6C">
        <w:rPr>
          <w:b/>
          <w:bCs/>
          <w:i/>
          <w:iCs/>
          <w:color w:val="C00000"/>
          <w:highlight w:val="green"/>
        </w:rPr>
        <w:t>)</w:t>
      </w:r>
      <w:r w:rsidRPr="008D5F6C">
        <w:rPr>
          <w:b/>
          <w:bCs/>
          <w:i/>
          <w:iCs/>
          <w:color w:val="C00000"/>
          <w:highlight w:val="green"/>
        </w:rPr>
        <w:t>]</w:t>
      </w:r>
    </w:p>
    <w:p w14:paraId="6E4E245D" w14:textId="6846F8B0" w:rsidR="00D52E3A" w:rsidRDefault="00D52E3A" w:rsidP="009534A5">
      <w:pPr>
        <w:pStyle w:val="TRNNormal"/>
        <w:ind w:firstLine="360"/>
        <w:rPr>
          <w:b/>
          <w:bCs/>
          <w:i/>
          <w:iCs/>
          <w:color w:val="C00000"/>
        </w:rPr>
      </w:pPr>
      <w:r w:rsidRPr="007E1AB1">
        <w:rPr>
          <w:b/>
          <w:bCs/>
          <w:i/>
          <w:iCs/>
          <w:color w:val="C00000"/>
          <w:highlight w:val="green"/>
        </w:rPr>
        <w:t>[Delete</w:t>
      </w:r>
      <w:r>
        <w:rPr>
          <w:b/>
          <w:bCs/>
          <w:i/>
          <w:iCs/>
          <w:color w:val="C00000"/>
          <w:highlight w:val="green"/>
        </w:rPr>
        <w:t xml:space="preserve"> the following section</w:t>
      </w:r>
      <w:r w:rsidRPr="007E1AB1">
        <w:rPr>
          <w:b/>
          <w:bCs/>
          <w:i/>
          <w:iCs/>
          <w:color w:val="C00000"/>
          <w:highlight w:val="green"/>
        </w:rPr>
        <w:t xml:space="preserve"> if not applicable]</w:t>
      </w:r>
    </w:p>
    <w:p w14:paraId="17B90500" w14:textId="1B039E1A" w:rsidR="009534A5" w:rsidRPr="00DA4BAC" w:rsidRDefault="009534A5" w:rsidP="009534A5">
      <w:pPr>
        <w:pStyle w:val="TRNNormal"/>
        <w:ind w:firstLine="360"/>
        <w:rPr>
          <w:b/>
          <w:bCs/>
          <w:highlight w:val="green"/>
        </w:rPr>
      </w:pPr>
      <w:commentRangeStart w:id="37"/>
      <w:r w:rsidRPr="00DA4BAC">
        <w:rPr>
          <w:b/>
          <w:bCs/>
          <w:highlight w:val="green"/>
        </w:rPr>
        <w:t xml:space="preserve">Discharge to Local Municipality Sewers </w:t>
      </w:r>
      <w:commentRangeEnd w:id="37"/>
      <w:r w:rsidR="000915C2" w:rsidRPr="00DA4BAC">
        <w:rPr>
          <w:rStyle w:val="CommentReference"/>
          <w:rFonts w:asciiTheme="minorHAnsi" w:hAnsiTheme="minorHAnsi"/>
          <w:highlight w:val="green"/>
        </w:rPr>
        <w:commentReference w:id="37"/>
      </w:r>
    </w:p>
    <w:p w14:paraId="30019A5B" w14:textId="47418C69" w:rsidR="009534A5" w:rsidRDefault="009534A5" w:rsidP="009534A5">
      <w:pPr>
        <w:pStyle w:val="TRNNormal"/>
        <w:ind w:left="360"/>
      </w:pPr>
      <w:r w:rsidRPr="00DA4BAC">
        <w:rPr>
          <w:highlight w:val="green"/>
        </w:rPr>
        <w:t>The Owner has obtained</w:t>
      </w:r>
      <w:r w:rsidR="00B07C8C" w:rsidRPr="00DA4BAC">
        <w:rPr>
          <w:highlight w:val="green"/>
        </w:rPr>
        <w:t>, or is in the process of obtaining,</w:t>
      </w:r>
      <w:r w:rsidRPr="00DA4BAC">
        <w:rPr>
          <w:highlight w:val="green"/>
        </w:rPr>
        <w:t xml:space="preserve"> a </w:t>
      </w:r>
      <w:r w:rsidRPr="00DA4BAC">
        <w:rPr>
          <w:highlight w:val="cyan"/>
        </w:rPr>
        <w:t>Discharge Permit</w:t>
      </w:r>
      <w:r w:rsidRPr="00DA4BAC">
        <w:rPr>
          <w:highlight w:val="green"/>
        </w:rPr>
        <w:t xml:space="preserve"> from </w:t>
      </w:r>
      <w:r w:rsidRPr="00DA4BAC">
        <w:rPr>
          <w:highlight w:val="cyan"/>
        </w:rPr>
        <w:t>[Local Municipality]</w:t>
      </w:r>
      <w:r w:rsidR="00BA4705" w:rsidRPr="00DA4BAC">
        <w:rPr>
          <w:highlight w:val="green"/>
        </w:rPr>
        <w:t>,</w:t>
      </w:r>
      <w:r w:rsidRPr="00DA4BAC">
        <w:rPr>
          <w:highlight w:val="green"/>
        </w:rPr>
        <w:t xml:space="preserve"> as </w:t>
      </w:r>
      <w:r w:rsidR="00567BE7" w:rsidRPr="00DA4BAC">
        <w:rPr>
          <w:highlight w:val="green"/>
        </w:rPr>
        <w:t>indicated</w:t>
      </w:r>
      <w:r w:rsidRPr="00DA4BAC">
        <w:rPr>
          <w:highlight w:val="green"/>
        </w:rPr>
        <w:t xml:space="preserve"> in </w:t>
      </w:r>
      <w:r w:rsidRPr="00DA4BAC">
        <w:rPr>
          <w:highlight w:val="cyan"/>
        </w:rPr>
        <w:t>SC 8 – Permits and Approvals</w:t>
      </w:r>
      <w:r w:rsidRPr="00DA4BAC">
        <w:rPr>
          <w:highlight w:val="green"/>
        </w:rPr>
        <w:t xml:space="preserve"> of the Supplementary Conditions.</w:t>
      </w:r>
    </w:p>
    <w:p w14:paraId="488B683B" w14:textId="77777777" w:rsidR="009534A5" w:rsidRPr="007E1AB1" w:rsidRDefault="009534A5" w:rsidP="007E1AB1">
      <w:pPr>
        <w:pStyle w:val="TRNNormal"/>
        <w:ind w:left="360"/>
        <w:rPr>
          <w:b/>
          <w:bCs/>
          <w:i/>
          <w:iCs/>
          <w:color w:val="C00000"/>
          <w:highlight w:val="green"/>
        </w:rPr>
      </w:pPr>
      <w:r w:rsidRPr="007E1AB1">
        <w:rPr>
          <w:b/>
          <w:bCs/>
          <w:i/>
          <w:iCs/>
          <w:color w:val="C00000"/>
          <w:highlight w:val="green"/>
        </w:rPr>
        <w:t>[Identify discharge criteria and/or limitations from Discharge Permit]</w:t>
      </w:r>
    </w:p>
    <w:p w14:paraId="5F0A98A4" w14:textId="77777777" w:rsidR="00521DAF" w:rsidRPr="00044993" w:rsidRDefault="00521DAF" w:rsidP="00521DAF">
      <w:pPr>
        <w:pStyle w:val="TRNHeading"/>
      </w:pPr>
      <w:r w:rsidRPr="00044993">
        <w:t>Basis of Payment</w:t>
      </w:r>
    </w:p>
    <w:p w14:paraId="717CCEB3" w14:textId="6CAEF43A" w:rsidR="00521DAF" w:rsidRPr="00521DAF" w:rsidRDefault="00521DAF" w:rsidP="00521DAF">
      <w:pPr>
        <w:rPr>
          <w:rFonts w:ascii="Calibri" w:hAnsi="Calibri"/>
          <w:sz w:val="24"/>
        </w:rPr>
      </w:pPr>
      <w:r w:rsidRPr="00521DAF">
        <w:rPr>
          <w:rFonts w:ascii="Calibri" w:hAnsi="Calibri"/>
          <w:sz w:val="24"/>
        </w:rPr>
        <w:t xml:space="preserve">Payment shall be made at the lump sum price and shall be full compensation </w:t>
      </w:r>
      <w:r w:rsidR="004E0945">
        <w:rPr>
          <w:rFonts w:ascii="Calibri" w:hAnsi="Calibri"/>
          <w:sz w:val="24"/>
        </w:rPr>
        <w:t>for</w:t>
      </w:r>
      <w:r w:rsidRPr="00521DAF">
        <w:rPr>
          <w:rFonts w:ascii="Calibri" w:hAnsi="Calibri"/>
          <w:sz w:val="24"/>
        </w:rPr>
        <w:t xml:space="preserve"> all labour, equipment and materials necessary to complete </w:t>
      </w:r>
      <w:r w:rsidR="00A66A25">
        <w:rPr>
          <w:rFonts w:ascii="Calibri" w:hAnsi="Calibri"/>
          <w:sz w:val="24"/>
        </w:rPr>
        <w:t>the</w:t>
      </w:r>
      <w:r w:rsidRPr="00521DAF">
        <w:rPr>
          <w:rFonts w:ascii="Calibri" w:hAnsi="Calibri"/>
          <w:sz w:val="24"/>
        </w:rPr>
        <w:t xml:space="preserve"> work as specified. </w:t>
      </w:r>
      <w:r w:rsidR="00A1506D">
        <w:rPr>
          <w:rFonts w:ascii="Calibri" w:hAnsi="Calibri"/>
          <w:sz w:val="24"/>
        </w:rPr>
        <w:t>P</w:t>
      </w:r>
      <w:r w:rsidRPr="00521DAF">
        <w:rPr>
          <w:rFonts w:ascii="Calibri" w:hAnsi="Calibri"/>
          <w:sz w:val="24"/>
        </w:rPr>
        <w:t xml:space="preserve">ayment will be made as follows: </w:t>
      </w:r>
    </w:p>
    <w:p w14:paraId="5C12A2C9" w14:textId="08B3EC08" w:rsidR="00521DAF" w:rsidRPr="003C284F" w:rsidRDefault="00521DAF" w:rsidP="00521DAF">
      <w:pPr>
        <w:pStyle w:val="TRNNormalBullets"/>
      </w:pPr>
      <w:r>
        <w:t xml:space="preserve">10% of the lump sum price upon satisfactory submission of the working drawings </w:t>
      </w:r>
      <w:r w:rsidR="004927A3">
        <w:t>for</w:t>
      </w:r>
      <w:r w:rsidR="008F25ED" w:rsidRPr="003C284F">
        <w:t xml:space="preserve"> the dewatering</w:t>
      </w:r>
      <w:r w:rsidR="00530597">
        <w:t xml:space="preserve"> </w:t>
      </w:r>
      <w:r w:rsidR="008F25ED" w:rsidRPr="003C284F">
        <w:t>and discharge system</w:t>
      </w:r>
      <w:r w:rsidR="00530597">
        <w:t>s</w:t>
      </w:r>
    </w:p>
    <w:p w14:paraId="0EBF57A4" w14:textId="02D49C32" w:rsidR="003C284F" w:rsidRPr="003C284F" w:rsidRDefault="00C811D6" w:rsidP="003C284F">
      <w:pPr>
        <w:pStyle w:val="TRNNormalBullets"/>
      </w:pPr>
      <w:r>
        <w:t>20</w:t>
      </w:r>
      <w:r w:rsidR="00521DAF">
        <w:t xml:space="preserve">% of the lump sum price upon satisfactory installation </w:t>
      </w:r>
      <w:r w:rsidR="00C776F6" w:rsidRPr="003C284F">
        <w:t>of the dewatering</w:t>
      </w:r>
      <w:r w:rsidR="00C776F6">
        <w:t xml:space="preserve"> </w:t>
      </w:r>
      <w:r w:rsidR="00C776F6" w:rsidRPr="003C284F">
        <w:t>and discharge system</w:t>
      </w:r>
      <w:r w:rsidR="00C776F6">
        <w:t>s</w:t>
      </w:r>
    </w:p>
    <w:p w14:paraId="5A76859D" w14:textId="244B4D42" w:rsidR="00FD37BB" w:rsidRDefault="00FD37BB" w:rsidP="00F61508">
      <w:pPr>
        <w:pStyle w:val="TRNNormalBullets"/>
      </w:pPr>
      <w:r>
        <w:t>6</w:t>
      </w:r>
      <w:r w:rsidR="00C811D6">
        <w:t xml:space="preserve">0% of the lump sum price upon satisfactory </w:t>
      </w:r>
      <w:r w:rsidR="00521DAF">
        <w:t xml:space="preserve">operation </w:t>
      </w:r>
      <w:r w:rsidR="00C776F6" w:rsidRPr="003C284F">
        <w:t>of the dewatering</w:t>
      </w:r>
      <w:r w:rsidR="00C776F6">
        <w:t xml:space="preserve"> </w:t>
      </w:r>
      <w:r w:rsidR="00C776F6" w:rsidRPr="003C284F">
        <w:t>and discharge system</w:t>
      </w:r>
      <w:r w:rsidR="00C776F6">
        <w:t>s</w:t>
      </w:r>
      <w:r>
        <w:t xml:space="preserve">, prorated </w:t>
      </w:r>
      <w:r w:rsidRPr="00FD37BB">
        <w:t xml:space="preserve">on each payment certificate based on the value of the Work completed to date as a percentage of the Contract Price </w:t>
      </w:r>
    </w:p>
    <w:p w14:paraId="45CC4879" w14:textId="642D14A7" w:rsidR="00521DAF" w:rsidRDefault="00FD37BB" w:rsidP="00521DAF">
      <w:pPr>
        <w:pStyle w:val="TRNNormalBullets"/>
      </w:pPr>
      <w:r>
        <w:t>10</w:t>
      </w:r>
      <w:r w:rsidR="00521DAF">
        <w:t xml:space="preserve">% of the lump sum price upon satisfactory removal </w:t>
      </w:r>
      <w:r w:rsidR="00C776F6" w:rsidRPr="003C284F">
        <w:t>of the dewatering</w:t>
      </w:r>
      <w:r w:rsidR="00C776F6">
        <w:t xml:space="preserve"> </w:t>
      </w:r>
      <w:r w:rsidR="00C776F6" w:rsidRPr="003C284F">
        <w:t>and discharge system</w:t>
      </w:r>
      <w:r w:rsidR="00C776F6">
        <w:t>s</w:t>
      </w:r>
    </w:p>
    <w:p w14:paraId="41714EFB" w14:textId="2DA92BEB" w:rsidR="00DC7D70" w:rsidRDefault="00521DAF" w:rsidP="00AE35B3">
      <w:pPr>
        <w:spacing w:before="120"/>
        <w:rPr>
          <w:rFonts w:ascii="Calibri" w:hAnsi="Calibri"/>
          <w:sz w:val="24"/>
        </w:rPr>
      </w:pPr>
      <w:bookmarkStart w:id="38" w:name="_Hlk172556639"/>
      <w:r w:rsidRPr="00521DAF">
        <w:rPr>
          <w:rFonts w:ascii="Calibri" w:hAnsi="Calibri"/>
          <w:sz w:val="24"/>
        </w:rPr>
        <w:t>The total amount paid under this item shall not exceed 100% of the lump sum price for th</w:t>
      </w:r>
      <w:r w:rsidR="002758A0">
        <w:rPr>
          <w:rFonts w:ascii="Calibri" w:hAnsi="Calibri"/>
          <w:sz w:val="24"/>
        </w:rPr>
        <w:t>is</w:t>
      </w:r>
      <w:r w:rsidR="00530597">
        <w:rPr>
          <w:rFonts w:ascii="Calibri" w:hAnsi="Calibri"/>
          <w:sz w:val="24"/>
        </w:rPr>
        <w:t xml:space="preserve"> item.</w:t>
      </w:r>
    </w:p>
    <w:bookmarkEnd w:id="38"/>
    <w:p w14:paraId="1B14D613" w14:textId="55962313" w:rsidR="00E65BEA" w:rsidRPr="001318E5" w:rsidRDefault="00E65BEA" w:rsidP="00E65BEA">
      <w:pPr>
        <w:pStyle w:val="TRNItemNo"/>
        <w:rPr>
          <w:rFonts w:eastAsia="Times New Roman"/>
        </w:rPr>
      </w:pPr>
      <w:r w:rsidRPr="004E3950">
        <w:rPr>
          <w:rFonts w:eastAsia="Times New Roman"/>
        </w:rPr>
        <w:lastRenderedPageBreak/>
        <w:t>Item G1</w:t>
      </w:r>
      <w:r w:rsidR="000B2672">
        <w:rPr>
          <w:rFonts w:eastAsia="Times New Roman"/>
        </w:rPr>
        <w:t>6</w:t>
      </w:r>
      <w:r w:rsidRPr="004E3950">
        <w:rPr>
          <w:rFonts w:eastAsia="Times New Roman"/>
        </w:rPr>
        <w:tab/>
        <w:t>Fish Rescue</w:t>
      </w:r>
      <w:r>
        <w:rPr>
          <w:rFonts w:eastAsia="Times New Roman"/>
        </w:rPr>
        <w:t xml:space="preserve"> </w:t>
      </w:r>
      <w:r w:rsidRPr="00027A51">
        <w:rPr>
          <w:rFonts w:eastAsia="Times New Roman"/>
          <w:color w:val="FF0000"/>
        </w:rPr>
        <w:t>[</w:t>
      </w:r>
      <w:r>
        <w:rPr>
          <w:rFonts w:eastAsia="Times New Roman"/>
          <w:color w:val="FF0000"/>
        </w:rPr>
        <w:t xml:space="preserve">Renewal / </w:t>
      </w:r>
      <w:r w:rsidRPr="00027A51">
        <w:rPr>
          <w:rFonts w:eastAsia="Times New Roman"/>
          <w:color w:val="FF0000"/>
        </w:rPr>
        <w:t>New Construction]</w:t>
      </w:r>
    </w:p>
    <w:p w14:paraId="7F27127B" w14:textId="176F247D" w:rsidR="002C4A9F" w:rsidRDefault="002C4A9F" w:rsidP="002C4A9F">
      <w:pPr>
        <w:pStyle w:val="TRNNormal"/>
      </w:pPr>
      <w:r>
        <w:t>The work under this item includes the rescue of fish trapped in work areas associated with the instream works.</w:t>
      </w:r>
    </w:p>
    <w:p w14:paraId="19F3A8AC" w14:textId="2DF34AFD" w:rsidR="00653E8B" w:rsidRDefault="00653E8B" w:rsidP="00653E8B">
      <w:pPr>
        <w:pStyle w:val="TRNNormal"/>
      </w:pPr>
      <w:r>
        <w:t xml:space="preserve">The Contractor shall retain a qualified aquatic biologist to complete </w:t>
      </w:r>
      <w:r w:rsidR="00260F11">
        <w:t>all</w:t>
      </w:r>
      <w:r>
        <w:t xml:space="preserve"> fish rescue and relocation</w:t>
      </w:r>
      <w:r w:rsidR="003709D1">
        <w:t xml:space="preserve"> work</w:t>
      </w:r>
      <w:r w:rsidR="00260F11">
        <w:t xml:space="preserve"> under the Contract</w:t>
      </w:r>
      <w:r>
        <w:t xml:space="preserve">. </w:t>
      </w:r>
      <w:r w:rsidR="00B81604">
        <w:t>T</w:t>
      </w:r>
      <w:r>
        <w:t>he aquatic biologist shall possess the following qualifications</w:t>
      </w:r>
      <w:r w:rsidR="00B81604">
        <w:t>, at a minimum</w:t>
      </w:r>
      <w:r>
        <w:t>:</w:t>
      </w:r>
    </w:p>
    <w:p w14:paraId="339A8542" w14:textId="69909C75" w:rsidR="00653E8B" w:rsidRDefault="00260F11" w:rsidP="00653E8B">
      <w:pPr>
        <w:pStyle w:val="TRNNormalBullets"/>
      </w:pPr>
      <w:r>
        <w:t>A</w:t>
      </w:r>
      <w:r w:rsidR="00653E8B">
        <w:t xml:space="preserve"> degree or diploma from a recognized university or college in natural or physical science with specialization in fisheries biology, aquatic biology, ecology or another related discipline;</w:t>
      </w:r>
    </w:p>
    <w:p w14:paraId="49F70659" w14:textId="1BB488D1" w:rsidR="00653E8B" w:rsidRDefault="00653E8B" w:rsidP="00653E8B">
      <w:pPr>
        <w:pStyle w:val="TRNNormalBullets"/>
      </w:pPr>
      <w:r>
        <w:t xml:space="preserve">Minimum of </w:t>
      </w:r>
      <w:r w:rsidRPr="003709D1">
        <w:rPr>
          <w:b/>
          <w:bCs/>
        </w:rPr>
        <w:t>five (5) years</w:t>
      </w:r>
      <w:r>
        <w:t xml:space="preserve"> </w:t>
      </w:r>
      <w:r w:rsidR="00B81604">
        <w:t xml:space="preserve">of </w:t>
      </w:r>
      <w:r>
        <w:t>related work experience;</w:t>
      </w:r>
    </w:p>
    <w:p w14:paraId="24BB6837" w14:textId="77777777" w:rsidR="00653E8B" w:rsidRDefault="00653E8B" w:rsidP="00653E8B">
      <w:pPr>
        <w:pStyle w:val="TRNNormalBullets"/>
      </w:pPr>
      <w:r>
        <w:t>Experience in the application of fish and fish habitat mitigation measures; and</w:t>
      </w:r>
    </w:p>
    <w:p w14:paraId="4499BE54" w14:textId="77777777" w:rsidR="00653E8B" w:rsidRPr="00E65BEA" w:rsidRDefault="00653E8B" w:rsidP="00653E8B">
      <w:pPr>
        <w:pStyle w:val="TRNNormalBullets"/>
      </w:pPr>
      <w:r>
        <w:t>Demonstrated knowledge of federal and provincial legislation, policies and procedures for fish and fish habitat in Ontario.</w:t>
      </w:r>
    </w:p>
    <w:p w14:paraId="6ABB8889" w14:textId="30D4749A" w:rsidR="00653E8B" w:rsidRDefault="00653E8B" w:rsidP="002C4A9F">
      <w:pPr>
        <w:pStyle w:val="TRNNormal"/>
      </w:pPr>
      <w:r>
        <w:t>The Contractor shall obtain</w:t>
      </w:r>
      <w:r w:rsidR="00260F11">
        <w:t>, at its own expense,</w:t>
      </w:r>
      <w:r>
        <w:t xml:space="preserve"> a </w:t>
      </w:r>
      <w:r w:rsidRPr="002C4A9F">
        <w:rPr>
          <w:b/>
          <w:bCs/>
        </w:rPr>
        <w:t>License to Collect Fish for Scientific Purposes</w:t>
      </w:r>
      <w:r w:rsidR="003709D1" w:rsidRPr="003709D1">
        <w:t xml:space="preserve"> </w:t>
      </w:r>
      <w:r w:rsidRPr="002C4A9F">
        <w:t>from</w:t>
      </w:r>
      <w:r>
        <w:t xml:space="preserve"> the </w:t>
      </w:r>
      <w:r w:rsidRPr="00E65BEA">
        <w:t>Ontario Ministry of Natural Resources (MNR</w:t>
      </w:r>
      <w:r>
        <w:t xml:space="preserve">) </w:t>
      </w:r>
      <w:r w:rsidR="00260F11">
        <w:t>prior to the aquatic biologist commencing any</w:t>
      </w:r>
      <w:r>
        <w:t xml:space="preserve"> fish </w:t>
      </w:r>
      <w:r w:rsidR="00314701">
        <w:t>rescue</w:t>
      </w:r>
      <w:r>
        <w:t>.</w:t>
      </w:r>
      <w:r w:rsidR="003709D1">
        <w:t xml:space="preserve"> </w:t>
      </w:r>
      <w:r w:rsidR="003709D1" w:rsidRPr="00E65BEA">
        <w:t xml:space="preserve">The </w:t>
      </w:r>
      <w:r w:rsidR="00260F11">
        <w:t xml:space="preserve">aquatic biologist shall also complete the </w:t>
      </w:r>
      <w:r w:rsidR="003709D1" w:rsidRPr="00E65BEA">
        <w:t xml:space="preserve">fish rescue in accordance with all conditions and requirements stated in the Letter of Advice </w:t>
      </w:r>
      <w:r w:rsidR="003709D1" w:rsidRPr="00B81604">
        <w:rPr>
          <w:highlight w:val="green"/>
        </w:rPr>
        <w:t>(</w:t>
      </w:r>
      <w:r w:rsidR="003709D1" w:rsidRPr="00E65BEA">
        <w:rPr>
          <w:highlight w:val="green"/>
        </w:rPr>
        <w:t>this is project specific and could also include SARA Permit or Authorization)</w:t>
      </w:r>
      <w:r w:rsidR="003709D1" w:rsidRPr="00E65BEA">
        <w:t xml:space="preserve"> from Fisheries and Oceans Canada</w:t>
      </w:r>
      <w:r w:rsidR="003709D1">
        <w:t xml:space="preserve"> (DFO)</w:t>
      </w:r>
      <w:r w:rsidR="003709D1" w:rsidRPr="00E65BEA">
        <w:t>.</w:t>
      </w:r>
    </w:p>
    <w:p w14:paraId="05A94D8F" w14:textId="23ED808E" w:rsidR="00E65BEA" w:rsidRDefault="00653E8B" w:rsidP="002C4A9F">
      <w:pPr>
        <w:pStyle w:val="TRNNormal"/>
      </w:pPr>
      <w:r>
        <w:t xml:space="preserve">The </w:t>
      </w:r>
      <w:r w:rsidR="00E65BEA" w:rsidRPr="00E65BEA">
        <w:t xml:space="preserve"> </w:t>
      </w:r>
      <w:r w:rsidR="00E71D8B">
        <w:t xml:space="preserve">aquatic </w:t>
      </w:r>
      <w:r w:rsidR="00E65BEA" w:rsidRPr="00E65BEA">
        <w:t xml:space="preserve">biologist </w:t>
      </w:r>
      <w:r>
        <w:t xml:space="preserve">shall </w:t>
      </w:r>
      <w:r w:rsidR="00E65BEA" w:rsidRPr="00E65BEA">
        <w:t xml:space="preserve">remove and relocate stranded fish </w:t>
      </w:r>
      <w:r w:rsidR="00E71D8B">
        <w:t xml:space="preserve">to a suitable habitat </w:t>
      </w:r>
      <w:r w:rsidR="00D610BA">
        <w:t xml:space="preserve">away from the </w:t>
      </w:r>
      <w:r w:rsidR="00E71D8B">
        <w:t>i</w:t>
      </w:r>
      <w:r w:rsidR="00E65BEA" w:rsidRPr="00E65BEA">
        <w:t xml:space="preserve">solated instream work areas as noted on the Drawings. All amphibians and reptiles shall also be transferred to a safe location away from the construction area.  </w:t>
      </w:r>
    </w:p>
    <w:p w14:paraId="300A0C04" w14:textId="77777777" w:rsidR="009F4030" w:rsidRPr="00DA3223" w:rsidRDefault="009F4030" w:rsidP="009F4030">
      <w:pPr>
        <w:pStyle w:val="TRNHeading"/>
        <w:rPr>
          <w:rFonts w:eastAsia="Calibri"/>
        </w:rPr>
      </w:pPr>
      <w:r w:rsidRPr="00DA3223">
        <w:rPr>
          <w:rFonts w:eastAsia="Calibri"/>
        </w:rPr>
        <w:t>Measurement for Payment</w:t>
      </w:r>
    </w:p>
    <w:p w14:paraId="0C7BBAEA" w14:textId="12EB5666" w:rsidR="009F4030" w:rsidRDefault="009F4030" w:rsidP="009F4030">
      <w:pPr>
        <w:pStyle w:val="TRNNormal"/>
      </w:pPr>
      <w:r w:rsidRPr="00DA3223">
        <w:t xml:space="preserve">Measurement for payment shall be per </w:t>
      </w:r>
      <w:r>
        <w:t>D</w:t>
      </w:r>
      <w:r w:rsidRPr="00DA3223">
        <w:t>ay </w:t>
      </w:r>
      <w:r w:rsidR="007E6DF2">
        <w:t>that</w:t>
      </w:r>
      <w:r>
        <w:t xml:space="preserve"> fish rescue work</w:t>
      </w:r>
      <w:r w:rsidR="007E6DF2">
        <w:t xml:space="preserve"> is </w:t>
      </w:r>
      <w:r w:rsidR="00BA4705">
        <w:t>performed</w:t>
      </w:r>
      <w:r>
        <w:t>.</w:t>
      </w:r>
      <w:r w:rsidRPr="00DA3223">
        <w:t> </w:t>
      </w:r>
    </w:p>
    <w:p w14:paraId="01BE6519" w14:textId="77777777" w:rsidR="009F4030" w:rsidRDefault="009F4030" w:rsidP="009F4030">
      <w:pPr>
        <w:pStyle w:val="TRNHeading"/>
      </w:pPr>
      <w:r>
        <w:t>Basis of Payment</w:t>
      </w:r>
    </w:p>
    <w:p w14:paraId="00392B81" w14:textId="77777777" w:rsidR="009F4030" w:rsidRDefault="009F4030" w:rsidP="009F4030">
      <w:pPr>
        <w:pStyle w:val="TRNNormal"/>
      </w:pPr>
      <w:r>
        <w:t>Payment shall be made at the unit price and shall be full compensation for all labour, equipment and materials necessary to complete the work as specified.</w:t>
      </w:r>
    </w:p>
    <w:p w14:paraId="4F7FC9D6" w14:textId="0FA2D63C" w:rsidR="005C0E02" w:rsidRPr="008663F1" w:rsidRDefault="005C0E02" w:rsidP="008663F1">
      <w:pPr>
        <w:pStyle w:val="TRNNormal"/>
      </w:pPr>
    </w:p>
    <w:sectPr w:rsidR="005C0E02" w:rsidRPr="008663F1" w:rsidSect="0082715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Instructions" w:date="2024-08-13T12:07:00Z" w:initials="I">
    <w:p w14:paraId="2E2C66AD" w14:textId="77777777" w:rsidR="00B065DC" w:rsidRDefault="004C3796" w:rsidP="00B065DC">
      <w:pPr>
        <w:pStyle w:val="CommentText"/>
      </w:pPr>
      <w:r>
        <w:rPr>
          <w:rStyle w:val="CommentReference"/>
        </w:rPr>
        <w:annotationRef/>
      </w:r>
      <w:r w:rsidR="00B065DC">
        <w:t>Designer Notes:</w:t>
      </w:r>
    </w:p>
    <w:p w14:paraId="786BD416" w14:textId="77777777" w:rsidR="00B065DC" w:rsidRDefault="00B065DC" w:rsidP="00B065DC">
      <w:pPr>
        <w:pStyle w:val="CommentText"/>
        <w:numPr>
          <w:ilvl w:val="0"/>
          <w:numId w:val="37"/>
        </w:numPr>
      </w:pPr>
      <w:r>
        <w:rPr>
          <w:lang w:val="en-CA"/>
        </w:rPr>
        <w:t>Use track changes.</w:t>
      </w:r>
    </w:p>
    <w:p w14:paraId="5BB436A5" w14:textId="77777777" w:rsidR="00B065DC" w:rsidRDefault="00B065DC" w:rsidP="00B065DC">
      <w:pPr>
        <w:pStyle w:val="CommentText"/>
        <w:numPr>
          <w:ilvl w:val="0"/>
          <w:numId w:val="37"/>
        </w:numPr>
      </w:pPr>
      <w:r>
        <w:t>Delete all items that are not required for the tender from both the specifications and bid form templates;</w:t>
      </w:r>
    </w:p>
    <w:p w14:paraId="2BA12C16" w14:textId="77777777" w:rsidR="00B065DC" w:rsidRDefault="00B065DC" w:rsidP="00B065DC">
      <w:pPr>
        <w:pStyle w:val="CommentText"/>
        <w:numPr>
          <w:ilvl w:val="0"/>
          <w:numId w:val="37"/>
        </w:numPr>
      </w:pPr>
      <w:r>
        <w:t>Address all designer notes and highlighted text in the remaining items (these are the parts of the specifications and bid form that need to be customized for the particular tender); and</w:t>
      </w:r>
    </w:p>
    <w:p w14:paraId="22C9865F" w14:textId="77777777" w:rsidR="00B065DC" w:rsidRDefault="00B065DC" w:rsidP="00B065DC">
      <w:pPr>
        <w:pStyle w:val="CommentText"/>
        <w:numPr>
          <w:ilvl w:val="0"/>
          <w:numId w:val="37"/>
        </w:numPr>
      </w:pPr>
      <w:r>
        <w:t>Item numbering in the templates must remain as is. Therefore, the assigned item numbers are not to be changed, even when items are deleted.</w:t>
      </w:r>
    </w:p>
  </w:comment>
  <w:comment w:id="3" w:author="Instructions" w:date="2024-08-13T12:08:00Z" w:initials="I">
    <w:p w14:paraId="606D7256" w14:textId="6875DB36" w:rsidR="004C3796" w:rsidRDefault="004C3796" w:rsidP="004C3796">
      <w:pPr>
        <w:pStyle w:val="CommentText"/>
      </w:pPr>
      <w:r>
        <w:rPr>
          <w:rStyle w:val="CommentReference"/>
        </w:rPr>
        <w:annotationRef/>
      </w:r>
      <w:r>
        <w:t>Designer Note: Delete all references to [Renewal], [Renewal / New Construction] and [New Construction] prior to finalizing document.</w:t>
      </w:r>
    </w:p>
  </w:comment>
  <w:comment w:id="8" w:author="Instructions" w:date="2024-08-13T12:08:00Z" w:initials="I">
    <w:p w14:paraId="6A0C2CBA" w14:textId="2DA35772" w:rsidR="004C3796" w:rsidRDefault="004C3796" w:rsidP="004C3796">
      <w:pPr>
        <w:pStyle w:val="CommentText"/>
      </w:pPr>
      <w:r>
        <w:rPr>
          <w:rStyle w:val="CommentReference"/>
        </w:rPr>
        <w:annotationRef/>
      </w:r>
      <w:r>
        <w:t>Designer Note: For contracts that are strictly electrical in nature, please use the Item G2 located below and delete this Item G2.</w:t>
      </w:r>
    </w:p>
  </w:comment>
  <w:comment w:id="9" w:author="Instructions" w:date="2024-08-13T12:09:00Z" w:initials="I">
    <w:p w14:paraId="23590EE8" w14:textId="76039851" w:rsidR="004C3796" w:rsidRDefault="004C3796" w:rsidP="004C3796">
      <w:pPr>
        <w:pStyle w:val="CommentText"/>
      </w:pPr>
      <w:r>
        <w:rPr>
          <w:rStyle w:val="CommentReference"/>
        </w:rPr>
        <w:annotationRef/>
      </w:r>
      <w:r>
        <w:t>Designer Note: For contracts that are strictly electrical in nature, please use this Item G2 and delete the Item G2 above.</w:t>
      </w:r>
    </w:p>
  </w:comment>
  <w:comment w:id="12" w:author="Instructions" w:date="2024-08-13T12:09:00Z" w:initials="I">
    <w:p w14:paraId="64530657" w14:textId="77777777" w:rsidR="00850AB5" w:rsidRDefault="004C3796" w:rsidP="00850AB5">
      <w:pPr>
        <w:pStyle w:val="CommentText"/>
      </w:pPr>
      <w:r>
        <w:rPr>
          <w:rStyle w:val="CommentReference"/>
        </w:rPr>
        <w:annotationRef/>
      </w:r>
      <w:r w:rsidR="00850AB5">
        <w:t xml:space="preserve">Designer Note: </w:t>
      </w:r>
    </w:p>
    <w:p w14:paraId="60272560" w14:textId="77777777" w:rsidR="00850AB5" w:rsidRDefault="00850AB5" w:rsidP="00850AB5">
      <w:pPr>
        <w:pStyle w:val="CommentText"/>
      </w:pPr>
    </w:p>
    <w:p w14:paraId="58D1B1AF" w14:textId="77777777" w:rsidR="00850AB5" w:rsidRDefault="00850AB5" w:rsidP="00850AB5">
      <w:pPr>
        <w:pStyle w:val="CommentText"/>
        <w:numPr>
          <w:ilvl w:val="0"/>
          <w:numId w:val="44"/>
        </w:numPr>
      </w:pPr>
      <w:r>
        <w:t xml:space="preserve">For short duration contracts </w:t>
      </w:r>
      <w:r>
        <w:rPr>
          <w:b/>
          <w:bCs/>
        </w:rPr>
        <w:t>less than 30 working days</w:t>
      </w:r>
      <w:r>
        <w:t xml:space="preserve">, typically minor capital projects, or as determined by the PM, </w:t>
      </w:r>
      <w:r>
        <w:rPr>
          <w:b/>
          <w:bCs/>
        </w:rPr>
        <w:t>use Item G3A only</w:t>
      </w:r>
      <w:r>
        <w:t xml:space="preserve"> and delete both Items G3B and G3C.</w:t>
      </w:r>
      <w:r>
        <w:br/>
      </w:r>
    </w:p>
    <w:p w14:paraId="7F9A704B" w14:textId="77777777" w:rsidR="00850AB5" w:rsidRDefault="00850AB5" w:rsidP="00850AB5">
      <w:pPr>
        <w:pStyle w:val="CommentText"/>
        <w:numPr>
          <w:ilvl w:val="0"/>
          <w:numId w:val="44"/>
        </w:numPr>
      </w:pPr>
      <w:r>
        <w:t>For short duration contracts</w:t>
      </w:r>
      <w:r>
        <w:rPr>
          <w:b/>
          <w:bCs/>
        </w:rPr>
        <w:t xml:space="preserve"> longer than 30 working days</w:t>
      </w:r>
      <w:r>
        <w:t xml:space="preserve">, typically minor capital projects, or as determined by the PM, </w:t>
      </w:r>
      <w:r>
        <w:rPr>
          <w:b/>
          <w:bCs/>
        </w:rPr>
        <w:t xml:space="preserve">use both Items G3A and G3B </w:t>
      </w:r>
      <w:r>
        <w:t>and delete Item G3C.</w:t>
      </w:r>
      <w:r>
        <w:br/>
      </w:r>
    </w:p>
    <w:p w14:paraId="1BA3A03D" w14:textId="77777777" w:rsidR="00850AB5" w:rsidRDefault="00850AB5" w:rsidP="00850AB5">
      <w:pPr>
        <w:pStyle w:val="CommentText"/>
        <w:numPr>
          <w:ilvl w:val="0"/>
          <w:numId w:val="44"/>
        </w:numPr>
      </w:pPr>
      <w:r>
        <w:t xml:space="preserve">For long duration contracts, typically major capital projects, or as determined by the PM, </w:t>
      </w:r>
      <w:r>
        <w:rPr>
          <w:b/>
          <w:bCs/>
        </w:rPr>
        <w:t>use Item G3C only</w:t>
      </w:r>
      <w:r>
        <w:t xml:space="preserve"> and delete both Items G3A and G3B.</w:t>
      </w:r>
    </w:p>
  </w:comment>
  <w:comment w:id="14" w:author="Instructions" w:date="2025-08-21T18:43:00Z" w:initials="I">
    <w:p w14:paraId="51B5C23F" w14:textId="77777777" w:rsidR="006D7E15" w:rsidRDefault="006D7E15" w:rsidP="006D7E15">
      <w:pPr>
        <w:pStyle w:val="CommentText"/>
      </w:pPr>
      <w:r>
        <w:rPr>
          <w:rStyle w:val="CommentReference"/>
        </w:rPr>
        <w:annotationRef/>
      </w:r>
      <w:r>
        <w:t xml:space="preserve">Designer Note: </w:t>
      </w:r>
    </w:p>
    <w:p w14:paraId="44E9DDD4" w14:textId="77777777" w:rsidR="006D7E15" w:rsidRDefault="006D7E15" w:rsidP="006D7E15">
      <w:pPr>
        <w:pStyle w:val="CommentText"/>
      </w:pPr>
    </w:p>
    <w:p w14:paraId="5AEFD9EB" w14:textId="77777777" w:rsidR="006D7E15" w:rsidRDefault="006D7E15" w:rsidP="006D7E15">
      <w:pPr>
        <w:pStyle w:val="CommentText"/>
        <w:numPr>
          <w:ilvl w:val="0"/>
          <w:numId w:val="45"/>
        </w:numPr>
      </w:pPr>
      <w:r>
        <w:t xml:space="preserve">For short duration contracts </w:t>
      </w:r>
      <w:r>
        <w:rPr>
          <w:b/>
          <w:bCs/>
        </w:rPr>
        <w:t>less than 30 working days</w:t>
      </w:r>
      <w:r>
        <w:t xml:space="preserve">, typically minor capital projects, or as determined by the PM, </w:t>
      </w:r>
      <w:r>
        <w:rPr>
          <w:b/>
          <w:bCs/>
        </w:rPr>
        <w:t>use Item G3A only</w:t>
      </w:r>
      <w:r>
        <w:t xml:space="preserve"> and delete both Items G3B and G3C.</w:t>
      </w:r>
      <w:r>
        <w:br/>
      </w:r>
    </w:p>
    <w:p w14:paraId="3E87E649" w14:textId="77777777" w:rsidR="006D7E15" w:rsidRDefault="006D7E15" w:rsidP="006D7E15">
      <w:pPr>
        <w:pStyle w:val="CommentText"/>
        <w:numPr>
          <w:ilvl w:val="0"/>
          <w:numId w:val="45"/>
        </w:numPr>
      </w:pPr>
      <w:r>
        <w:t>For short duration contracts</w:t>
      </w:r>
      <w:r>
        <w:rPr>
          <w:b/>
          <w:bCs/>
        </w:rPr>
        <w:t xml:space="preserve"> longer than 30 working days</w:t>
      </w:r>
      <w:r>
        <w:t xml:space="preserve">, typically minor capital projects, or as determined by the PM, </w:t>
      </w:r>
      <w:r>
        <w:rPr>
          <w:b/>
          <w:bCs/>
        </w:rPr>
        <w:t xml:space="preserve">use both Items G3A and G3B </w:t>
      </w:r>
      <w:r>
        <w:t>and delete Item G3C.</w:t>
      </w:r>
      <w:r>
        <w:br/>
      </w:r>
    </w:p>
    <w:p w14:paraId="4FED9B63" w14:textId="77777777" w:rsidR="006D7E15" w:rsidRDefault="006D7E15" w:rsidP="006D7E15">
      <w:pPr>
        <w:pStyle w:val="CommentText"/>
        <w:numPr>
          <w:ilvl w:val="0"/>
          <w:numId w:val="45"/>
        </w:numPr>
      </w:pPr>
      <w:r>
        <w:t xml:space="preserve">For long duration contracts, typically major capital projects, or as determined by the PM, </w:t>
      </w:r>
      <w:r>
        <w:rPr>
          <w:b/>
          <w:bCs/>
        </w:rPr>
        <w:t>use Item G3C only</w:t>
      </w:r>
      <w:r>
        <w:t xml:space="preserve"> and delete both Items G3A and G3B.</w:t>
      </w:r>
    </w:p>
  </w:comment>
  <w:comment w:id="15" w:author="Instructions" w:date="2025-08-21T18:43:00Z" w:initials="I">
    <w:p w14:paraId="7B8A2672" w14:textId="77777777" w:rsidR="006D7E15" w:rsidRDefault="006D7E15" w:rsidP="006D7E15">
      <w:pPr>
        <w:pStyle w:val="CommentText"/>
      </w:pPr>
      <w:r>
        <w:rPr>
          <w:rStyle w:val="CommentReference"/>
        </w:rPr>
        <w:annotationRef/>
      </w:r>
      <w:r>
        <w:t xml:space="preserve">Designer Note: </w:t>
      </w:r>
    </w:p>
    <w:p w14:paraId="7DF1EFAE" w14:textId="77777777" w:rsidR="006D7E15" w:rsidRDefault="006D7E15" w:rsidP="006D7E15">
      <w:pPr>
        <w:pStyle w:val="CommentText"/>
      </w:pPr>
    </w:p>
    <w:p w14:paraId="4584D854" w14:textId="77777777" w:rsidR="006D7E15" w:rsidRDefault="006D7E15" w:rsidP="006D7E15">
      <w:pPr>
        <w:pStyle w:val="CommentText"/>
        <w:numPr>
          <w:ilvl w:val="0"/>
          <w:numId w:val="46"/>
        </w:numPr>
      </w:pPr>
      <w:r>
        <w:t xml:space="preserve">For short duration contracts </w:t>
      </w:r>
      <w:r>
        <w:rPr>
          <w:b/>
          <w:bCs/>
        </w:rPr>
        <w:t>less than 30 working days</w:t>
      </w:r>
      <w:r>
        <w:t xml:space="preserve">, typically minor capital projects, or as determined by the PM, </w:t>
      </w:r>
      <w:r>
        <w:rPr>
          <w:b/>
          <w:bCs/>
        </w:rPr>
        <w:t>use Item G3A only</w:t>
      </w:r>
      <w:r>
        <w:t xml:space="preserve"> and delete both Items G3B and G3C.</w:t>
      </w:r>
      <w:r>
        <w:br/>
      </w:r>
    </w:p>
    <w:p w14:paraId="146BDA92" w14:textId="77777777" w:rsidR="006D7E15" w:rsidRDefault="006D7E15" w:rsidP="006D7E15">
      <w:pPr>
        <w:pStyle w:val="CommentText"/>
        <w:numPr>
          <w:ilvl w:val="0"/>
          <w:numId w:val="46"/>
        </w:numPr>
      </w:pPr>
      <w:r>
        <w:t>For short duration contracts</w:t>
      </w:r>
      <w:r>
        <w:rPr>
          <w:b/>
          <w:bCs/>
        </w:rPr>
        <w:t xml:space="preserve"> longer than 30 working days</w:t>
      </w:r>
      <w:r>
        <w:t xml:space="preserve">, typically minor capital projects, or as determined by the PM, </w:t>
      </w:r>
      <w:r>
        <w:rPr>
          <w:b/>
          <w:bCs/>
        </w:rPr>
        <w:t xml:space="preserve">use both Items G3A and G3B </w:t>
      </w:r>
      <w:r>
        <w:t>and delete Item G3C.</w:t>
      </w:r>
      <w:r>
        <w:br/>
      </w:r>
    </w:p>
    <w:p w14:paraId="047D3B03" w14:textId="77777777" w:rsidR="006D7E15" w:rsidRDefault="006D7E15" w:rsidP="006D7E15">
      <w:pPr>
        <w:pStyle w:val="CommentText"/>
        <w:numPr>
          <w:ilvl w:val="0"/>
          <w:numId w:val="46"/>
        </w:numPr>
      </w:pPr>
      <w:r>
        <w:t xml:space="preserve">For long duration contracts, typically major capital projects, or as determined by the PM, </w:t>
      </w:r>
      <w:r>
        <w:rPr>
          <w:b/>
          <w:bCs/>
        </w:rPr>
        <w:t>use Item G3C only</w:t>
      </w:r>
      <w:r>
        <w:t xml:space="preserve"> and delete both Items G3A and G3B.</w:t>
      </w:r>
    </w:p>
  </w:comment>
  <w:comment w:id="20" w:author="Instructions" w:date="2025-10-20T12:26:00Z" w:initials="I">
    <w:p w14:paraId="4659C00A" w14:textId="77777777" w:rsidR="006D5E91" w:rsidRDefault="000A431D" w:rsidP="006D5E91">
      <w:pPr>
        <w:pStyle w:val="CommentText"/>
      </w:pPr>
      <w:r>
        <w:rPr>
          <w:rStyle w:val="CommentReference"/>
        </w:rPr>
        <w:annotationRef/>
      </w:r>
      <w:r w:rsidR="006D5E91">
        <w:t>Designer Note: PVMS signs are used to notify road users of  important activities (e.g., milling, paving, night work) as determined by the Owner. They are not required to remain in place for the entire contract duration.</w:t>
      </w:r>
    </w:p>
  </w:comment>
  <w:comment w:id="22" w:author="Instructions" w:date="2024-08-13T12:10:00Z" w:initials="I">
    <w:p w14:paraId="0C7DEBA6" w14:textId="2BA46591" w:rsidR="004C3796" w:rsidRDefault="004C3796" w:rsidP="004C3796">
      <w:pPr>
        <w:pStyle w:val="CommentText"/>
      </w:pPr>
      <w:r>
        <w:rPr>
          <w:rStyle w:val="CommentReference"/>
        </w:rPr>
        <w:annotationRef/>
      </w:r>
      <w:r>
        <w:t>Designer Note: This version of the lane rental specification does not contain a factor of impact, and is to be used on contracts where the length of construction is less than 500 m, or as determined by the PM. If this version of the lane rental specification is being used, please delete the Item G6 below.</w:t>
      </w:r>
    </w:p>
  </w:comment>
  <w:comment w:id="23" w:author="Instructions" w:date="2024-08-13T12:11:00Z" w:initials="I">
    <w:p w14:paraId="53A2EDE2" w14:textId="77777777" w:rsidR="004C3796" w:rsidRDefault="004C3796" w:rsidP="004C3796">
      <w:pPr>
        <w:pStyle w:val="CommentText"/>
      </w:pPr>
      <w:r>
        <w:rPr>
          <w:rStyle w:val="CommentReference"/>
        </w:rPr>
        <w:annotationRef/>
      </w:r>
      <w:r>
        <w:t>Designer Note: This version of the lane rental specification contains a factor of impact, and is to be used on contracts where the length of construction is more than 500 m, or as determined by the PM. The factor of impact gives the Region the ability to weight the impact of the lane closure on the length of the lane closure compared to the overall length of the project. If this version of the lane rental specification is being used, please delete the Item G6 above.</w:t>
      </w:r>
    </w:p>
  </w:comment>
  <w:comment w:id="26" w:author="Instructions" w:date="2024-08-13T12:12:00Z" w:initials="I">
    <w:p w14:paraId="0B4D7C21" w14:textId="78F5F31F" w:rsidR="003C4E5C" w:rsidRDefault="003C4E5C" w:rsidP="003C4E5C">
      <w:pPr>
        <w:pStyle w:val="CommentText"/>
      </w:pPr>
      <w:r>
        <w:rPr>
          <w:rStyle w:val="CommentReference"/>
        </w:rPr>
        <w:annotationRef/>
      </w:r>
      <w:r>
        <w:t>Designer Note:</w:t>
      </w:r>
    </w:p>
    <w:p w14:paraId="369FA70D" w14:textId="77777777" w:rsidR="003C4E5C" w:rsidRDefault="003C4E5C" w:rsidP="003C4E5C">
      <w:pPr>
        <w:pStyle w:val="CommentText"/>
      </w:pPr>
      <w:r>
        <w:t>DFO - authorization or letter of advice</w:t>
      </w:r>
    </w:p>
    <w:p w14:paraId="25D865E1" w14:textId="77777777" w:rsidR="003C4E5C" w:rsidRDefault="003C4E5C" w:rsidP="003C4E5C">
      <w:pPr>
        <w:pStyle w:val="CommentText"/>
      </w:pPr>
      <w:r>
        <w:t>MECP - permit or letter of advice</w:t>
      </w:r>
    </w:p>
    <w:p w14:paraId="79C93F81" w14:textId="77777777" w:rsidR="003C4E5C" w:rsidRDefault="003C4E5C" w:rsidP="003C4E5C">
      <w:pPr>
        <w:pStyle w:val="CommentText"/>
      </w:pPr>
      <w:r>
        <w:t>Conservation Authority - permit</w:t>
      </w:r>
    </w:p>
  </w:comment>
  <w:comment w:id="27" w:author="Instructions" w:date="2024-08-13T12:13:00Z" w:initials="I">
    <w:p w14:paraId="33E1E09B" w14:textId="77777777" w:rsidR="003C4E5C" w:rsidRDefault="003C4E5C" w:rsidP="003C4E5C">
      <w:pPr>
        <w:pStyle w:val="CommentText"/>
      </w:pPr>
      <w:r>
        <w:rPr>
          <w:rStyle w:val="CommentReference"/>
        </w:rPr>
        <w:annotationRef/>
      </w:r>
      <w:r>
        <w:t>Designer Note: specify size if not shown on Drawings.</w:t>
      </w:r>
    </w:p>
  </w:comment>
  <w:comment w:id="28" w:author="Instructions" w:date="2024-08-23T11:48:00Z" w:initials="I">
    <w:p w14:paraId="1AC8865D" w14:textId="77777777" w:rsidR="003509BB" w:rsidRDefault="003509BB" w:rsidP="003509BB">
      <w:pPr>
        <w:pStyle w:val="CommentText"/>
      </w:pPr>
      <w:r>
        <w:rPr>
          <w:rStyle w:val="CommentReference"/>
        </w:rPr>
        <w:annotationRef/>
      </w:r>
      <w:r>
        <w:t>Designer Note: This Item G15 specification is to be used on long duration contracts, typically new construction projects, or as determined by the PM. If this version of the dewatering specification is being used, please delete Item S003 from Structural Specifications.</w:t>
      </w:r>
    </w:p>
  </w:comment>
  <w:comment w:id="31" w:author="Instructions" w:date="2024-08-13T12:11:00Z" w:initials="I">
    <w:p w14:paraId="4918058E" w14:textId="10EC6D4C" w:rsidR="004C3796" w:rsidRDefault="004C3796" w:rsidP="004C3796">
      <w:pPr>
        <w:pStyle w:val="CommentText"/>
      </w:pPr>
      <w:r>
        <w:rPr>
          <w:rStyle w:val="CommentReference"/>
        </w:rPr>
        <w:annotationRef/>
      </w:r>
      <w:r>
        <w:t>Designer Note: confirm the Hydrogeological Assessment Plan addresses the following:</w:t>
      </w:r>
    </w:p>
    <w:p w14:paraId="399A0396" w14:textId="77777777" w:rsidR="004C3796" w:rsidRDefault="004C3796" w:rsidP="004C3796">
      <w:pPr>
        <w:pStyle w:val="CommentText"/>
        <w:numPr>
          <w:ilvl w:val="0"/>
          <w:numId w:val="32"/>
        </w:numPr>
      </w:pPr>
      <w:r>
        <w:t xml:space="preserve">Dewatering </w:t>
      </w:r>
    </w:p>
    <w:p w14:paraId="648853A7" w14:textId="77777777" w:rsidR="004C3796" w:rsidRDefault="004C3796" w:rsidP="004C3796">
      <w:pPr>
        <w:pStyle w:val="CommentText"/>
        <w:numPr>
          <w:ilvl w:val="0"/>
          <w:numId w:val="32"/>
        </w:numPr>
      </w:pPr>
      <w:r>
        <w:t xml:space="preserve">Discharge Management </w:t>
      </w:r>
    </w:p>
    <w:p w14:paraId="4F585FB9" w14:textId="77777777" w:rsidR="004C3796" w:rsidRDefault="004C3796" w:rsidP="004C3796">
      <w:pPr>
        <w:pStyle w:val="CommentText"/>
        <w:numPr>
          <w:ilvl w:val="0"/>
          <w:numId w:val="32"/>
        </w:numPr>
      </w:pPr>
      <w:r>
        <w:t xml:space="preserve">Monitoring and Mitigation </w:t>
      </w:r>
    </w:p>
  </w:comment>
  <w:comment w:id="32" w:author="Instructions" w:date="2024-08-13T12:12:00Z" w:initials="I">
    <w:p w14:paraId="5210E2A8" w14:textId="03B31AFC" w:rsidR="004C3796" w:rsidRDefault="004C3796" w:rsidP="004C3796">
      <w:pPr>
        <w:pStyle w:val="CommentText"/>
      </w:pPr>
      <w:r>
        <w:rPr>
          <w:rStyle w:val="CommentReference"/>
        </w:rPr>
        <w:annotationRef/>
      </w:r>
      <w:r>
        <w:t>Designer Note:</w:t>
      </w:r>
    </w:p>
    <w:p w14:paraId="6CD42164" w14:textId="77777777" w:rsidR="004C3796" w:rsidRDefault="004C3796" w:rsidP="004C3796">
      <w:pPr>
        <w:pStyle w:val="CommentText"/>
      </w:pPr>
      <w:r>
        <w:t>DFO - authorization or letter of advice</w:t>
      </w:r>
    </w:p>
    <w:p w14:paraId="2111FBC8" w14:textId="77777777" w:rsidR="004C3796" w:rsidRDefault="004C3796" w:rsidP="004C3796">
      <w:pPr>
        <w:pStyle w:val="CommentText"/>
      </w:pPr>
      <w:r>
        <w:t>MECP - permit or letter of advice</w:t>
      </w:r>
    </w:p>
    <w:p w14:paraId="4E0102C5" w14:textId="77777777" w:rsidR="004C3796" w:rsidRDefault="004C3796" w:rsidP="004C3796">
      <w:pPr>
        <w:pStyle w:val="CommentText"/>
      </w:pPr>
      <w:r>
        <w:t>Conservation Authority - permit</w:t>
      </w:r>
    </w:p>
  </w:comment>
  <w:comment w:id="34" w:author="Instructions" w:date="2024-08-13T12:16:00Z" w:initials="I">
    <w:p w14:paraId="002DBED1" w14:textId="77777777" w:rsidR="00F1370D" w:rsidRDefault="004C3796" w:rsidP="00F1370D">
      <w:pPr>
        <w:pStyle w:val="CommentText"/>
      </w:pPr>
      <w:r>
        <w:rPr>
          <w:rStyle w:val="CommentReference"/>
        </w:rPr>
        <w:annotationRef/>
      </w:r>
      <w:r w:rsidR="00F1370D">
        <w:t>Designer Note: identify anticipated daily volume and duration.</w:t>
      </w:r>
    </w:p>
  </w:comment>
  <w:comment w:id="36" w:author="Instructions" w:date="2025-06-27T11:42:00Z" w:initials="I">
    <w:p w14:paraId="34A868C0" w14:textId="04558C90" w:rsidR="000915C2" w:rsidRDefault="000915C2" w:rsidP="000915C2">
      <w:pPr>
        <w:pStyle w:val="CommentText"/>
      </w:pPr>
      <w:r>
        <w:rPr>
          <w:rStyle w:val="CommentReference"/>
        </w:rPr>
        <w:annotationRef/>
      </w:r>
      <w:r>
        <w:t>Designer Note: York Region capital projects are exempt from sewer use bylaw permits and fees, however, internal approval to discharge to Region sewers is required.</w:t>
      </w:r>
    </w:p>
  </w:comment>
  <w:comment w:id="37" w:author="Instructions" w:date="2025-06-27T11:45:00Z" w:initials="I">
    <w:p w14:paraId="0BB7E131" w14:textId="6ACC3D85" w:rsidR="000915C2" w:rsidRDefault="000915C2" w:rsidP="000915C2">
      <w:pPr>
        <w:pStyle w:val="CommentText"/>
      </w:pPr>
      <w:r>
        <w:rPr>
          <w:rStyle w:val="CommentReference"/>
        </w:rPr>
        <w:annotationRef/>
      </w:r>
      <w:r>
        <w:t>Designer Note: Approval from the local municipality is required when dewatering activity is located in the Cities of Markham, Richmond Hill or Vaughan or the Town of Newmarket.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C9865F" w15:done="0"/>
  <w15:commentEx w15:paraId="606D7256" w15:done="0"/>
  <w15:commentEx w15:paraId="6A0C2CBA" w15:done="0"/>
  <w15:commentEx w15:paraId="23590EE8" w15:done="0"/>
  <w15:commentEx w15:paraId="1BA3A03D" w15:done="0"/>
  <w15:commentEx w15:paraId="4FED9B63" w15:done="0"/>
  <w15:commentEx w15:paraId="047D3B03" w15:done="0"/>
  <w15:commentEx w15:paraId="4659C00A" w15:done="0"/>
  <w15:commentEx w15:paraId="0C7DEBA6" w15:done="0"/>
  <w15:commentEx w15:paraId="53A2EDE2" w15:done="0"/>
  <w15:commentEx w15:paraId="79C93F81" w15:done="0"/>
  <w15:commentEx w15:paraId="33E1E09B" w15:done="0"/>
  <w15:commentEx w15:paraId="1AC8865D" w15:done="0"/>
  <w15:commentEx w15:paraId="4F585FB9" w15:done="0"/>
  <w15:commentEx w15:paraId="4E0102C5" w15:done="0"/>
  <w15:commentEx w15:paraId="002DBED1" w15:done="0"/>
  <w15:commentEx w15:paraId="34A868C0" w15:done="0"/>
  <w15:commentEx w15:paraId="0BB7E1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5CB17" w16cex:dateUtc="2024-08-13T16:07:00Z"/>
  <w16cex:commentExtensible w16cex:durableId="2A65CB34" w16cex:dateUtc="2024-08-13T16:08:00Z"/>
  <w16cex:commentExtensible w16cex:durableId="2A65CB5A" w16cex:dateUtc="2024-08-13T16:08:00Z"/>
  <w16cex:commentExtensible w16cex:durableId="2A65CB70" w16cex:dateUtc="2024-08-13T16:09:00Z"/>
  <w16cex:commentExtensible w16cex:durableId="2A65CB81" w16cex:dateUtc="2024-08-13T16:09:00Z"/>
  <w16cex:commentExtensible w16cex:durableId="46885C71" w16cex:dateUtc="2025-08-21T22:43:00Z"/>
  <w16cex:commentExtensible w16cex:durableId="6E32C56D" w16cex:dateUtc="2025-08-21T22:43:00Z"/>
  <w16cex:commentExtensible w16cex:durableId="653008EE" w16cex:dateUtc="2025-10-20T16:26:00Z"/>
  <w16cex:commentExtensible w16cex:durableId="2A65CBC5" w16cex:dateUtc="2024-08-13T16:10:00Z"/>
  <w16cex:commentExtensible w16cex:durableId="2A65CBDA" w16cex:dateUtc="2024-08-13T16:11:00Z"/>
  <w16cex:commentExtensible w16cex:durableId="2A71C3BF" w16cex:dateUtc="2024-08-13T16:12:00Z"/>
  <w16cex:commentExtensible w16cex:durableId="2A71C3B8" w16cex:dateUtc="2024-08-13T16:13:00Z"/>
  <w16cex:commentExtensible w16cex:durableId="2A72F595" w16cex:dateUtc="2024-08-23T15:48:00Z"/>
  <w16cex:commentExtensible w16cex:durableId="2A65CC0A" w16cex:dateUtc="2024-08-13T16:11:00Z"/>
  <w16cex:commentExtensible w16cex:durableId="2A65CC27" w16cex:dateUtc="2024-08-13T16:12:00Z"/>
  <w16cex:commentExtensible w16cex:durableId="2A65CD00" w16cex:dateUtc="2024-08-13T16:16:00Z"/>
  <w16cex:commentExtensible w16cex:durableId="6EB09C0B" w16cex:dateUtc="2025-06-27T15:42:00Z"/>
  <w16cex:commentExtensible w16cex:durableId="31C755D0" w16cex:dateUtc="2025-06-27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C9865F" w16cid:durableId="2A65CB17"/>
  <w16cid:commentId w16cid:paraId="606D7256" w16cid:durableId="2A65CB34"/>
  <w16cid:commentId w16cid:paraId="6A0C2CBA" w16cid:durableId="2A65CB5A"/>
  <w16cid:commentId w16cid:paraId="23590EE8" w16cid:durableId="2A65CB70"/>
  <w16cid:commentId w16cid:paraId="1BA3A03D" w16cid:durableId="2A65CB81"/>
  <w16cid:commentId w16cid:paraId="4FED9B63" w16cid:durableId="46885C71"/>
  <w16cid:commentId w16cid:paraId="047D3B03" w16cid:durableId="6E32C56D"/>
  <w16cid:commentId w16cid:paraId="4659C00A" w16cid:durableId="653008EE"/>
  <w16cid:commentId w16cid:paraId="0C7DEBA6" w16cid:durableId="2A65CBC5"/>
  <w16cid:commentId w16cid:paraId="53A2EDE2" w16cid:durableId="2A65CBDA"/>
  <w16cid:commentId w16cid:paraId="79C93F81" w16cid:durableId="2A71C3BF"/>
  <w16cid:commentId w16cid:paraId="33E1E09B" w16cid:durableId="2A71C3B8"/>
  <w16cid:commentId w16cid:paraId="1AC8865D" w16cid:durableId="2A72F595"/>
  <w16cid:commentId w16cid:paraId="4F585FB9" w16cid:durableId="2A65CC0A"/>
  <w16cid:commentId w16cid:paraId="4E0102C5" w16cid:durableId="2A65CC27"/>
  <w16cid:commentId w16cid:paraId="002DBED1" w16cid:durableId="2A65CD00"/>
  <w16cid:commentId w16cid:paraId="34A868C0" w16cid:durableId="6EB09C0B"/>
  <w16cid:commentId w16cid:paraId="0BB7E131" w16cid:durableId="31C755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BB2B" w14:textId="77777777" w:rsidR="001322A2" w:rsidRDefault="001322A2" w:rsidP="001322A2">
      <w:pPr>
        <w:spacing w:after="0" w:line="240" w:lineRule="auto"/>
      </w:pPr>
      <w:r>
        <w:separator/>
      </w:r>
    </w:p>
  </w:endnote>
  <w:endnote w:type="continuationSeparator" w:id="0">
    <w:p w14:paraId="6D7896E2" w14:textId="77777777" w:rsidR="001322A2" w:rsidRDefault="001322A2" w:rsidP="0013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816E" w14:textId="77777777" w:rsidR="00CF5585" w:rsidRDefault="00CF5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C3AB" w14:textId="77777777" w:rsidR="00CF5585" w:rsidRDefault="00CF5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2C04" w14:textId="77777777" w:rsidR="00CF5585" w:rsidRDefault="00CF55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F16E" w14:textId="77777777" w:rsidR="00827159" w:rsidRDefault="008271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E497" w14:textId="77777777" w:rsidR="00827159" w:rsidRDefault="008271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E621" w14:textId="77777777" w:rsidR="00827159" w:rsidRDefault="00827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2EC3" w14:textId="77777777" w:rsidR="001322A2" w:rsidRDefault="001322A2" w:rsidP="001322A2">
      <w:pPr>
        <w:spacing w:after="0" w:line="240" w:lineRule="auto"/>
      </w:pPr>
      <w:r>
        <w:separator/>
      </w:r>
    </w:p>
  </w:footnote>
  <w:footnote w:type="continuationSeparator" w:id="0">
    <w:p w14:paraId="72C59878" w14:textId="77777777" w:rsidR="001322A2" w:rsidRDefault="001322A2" w:rsidP="00132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BF6E" w14:textId="77777777" w:rsidR="00CF5585" w:rsidRPr="00C60A7B" w:rsidRDefault="00CF5585" w:rsidP="006247B9">
    <w:pPr>
      <w:pStyle w:val="Header"/>
      <w:rPr>
        <w:rStyle w:val="PageNumber"/>
        <w:rFonts w:ascii="Calibri" w:hAnsi="Calibri"/>
      </w:rPr>
    </w:pPr>
    <w:r w:rsidRPr="00C60A7B">
      <w:rPr>
        <w:rFonts w:ascii="Calibri" w:hAnsi="Calibri"/>
      </w:rPr>
      <w:t xml:space="preserve">Page </w:t>
    </w:r>
    <w:r>
      <w:rPr>
        <w:rFonts w:ascii="Calibri" w:hAnsi="Calibri"/>
      </w:rPr>
      <w:t>A</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Pr>
        <w:rStyle w:val="PageNumber"/>
        <w:rFonts w:ascii="Calibri" w:hAnsi="Calibri"/>
        <w:noProof/>
      </w:rPr>
      <w:t>2</w:t>
    </w:r>
    <w:r w:rsidRPr="00C60A7B">
      <w:rPr>
        <w:rStyle w:val="PageNumber"/>
        <w:rFonts w:ascii="Calibri" w:hAnsi="Calibri"/>
      </w:rPr>
      <w:fldChar w:fldCharType="end"/>
    </w:r>
    <w:r w:rsidRPr="00C60A7B">
      <w:rPr>
        <w:rStyle w:val="PageNumber"/>
        <w:rFonts w:ascii="Calibri" w:hAnsi="Calibri"/>
      </w:rPr>
      <w:tab/>
    </w:r>
    <w:r w:rsidRPr="00C60A7B">
      <w:rPr>
        <w:rStyle w:val="PageNumber"/>
        <w:rFonts w:ascii="Calibri" w:hAnsi="Calibri"/>
      </w:rPr>
      <w:tab/>
    </w:r>
    <w:r>
      <w:rPr>
        <w:rStyle w:val="PageNumber"/>
        <w:rFonts w:ascii="Calibri" w:hAnsi="Calibri"/>
      </w:rPr>
      <w:t>Pavement Marking - General</w:t>
    </w:r>
  </w:p>
  <w:p w14:paraId="05B7C385" w14:textId="77777777" w:rsidR="00CF5585" w:rsidRPr="00C60A7B" w:rsidRDefault="00CF5585" w:rsidP="006247B9">
    <w:pPr>
      <w:pStyle w:val="Header"/>
      <w:pBdr>
        <w:bottom w:val="single" w:sz="4" w:space="1" w:color="auto"/>
      </w:pBdr>
      <w:rPr>
        <w:rStyle w:val="PageNumber"/>
        <w:rFonts w:ascii="Calibri" w:hAnsi="Calibri"/>
      </w:rPr>
    </w:pPr>
    <w:r w:rsidRPr="00C60A7B">
      <w:rPr>
        <w:rStyle w:val="PageNumber"/>
        <w:rFonts w:ascii="Calibri" w:hAnsi="Calibri"/>
      </w:rPr>
      <w:tab/>
    </w:r>
    <w:r w:rsidRPr="00C60A7B">
      <w:rPr>
        <w:rStyle w:val="PageNumber"/>
        <w:rFonts w:ascii="Calibri" w:hAnsi="Calibri"/>
      </w:rPr>
      <w:tab/>
    </w:r>
  </w:p>
  <w:p w14:paraId="75D46FA6" w14:textId="77777777" w:rsidR="00CF5585" w:rsidRPr="00C60A7B" w:rsidRDefault="00CF5585" w:rsidP="006247B9">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CC9A" w14:textId="77777777" w:rsidR="00CF5585" w:rsidRDefault="00CF5585" w:rsidP="006247B9">
    <w:pPr>
      <w:pStyle w:val="Header"/>
      <w:framePr w:wrap="around" w:vAnchor="text" w:hAnchor="margin" w:xAlign="right" w:y="1"/>
      <w:rPr>
        <w:rStyle w:val="PageNumber"/>
      </w:rPr>
    </w:pPr>
  </w:p>
  <w:p w14:paraId="22A4F6E8" w14:textId="77777777" w:rsidR="00CF5585" w:rsidRPr="001322A2" w:rsidRDefault="00CF5585" w:rsidP="001322A2">
    <w:pPr>
      <w:pStyle w:val="Header"/>
      <w:rPr>
        <w:rStyle w:val="PageNumber"/>
        <w:rFonts w:ascii="Calibri" w:hAnsi="Calibri"/>
        <w:sz w:val="20"/>
        <w:szCs w:val="20"/>
      </w:rPr>
    </w:pPr>
    <w:r>
      <w:rPr>
        <w:rStyle w:val="PageNumber"/>
        <w:rFonts w:ascii="Calibri" w:hAnsi="Calibri"/>
        <w:sz w:val="20"/>
        <w:szCs w:val="20"/>
      </w:rPr>
      <w:t xml:space="preserve">General Contract </w:t>
    </w:r>
    <w:r w:rsidRPr="001322A2">
      <w:rPr>
        <w:rStyle w:val="PageNumber"/>
        <w:rFonts w:ascii="Calibri" w:hAnsi="Calibri"/>
        <w:sz w:val="20"/>
        <w:szCs w:val="20"/>
      </w:rPr>
      <w:t>Specifications</w:t>
    </w:r>
    <w:r w:rsidRPr="001322A2">
      <w:rPr>
        <w:rFonts w:ascii="Calibri" w:hAnsi="Calibri"/>
        <w:sz w:val="20"/>
        <w:szCs w:val="20"/>
      </w:rPr>
      <w:t xml:space="preserve"> </w:t>
    </w:r>
    <w:r w:rsidRPr="001322A2">
      <w:rPr>
        <w:rFonts w:ascii="Calibri" w:hAnsi="Calibri"/>
        <w:sz w:val="20"/>
        <w:szCs w:val="20"/>
      </w:rPr>
      <w:tab/>
    </w:r>
    <w:r w:rsidRPr="001322A2">
      <w:rPr>
        <w:rFonts w:ascii="Calibri" w:hAnsi="Calibri"/>
        <w:sz w:val="20"/>
        <w:szCs w:val="20"/>
      </w:rPr>
      <w:tab/>
      <w:t xml:space="preserve">Page </w:t>
    </w:r>
    <w:r>
      <w:rPr>
        <w:rFonts w:ascii="Calibri" w:hAnsi="Calibri"/>
        <w:sz w:val="20"/>
        <w:szCs w:val="20"/>
      </w:rPr>
      <w:t>G</w:t>
    </w:r>
    <w:r w:rsidRPr="001322A2">
      <w:rPr>
        <w:rStyle w:val="PageNumber"/>
        <w:rFonts w:ascii="Calibri" w:hAnsi="Calibri"/>
        <w:sz w:val="20"/>
        <w:szCs w:val="20"/>
      </w:rPr>
      <w:fldChar w:fldCharType="begin"/>
    </w:r>
    <w:r w:rsidRPr="001322A2">
      <w:rPr>
        <w:rStyle w:val="PageNumber"/>
        <w:rFonts w:ascii="Calibri" w:hAnsi="Calibri"/>
        <w:sz w:val="20"/>
        <w:szCs w:val="20"/>
      </w:rPr>
      <w:instrText xml:space="preserve"> PAGE </w:instrText>
    </w:r>
    <w:r w:rsidRPr="001322A2">
      <w:rPr>
        <w:rStyle w:val="PageNumber"/>
        <w:rFonts w:ascii="Calibri" w:hAnsi="Calibri"/>
        <w:sz w:val="20"/>
        <w:szCs w:val="20"/>
      </w:rPr>
      <w:fldChar w:fldCharType="separate"/>
    </w:r>
    <w:r w:rsidRPr="001322A2">
      <w:rPr>
        <w:rStyle w:val="PageNumber"/>
        <w:rFonts w:ascii="Calibri" w:hAnsi="Calibri"/>
        <w:sz w:val="20"/>
        <w:szCs w:val="20"/>
      </w:rPr>
      <w:t>4</w:t>
    </w:r>
    <w:r w:rsidRPr="001322A2">
      <w:rPr>
        <w:rStyle w:val="PageNumber"/>
        <w:rFonts w:ascii="Calibri" w:hAnsi="Calibri"/>
        <w:sz w:val="20"/>
        <w:szCs w:val="20"/>
      </w:rPr>
      <w:fldChar w:fldCharType="end"/>
    </w:r>
  </w:p>
  <w:p w14:paraId="2DA0D648" w14:textId="77777777" w:rsidR="00CF5585" w:rsidRDefault="00CF5585" w:rsidP="006247B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C945" w14:textId="77777777" w:rsidR="00CF5585" w:rsidRDefault="00CF55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8C73" w14:textId="77777777" w:rsidR="0094128E" w:rsidRPr="00C60A7B" w:rsidRDefault="00BB3051" w:rsidP="006247B9">
    <w:pPr>
      <w:pStyle w:val="Header"/>
      <w:rPr>
        <w:rStyle w:val="PageNumber"/>
        <w:rFonts w:ascii="Calibri" w:hAnsi="Calibri"/>
      </w:rPr>
    </w:pPr>
    <w:r w:rsidRPr="00C60A7B">
      <w:rPr>
        <w:rFonts w:ascii="Calibri" w:hAnsi="Calibri"/>
      </w:rPr>
      <w:t xml:space="preserve">Page </w:t>
    </w:r>
    <w:r>
      <w:rPr>
        <w:rFonts w:ascii="Calibri" w:hAnsi="Calibri"/>
      </w:rPr>
      <w:t>A</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Pr>
        <w:rStyle w:val="PageNumber"/>
        <w:rFonts w:ascii="Calibri" w:hAnsi="Calibri"/>
        <w:noProof/>
      </w:rPr>
      <w:t>2</w:t>
    </w:r>
    <w:r w:rsidRPr="00C60A7B">
      <w:rPr>
        <w:rStyle w:val="PageNumber"/>
        <w:rFonts w:ascii="Calibri" w:hAnsi="Calibri"/>
      </w:rPr>
      <w:fldChar w:fldCharType="end"/>
    </w:r>
    <w:r w:rsidRPr="00C60A7B">
      <w:rPr>
        <w:rStyle w:val="PageNumber"/>
        <w:rFonts w:ascii="Calibri" w:hAnsi="Calibri"/>
      </w:rPr>
      <w:tab/>
    </w:r>
    <w:r w:rsidRPr="00C60A7B">
      <w:rPr>
        <w:rStyle w:val="PageNumber"/>
        <w:rFonts w:ascii="Calibri" w:hAnsi="Calibri"/>
      </w:rPr>
      <w:tab/>
    </w:r>
    <w:r>
      <w:rPr>
        <w:rStyle w:val="PageNumber"/>
        <w:rFonts w:ascii="Calibri" w:hAnsi="Calibri"/>
      </w:rPr>
      <w:t>Pavement Marking - General</w:t>
    </w:r>
  </w:p>
  <w:p w14:paraId="712DF79C" w14:textId="77777777" w:rsidR="0094128E" w:rsidRPr="00C60A7B" w:rsidRDefault="00BB3051" w:rsidP="006247B9">
    <w:pPr>
      <w:pStyle w:val="Header"/>
      <w:pBdr>
        <w:bottom w:val="single" w:sz="4" w:space="1" w:color="auto"/>
      </w:pBdr>
      <w:rPr>
        <w:rStyle w:val="PageNumber"/>
        <w:rFonts w:ascii="Calibri" w:hAnsi="Calibri"/>
      </w:rPr>
    </w:pPr>
    <w:r w:rsidRPr="00C60A7B">
      <w:rPr>
        <w:rStyle w:val="PageNumber"/>
        <w:rFonts w:ascii="Calibri" w:hAnsi="Calibri"/>
      </w:rPr>
      <w:tab/>
    </w:r>
    <w:r w:rsidRPr="00C60A7B">
      <w:rPr>
        <w:rStyle w:val="PageNumber"/>
        <w:rFonts w:ascii="Calibri" w:hAnsi="Calibri"/>
      </w:rPr>
      <w:tab/>
    </w:r>
  </w:p>
  <w:p w14:paraId="0B8101BA" w14:textId="77777777" w:rsidR="0094128E" w:rsidRPr="00C60A7B" w:rsidRDefault="0094128E" w:rsidP="006247B9">
    <w:pPr>
      <w:pStyle w:val="Header"/>
      <w:rPr>
        <w:rFonts w:ascii="Calibri" w:hAnsi="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33A7" w14:textId="77777777" w:rsidR="0094128E" w:rsidRDefault="0094128E" w:rsidP="006247B9">
    <w:pPr>
      <w:pStyle w:val="Header"/>
      <w:framePr w:wrap="around" w:vAnchor="text" w:hAnchor="margin" w:xAlign="right" w:y="1"/>
      <w:rPr>
        <w:rStyle w:val="PageNumber"/>
      </w:rPr>
    </w:pPr>
  </w:p>
  <w:p w14:paraId="449D4424" w14:textId="77777777" w:rsidR="001322A2" w:rsidRPr="001322A2" w:rsidRDefault="001322A2" w:rsidP="001322A2">
    <w:pPr>
      <w:pStyle w:val="Header"/>
      <w:rPr>
        <w:rStyle w:val="PageNumber"/>
        <w:rFonts w:ascii="Calibri" w:hAnsi="Calibri"/>
        <w:sz w:val="20"/>
        <w:szCs w:val="20"/>
      </w:rPr>
    </w:pPr>
    <w:r>
      <w:rPr>
        <w:rStyle w:val="PageNumber"/>
        <w:rFonts w:ascii="Calibri" w:hAnsi="Calibri"/>
        <w:sz w:val="20"/>
        <w:szCs w:val="20"/>
      </w:rPr>
      <w:t xml:space="preserve">General Contract </w:t>
    </w:r>
    <w:r w:rsidRPr="001322A2">
      <w:rPr>
        <w:rStyle w:val="PageNumber"/>
        <w:rFonts w:ascii="Calibri" w:hAnsi="Calibri"/>
        <w:sz w:val="20"/>
        <w:szCs w:val="20"/>
      </w:rPr>
      <w:t>Specifications</w:t>
    </w:r>
    <w:r w:rsidRPr="001322A2">
      <w:rPr>
        <w:rFonts w:ascii="Calibri" w:hAnsi="Calibri"/>
        <w:sz w:val="20"/>
        <w:szCs w:val="20"/>
      </w:rPr>
      <w:t xml:space="preserve"> </w:t>
    </w:r>
    <w:r w:rsidRPr="001322A2">
      <w:rPr>
        <w:rFonts w:ascii="Calibri" w:hAnsi="Calibri"/>
        <w:sz w:val="20"/>
        <w:szCs w:val="20"/>
      </w:rPr>
      <w:tab/>
    </w:r>
    <w:r w:rsidRPr="001322A2">
      <w:rPr>
        <w:rFonts w:ascii="Calibri" w:hAnsi="Calibri"/>
        <w:sz w:val="20"/>
        <w:szCs w:val="20"/>
      </w:rPr>
      <w:tab/>
      <w:t xml:space="preserve">Page </w:t>
    </w:r>
    <w:r>
      <w:rPr>
        <w:rFonts w:ascii="Calibri" w:hAnsi="Calibri"/>
        <w:sz w:val="20"/>
        <w:szCs w:val="20"/>
      </w:rPr>
      <w:t>G</w:t>
    </w:r>
    <w:r w:rsidRPr="001322A2">
      <w:rPr>
        <w:rStyle w:val="PageNumber"/>
        <w:rFonts w:ascii="Calibri" w:hAnsi="Calibri"/>
        <w:sz w:val="20"/>
        <w:szCs w:val="20"/>
      </w:rPr>
      <w:fldChar w:fldCharType="begin"/>
    </w:r>
    <w:r w:rsidRPr="001322A2">
      <w:rPr>
        <w:rStyle w:val="PageNumber"/>
        <w:rFonts w:ascii="Calibri" w:hAnsi="Calibri"/>
        <w:sz w:val="20"/>
        <w:szCs w:val="20"/>
      </w:rPr>
      <w:instrText xml:space="preserve"> PAGE </w:instrText>
    </w:r>
    <w:r w:rsidRPr="001322A2">
      <w:rPr>
        <w:rStyle w:val="PageNumber"/>
        <w:rFonts w:ascii="Calibri" w:hAnsi="Calibri"/>
        <w:sz w:val="20"/>
        <w:szCs w:val="20"/>
      </w:rPr>
      <w:fldChar w:fldCharType="separate"/>
    </w:r>
    <w:r w:rsidRPr="001322A2">
      <w:rPr>
        <w:rStyle w:val="PageNumber"/>
        <w:rFonts w:ascii="Calibri" w:hAnsi="Calibri"/>
        <w:sz w:val="20"/>
        <w:szCs w:val="20"/>
      </w:rPr>
      <w:t>4</w:t>
    </w:r>
    <w:r w:rsidRPr="001322A2">
      <w:rPr>
        <w:rStyle w:val="PageNumber"/>
        <w:rFonts w:ascii="Calibri" w:hAnsi="Calibri"/>
        <w:sz w:val="20"/>
        <w:szCs w:val="20"/>
      </w:rPr>
      <w:fldChar w:fldCharType="end"/>
    </w:r>
  </w:p>
  <w:p w14:paraId="604BF4F0" w14:textId="77777777" w:rsidR="0094128E" w:rsidRDefault="0094128E" w:rsidP="006247B9">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5F42" w14:textId="77777777" w:rsidR="00827159" w:rsidRDefault="00827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3242"/>
    <w:multiLevelType w:val="hybridMultilevel"/>
    <w:tmpl w:val="C972BAD8"/>
    <w:lvl w:ilvl="0" w:tplc="9774B874">
      <w:numFmt w:val="bullet"/>
      <w:pStyle w:val="TRNNormalBullets2"/>
      <w:lvlText w:val="-"/>
      <w:lvlJc w:val="left"/>
      <w:pPr>
        <w:ind w:left="1080" w:hanging="360"/>
      </w:pPr>
      <w:rPr>
        <w:rFonts w:ascii="Calibri" w:eastAsia="Calibri" w:hAnsi="Calibri" w:cs="Times New Roman" w:hint="default"/>
      </w:rPr>
    </w:lvl>
    <w:lvl w:ilvl="1" w:tplc="5DB8D6DE">
      <w:start w:val="1"/>
      <w:numFmt w:val="bullet"/>
      <w:lvlText w:val="o"/>
      <w:lvlJc w:val="left"/>
      <w:pPr>
        <w:ind w:left="1800" w:hanging="360"/>
      </w:pPr>
      <w:rPr>
        <w:rFonts w:ascii="Courier New" w:hAnsi="Courier New" w:cs="Courier New" w:hint="default"/>
      </w:rPr>
    </w:lvl>
    <w:lvl w:ilvl="2" w:tplc="C19ACB0C">
      <w:start w:val="1"/>
      <w:numFmt w:val="bullet"/>
      <w:lvlText w:val=""/>
      <w:lvlJc w:val="left"/>
      <w:pPr>
        <w:ind w:left="2520" w:hanging="360"/>
      </w:pPr>
      <w:rPr>
        <w:rFonts w:ascii="Wingdings" w:hAnsi="Wingdings" w:hint="default"/>
      </w:rPr>
    </w:lvl>
    <w:lvl w:ilvl="3" w:tplc="1FB025FE">
      <w:start w:val="1"/>
      <w:numFmt w:val="bullet"/>
      <w:lvlText w:val=""/>
      <w:lvlJc w:val="left"/>
      <w:pPr>
        <w:ind w:left="3240" w:hanging="360"/>
      </w:pPr>
      <w:rPr>
        <w:rFonts w:ascii="Symbol" w:hAnsi="Symbol" w:hint="default"/>
      </w:rPr>
    </w:lvl>
    <w:lvl w:ilvl="4" w:tplc="DFD0E32E">
      <w:start w:val="1"/>
      <w:numFmt w:val="bullet"/>
      <w:lvlText w:val="o"/>
      <w:lvlJc w:val="left"/>
      <w:pPr>
        <w:ind w:left="3960" w:hanging="360"/>
      </w:pPr>
      <w:rPr>
        <w:rFonts w:ascii="Courier New" w:hAnsi="Courier New" w:cs="Courier New" w:hint="default"/>
      </w:rPr>
    </w:lvl>
    <w:lvl w:ilvl="5" w:tplc="0FA0DDE4">
      <w:start w:val="1"/>
      <w:numFmt w:val="bullet"/>
      <w:lvlText w:val=""/>
      <w:lvlJc w:val="left"/>
      <w:pPr>
        <w:ind w:left="4680" w:hanging="360"/>
      </w:pPr>
      <w:rPr>
        <w:rFonts w:ascii="Wingdings" w:hAnsi="Wingdings" w:hint="default"/>
      </w:rPr>
    </w:lvl>
    <w:lvl w:ilvl="6" w:tplc="FF72835C">
      <w:start w:val="1"/>
      <w:numFmt w:val="bullet"/>
      <w:lvlText w:val=""/>
      <w:lvlJc w:val="left"/>
      <w:pPr>
        <w:ind w:left="5400" w:hanging="360"/>
      </w:pPr>
      <w:rPr>
        <w:rFonts w:ascii="Symbol" w:hAnsi="Symbol" w:hint="default"/>
      </w:rPr>
    </w:lvl>
    <w:lvl w:ilvl="7" w:tplc="DB2A55E2">
      <w:start w:val="1"/>
      <w:numFmt w:val="bullet"/>
      <w:lvlText w:val="o"/>
      <w:lvlJc w:val="left"/>
      <w:pPr>
        <w:ind w:left="6120" w:hanging="360"/>
      </w:pPr>
      <w:rPr>
        <w:rFonts w:ascii="Courier New" w:hAnsi="Courier New" w:cs="Courier New" w:hint="default"/>
      </w:rPr>
    </w:lvl>
    <w:lvl w:ilvl="8" w:tplc="18086012">
      <w:start w:val="1"/>
      <w:numFmt w:val="bullet"/>
      <w:lvlText w:val=""/>
      <w:lvlJc w:val="left"/>
      <w:pPr>
        <w:ind w:left="6840" w:hanging="360"/>
      </w:pPr>
      <w:rPr>
        <w:rFonts w:ascii="Wingdings" w:hAnsi="Wingdings" w:hint="default"/>
      </w:rPr>
    </w:lvl>
  </w:abstractNum>
  <w:abstractNum w:abstractNumId="1" w15:restartNumberingAfterBreak="0">
    <w:nsid w:val="0C537178"/>
    <w:multiLevelType w:val="hybridMultilevel"/>
    <w:tmpl w:val="BFB28802"/>
    <w:lvl w:ilvl="0" w:tplc="3DECE570">
      <w:start w:val="1"/>
      <w:numFmt w:val="decimal"/>
      <w:lvlText w:val="%1)"/>
      <w:lvlJc w:val="left"/>
      <w:pPr>
        <w:ind w:left="720" w:hanging="360"/>
      </w:pPr>
    </w:lvl>
    <w:lvl w:ilvl="1" w:tplc="871CB860">
      <w:start w:val="1"/>
      <w:numFmt w:val="decimal"/>
      <w:lvlText w:val="%2)"/>
      <w:lvlJc w:val="left"/>
      <w:pPr>
        <w:ind w:left="720" w:hanging="360"/>
      </w:pPr>
    </w:lvl>
    <w:lvl w:ilvl="2" w:tplc="E2CA1212">
      <w:start w:val="1"/>
      <w:numFmt w:val="decimal"/>
      <w:lvlText w:val="%3)"/>
      <w:lvlJc w:val="left"/>
      <w:pPr>
        <w:ind w:left="720" w:hanging="360"/>
      </w:pPr>
    </w:lvl>
    <w:lvl w:ilvl="3" w:tplc="7D080656">
      <w:start w:val="1"/>
      <w:numFmt w:val="decimal"/>
      <w:lvlText w:val="%4)"/>
      <w:lvlJc w:val="left"/>
      <w:pPr>
        <w:ind w:left="720" w:hanging="360"/>
      </w:pPr>
    </w:lvl>
    <w:lvl w:ilvl="4" w:tplc="4FEEBFE6">
      <w:start w:val="1"/>
      <w:numFmt w:val="decimal"/>
      <w:lvlText w:val="%5)"/>
      <w:lvlJc w:val="left"/>
      <w:pPr>
        <w:ind w:left="720" w:hanging="360"/>
      </w:pPr>
    </w:lvl>
    <w:lvl w:ilvl="5" w:tplc="96A4AAA8">
      <w:start w:val="1"/>
      <w:numFmt w:val="decimal"/>
      <w:lvlText w:val="%6)"/>
      <w:lvlJc w:val="left"/>
      <w:pPr>
        <w:ind w:left="720" w:hanging="360"/>
      </w:pPr>
    </w:lvl>
    <w:lvl w:ilvl="6" w:tplc="6D5E26B4">
      <w:start w:val="1"/>
      <w:numFmt w:val="decimal"/>
      <w:lvlText w:val="%7)"/>
      <w:lvlJc w:val="left"/>
      <w:pPr>
        <w:ind w:left="720" w:hanging="360"/>
      </w:pPr>
    </w:lvl>
    <w:lvl w:ilvl="7" w:tplc="342CC4CE">
      <w:start w:val="1"/>
      <w:numFmt w:val="decimal"/>
      <w:lvlText w:val="%8)"/>
      <w:lvlJc w:val="left"/>
      <w:pPr>
        <w:ind w:left="720" w:hanging="360"/>
      </w:pPr>
    </w:lvl>
    <w:lvl w:ilvl="8" w:tplc="884404C6">
      <w:start w:val="1"/>
      <w:numFmt w:val="decimal"/>
      <w:lvlText w:val="%9)"/>
      <w:lvlJc w:val="left"/>
      <w:pPr>
        <w:ind w:left="720" w:hanging="360"/>
      </w:pPr>
    </w:lvl>
  </w:abstractNum>
  <w:abstractNum w:abstractNumId="2" w15:restartNumberingAfterBreak="0">
    <w:nsid w:val="0D6C2887"/>
    <w:multiLevelType w:val="hybridMultilevel"/>
    <w:tmpl w:val="E6EE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B602E"/>
    <w:multiLevelType w:val="hybridMultilevel"/>
    <w:tmpl w:val="3E92BA1E"/>
    <w:lvl w:ilvl="0" w:tplc="B63EF65C">
      <w:start w:val="1"/>
      <w:numFmt w:val="decimal"/>
      <w:lvlText w:val="%1)"/>
      <w:lvlJc w:val="left"/>
      <w:pPr>
        <w:ind w:left="1020" w:hanging="360"/>
      </w:pPr>
    </w:lvl>
    <w:lvl w:ilvl="1" w:tplc="D5B89B9A">
      <w:start w:val="1"/>
      <w:numFmt w:val="decimal"/>
      <w:lvlText w:val="%2)"/>
      <w:lvlJc w:val="left"/>
      <w:pPr>
        <w:ind w:left="1020" w:hanging="360"/>
      </w:pPr>
    </w:lvl>
    <w:lvl w:ilvl="2" w:tplc="D2188FB8">
      <w:start w:val="1"/>
      <w:numFmt w:val="decimal"/>
      <w:lvlText w:val="%3)"/>
      <w:lvlJc w:val="left"/>
      <w:pPr>
        <w:ind w:left="1020" w:hanging="360"/>
      </w:pPr>
    </w:lvl>
    <w:lvl w:ilvl="3" w:tplc="199015D0">
      <w:start w:val="1"/>
      <w:numFmt w:val="decimal"/>
      <w:lvlText w:val="%4)"/>
      <w:lvlJc w:val="left"/>
      <w:pPr>
        <w:ind w:left="1020" w:hanging="360"/>
      </w:pPr>
    </w:lvl>
    <w:lvl w:ilvl="4" w:tplc="523C2B5A">
      <w:start w:val="1"/>
      <w:numFmt w:val="decimal"/>
      <w:lvlText w:val="%5)"/>
      <w:lvlJc w:val="left"/>
      <w:pPr>
        <w:ind w:left="1020" w:hanging="360"/>
      </w:pPr>
    </w:lvl>
    <w:lvl w:ilvl="5" w:tplc="6AF6D536">
      <w:start w:val="1"/>
      <w:numFmt w:val="decimal"/>
      <w:lvlText w:val="%6)"/>
      <w:lvlJc w:val="left"/>
      <w:pPr>
        <w:ind w:left="1020" w:hanging="360"/>
      </w:pPr>
    </w:lvl>
    <w:lvl w:ilvl="6" w:tplc="21A2C732">
      <w:start w:val="1"/>
      <w:numFmt w:val="decimal"/>
      <w:lvlText w:val="%7)"/>
      <w:lvlJc w:val="left"/>
      <w:pPr>
        <w:ind w:left="1020" w:hanging="360"/>
      </w:pPr>
    </w:lvl>
    <w:lvl w:ilvl="7" w:tplc="82741510">
      <w:start w:val="1"/>
      <w:numFmt w:val="decimal"/>
      <w:lvlText w:val="%8)"/>
      <w:lvlJc w:val="left"/>
      <w:pPr>
        <w:ind w:left="1020" w:hanging="360"/>
      </w:pPr>
    </w:lvl>
    <w:lvl w:ilvl="8" w:tplc="5F26CD14">
      <w:start w:val="1"/>
      <w:numFmt w:val="decimal"/>
      <w:lvlText w:val="%9)"/>
      <w:lvlJc w:val="left"/>
      <w:pPr>
        <w:ind w:left="1020" w:hanging="360"/>
      </w:pPr>
    </w:lvl>
  </w:abstractNum>
  <w:abstractNum w:abstractNumId="4" w15:restartNumberingAfterBreak="0">
    <w:nsid w:val="145538AB"/>
    <w:multiLevelType w:val="hybridMultilevel"/>
    <w:tmpl w:val="844002C6"/>
    <w:lvl w:ilvl="0" w:tplc="D996D1CA">
      <w:start w:val="1"/>
      <w:numFmt w:val="bullet"/>
      <w:lvlText w:val=""/>
      <w:lvlJc w:val="left"/>
      <w:pPr>
        <w:ind w:left="1080" w:hanging="360"/>
      </w:pPr>
      <w:rPr>
        <w:rFonts w:ascii="Symbol" w:hAnsi="Symbol"/>
      </w:rPr>
    </w:lvl>
    <w:lvl w:ilvl="1" w:tplc="E7925BAA">
      <w:start w:val="1"/>
      <w:numFmt w:val="bullet"/>
      <w:lvlText w:val=""/>
      <w:lvlJc w:val="left"/>
      <w:pPr>
        <w:ind w:left="1080" w:hanging="360"/>
      </w:pPr>
      <w:rPr>
        <w:rFonts w:ascii="Symbol" w:hAnsi="Symbol"/>
      </w:rPr>
    </w:lvl>
    <w:lvl w:ilvl="2" w:tplc="11F4155E">
      <w:start w:val="1"/>
      <w:numFmt w:val="bullet"/>
      <w:lvlText w:val=""/>
      <w:lvlJc w:val="left"/>
      <w:pPr>
        <w:ind w:left="1080" w:hanging="360"/>
      </w:pPr>
      <w:rPr>
        <w:rFonts w:ascii="Symbol" w:hAnsi="Symbol"/>
      </w:rPr>
    </w:lvl>
    <w:lvl w:ilvl="3" w:tplc="FA4E191E">
      <w:start w:val="1"/>
      <w:numFmt w:val="bullet"/>
      <w:lvlText w:val=""/>
      <w:lvlJc w:val="left"/>
      <w:pPr>
        <w:ind w:left="1080" w:hanging="360"/>
      </w:pPr>
      <w:rPr>
        <w:rFonts w:ascii="Symbol" w:hAnsi="Symbol"/>
      </w:rPr>
    </w:lvl>
    <w:lvl w:ilvl="4" w:tplc="1A885502">
      <w:start w:val="1"/>
      <w:numFmt w:val="bullet"/>
      <w:lvlText w:val=""/>
      <w:lvlJc w:val="left"/>
      <w:pPr>
        <w:ind w:left="1080" w:hanging="360"/>
      </w:pPr>
      <w:rPr>
        <w:rFonts w:ascii="Symbol" w:hAnsi="Symbol"/>
      </w:rPr>
    </w:lvl>
    <w:lvl w:ilvl="5" w:tplc="A56482E0">
      <w:start w:val="1"/>
      <w:numFmt w:val="bullet"/>
      <w:lvlText w:val=""/>
      <w:lvlJc w:val="left"/>
      <w:pPr>
        <w:ind w:left="1080" w:hanging="360"/>
      </w:pPr>
      <w:rPr>
        <w:rFonts w:ascii="Symbol" w:hAnsi="Symbol"/>
      </w:rPr>
    </w:lvl>
    <w:lvl w:ilvl="6" w:tplc="5AB2E12C">
      <w:start w:val="1"/>
      <w:numFmt w:val="bullet"/>
      <w:lvlText w:val=""/>
      <w:lvlJc w:val="left"/>
      <w:pPr>
        <w:ind w:left="1080" w:hanging="360"/>
      </w:pPr>
      <w:rPr>
        <w:rFonts w:ascii="Symbol" w:hAnsi="Symbol"/>
      </w:rPr>
    </w:lvl>
    <w:lvl w:ilvl="7" w:tplc="D9E82DC8">
      <w:start w:val="1"/>
      <w:numFmt w:val="bullet"/>
      <w:lvlText w:val=""/>
      <w:lvlJc w:val="left"/>
      <w:pPr>
        <w:ind w:left="1080" w:hanging="360"/>
      </w:pPr>
      <w:rPr>
        <w:rFonts w:ascii="Symbol" w:hAnsi="Symbol"/>
      </w:rPr>
    </w:lvl>
    <w:lvl w:ilvl="8" w:tplc="BB5EAE60">
      <w:start w:val="1"/>
      <w:numFmt w:val="bullet"/>
      <w:lvlText w:val=""/>
      <w:lvlJc w:val="left"/>
      <w:pPr>
        <w:ind w:left="1080" w:hanging="360"/>
      </w:pPr>
      <w:rPr>
        <w:rFonts w:ascii="Symbol" w:hAnsi="Symbol"/>
      </w:rPr>
    </w:lvl>
  </w:abstractNum>
  <w:abstractNum w:abstractNumId="5" w15:restartNumberingAfterBreak="0">
    <w:nsid w:val="170F4BE0"/>
    <w:multiLevelType w:val="hybridMultilevel"/>
    <w:tmpl w:val="0B08AFF4"/>
    <w:lvl w:ilvl="0" w:tplc="83EA0DB4">
      <w:start w:val="1"/>
      <w:numFmt w:val="bullet"/>
      <w:lvlText w:val=""/>
      <w:lvlJc w:val="left"/>
      <w:pPr>
        <w:ind w:left="720" w:hanging="360"/>
      </w:pPr>
      <w:rPr>
        <w:rFonts w:ascii="Symbol" w:hAnsi="Symbol" w:hint="default"/>
      </w:rPr>
    </w:lvl>
    <w:lvl w:ilvl="1" w:tplc="2BC0EE30">
      <w:start w:val="1"/>
      <w:numFmt w:val="bullet"/>
      <w:lvlText w:val="o"/>
      <w:lvlJc w:val="left"/>
      <w:pPr>
        <w:ind w:left="1440" w:hanging="360"/>
      </w:pPr>
      <w:rPr>
        <w:rFonts w:ascii="Courier New" w:hAnsi="Courier New" w:cs="Courier New" w:hint="default"/>
      </w:rPr>
    </w:lvl>
    <w:lvl w:ilvl="2" w:tplc="2BBEA73A">
      <w:start w:val="1"/>
      <w:numFmt w:val="bullet"/>
      <w:lvlText w:val=""/>
      <w:lvlJc w:val="left"/>
      <w:pPr>
        <w:ind w:left="2160" w:hanging="360"/>
      </w:pPr>
      <w:rPr>
        <w:rFonts w:ascii="Wingdings" w:hAnsi="Wingdings" w:hint="default"/>
      </w:rPr>
    </w:lvl>
    <w:lvl w:ilvl="3" w:tplc="06CE5714">
      <w:start w:val="1"/>
      <w:numFmt w:val="bullet"/>
      <w:lvlText w:val=""/>
      <w:lvlJc w:val="left"/>
      <w:pPr>
        <w:ind w:left="2880" w:hanging="360"/>
      </w:pPr>
      <w:rPr>
        <w:rFonts w:ascii="Symbol" w:hAnsi="Symbol" w:hint="default"/>
      </w:rPr>
    </w:lvl>
    <w:lvl w:ilvl="4" w:tplc="0248FD4E">
      <w:start w:val="1"/>
      <w:numFmt w:val="bullet"/>
      <w:lvlText w:val="o"/>
      <w:lvlJc w:val="left"/>
      <w:pPr>
        <w:ind w:left="3600" w:hanging="360"/>
      </w:pPr>
      <w:rPr>
        <w:rFonts w:ascii="Courier New" w:hAnsi="Courier New" w:cs="Courier New" w:hint="default"/>
      </w:rPr>
    </w:lvl>
    <w:lvl w:ilvl="5" w:tplc="36A82B42">
      <w:start w:val="1"/>
      <w:numFmt w:val="bullet"/>
      <w:lvlText w:val=""/>
      <w:lvlJc w:val="left"/>
      <w:pPr>
        <w:ind w:left="4320" w:hanging="360"/>
      </w:pPr>
      <w:rPr>
        <w:rFonts w:ascii="Wingdings" w:hAnsi="Wingdings" w:hint="default"/>
      </w:rPr>
    </w:lvl>
    <w:lvl w:ilvl="6" w:tplc="CB1EB84A">
      <w:start w:val="1"/>
      <w:numFmt w:val="bullet"/>
      <w:lvlText w:val=""/>
      <w:lvlJc w:val="left"/>
      <w:pPr>
        <w:ind w:left="5040" w:hanging="360"/>
      </w:pPr>
      <w:rPr>
        <w:rFonts w:ascii="Symbol" w:hAnsi="Symbol" w:hint="default"/>
      </w:rPr>
    </w:lvl>
    <w:lvl w:ilvl="7" w:tplc="A1E8BAB4">
      <w:start w:val="1"/>
      <w:numFmt w:val="bullet"/>
      <w:lvlText w:val="o"/>
      <w:lvlJc w:val="left"/>
      <w:pPr>
        <w:ind w:left="5760" w:hanging="360"/>
      </w:pPr>
      <w:rPr>
        <w:rFonts w:ascii="Courier New" w:hAnsi="Courier New" w:cs="Courier New" w:hint="default"/>
      </w:rPr>
    </w:lvl>
    <w:lvl w:ilvl="8" w:tplc="12AE0404">
      <w:start w:val="1"/>
      <w:numFmt w:val="bullet"/>
      <w:lvlText w:val=""/>
      <w:lvlJc w:val="left"/>
      <w:pPr>
        <w:ind w:left="6480" w:hanging="360"/>
      </w:pPr>
      <w:rPr>
        <w:rFonts w:ascii="Wingdings" w:hAnsi="Wingdings" w:hint="default"/>
      </w:rPr>
    </w:lvl>
  </w:abstractNum>
  <w:abstractNum w:abstractNumId="6" w15:restartNumberingAfterBreak="0">
    <w:nsid w:val="1D3943DD"/>
    <w:multiLevelType w:val="hybridMultilevel"/>
    <w:tmpl w:val="6D1C382C"/>
    <w:lvl w:ilvl="0" w:tplc="5ED46592">
      <w:start w:val="1"/>
      <w:numFmt w:val="bullet"/>
      <w:lvlText w:val=""/>
      <w:lvlJc w:val="left"/>
      <w:pPr>
        <w:ind w:left="720" w:hanging="360"/>
      </w:pPr>
      <w:rPr>
        <w:rFonts w:ascii="Symbol" w:hAnsi="Symbol"/>
      </w:rPr>
    </w:lvl>
    <w:lvl w:ilvl="1" w:tplc="E84675D0">
      <w:start w:val="1"/>
      <w:numFmt w:val="bullet"/>
      <w:lvlText w:val=""/>
      <w:lvlJc w:val="left"/>
      <w:pPr>
        <w:ind w:left="720" w:hanging="360"/>
      </w:pPr>
      <w:rPr>
        <w:rFonts w:ascii="Symbol" w:hAnsi="Symbol"/>
      </w:rPr>
    </w:lvl>
    <w:lvl w:ilvl="2" w:tplc="235CDD36">
      <w:start w:val="1"/>
      <w:numFmt w:val="bullet"/>
      <w:lvlText w:val=""/>
      <w:lvlJc w:val="left"/>
      <w:pPr>
        <w:ind w:left="720" w:hanging="360"/>
      </w:pPr>
      <w:rPr>
        <w:rFonts w:ascii="Symbol" w:hAnsi="Symbol"/>
      </w:rPr>
    </w:lvl>
    <w:lvl w:ilvl="3" w:tplc="F88CB4FE">
      <w:start w:val="1"/>
      <w:numFmt w:val="bullet"/>
      <w:lvlText w:val=""/>
      <w:lvlJc w:val="left"/>
      <w:pPr>
        <w:ind w:left="720" w:hanging="360"/>
      </w:pPr>
      <w:rPr>
        <w:rFonts w:ascii="Symbol" w:hAnsi="Symbol"/>
      </w:rPr>
    </w:lvl>
    <w:lvl w:ilvl="4" w:tplc="1EF293FE">
      <w:start w:val="1"/>
      <w:numFmt w:val="bullet"/>
      <w:lvlText w:val=""/>
      <w:lvlJc w:val="left"/>
      <w:pPr>
        <w:ind w:left="720" w:hanging="360"/>
      </w:pPr>
      <w:rPr>
        <w:rFonts w:ascii="Symbol" w:hAnsi="Symbol"/>
      </w:rPr>
    </w:lvl>
    <w:lvl w:ilvl="5" w:tplc="031A59DE">
      <w:start w:val="1"/>
      <w:numFmt w:val="bullet"/>
      <w:lvlText w:val=""/>
      <w:lvlJc w:val="left"/>
      <w:pPr>
        <w:ind w:left="720" w:hanging="360"/>
      </w:pPr>
      <w:rPr>
        <w:rFonts w:ascii="Symbol" w:hAnsi="Symbol"/>
      </w:rPr>
    </w:lvl>
    <w:lvl w:ilvl="6" w:tplc="ED06B376">
      <w:start w:val="1"/>
      <w:numFmt w:val="bullet"/>
      <w:lvlText w:val=""/>
      <w:lvlJc w:val="left"/>
      <w:pPr>
        <w:ind w:left="720" w:hanging="360"/>
      </w:pPr>
      <w:rPr>
        <w:rFonts w:ascii="Symbol" w:hAnsi="Symbol"/>
      </w:rPr>
    </w:lvl>
    <w:lvl w:ilvl="7" w:tplc="4D005AA0">
      <w:start w:val="1"/>
      <w:numFmt w:val="bullet"/>
      <w:lvlText w:val=""/>
      <w:lvlJc w:val="left"/>
      <w:pPr>
        <w:ind w:left="720" w:hanging="360"/>
      </w:pPr>
      <w:rPr>
        <w:rFonts w:ascii="Symbol" w:hAnsi="Symbol"/>
      </w:rPr>
    </w:lvl>
    <w:lvl w:ilvl="8" w:tplc="1D72F21A">
      <w:start w:val="1"/>
      <w:numFmt w:val="bullet"/>
      <w:lvlText w:val=""/>
      <w:lvlJc w:val="left"/>
      <w:pPr>
        <w:ind w:left="720" w:hanging="360"/>
      </w:pPr>
      <w:rPr>
        <w:rFonts w:ascii="Symbol" w:hAnsi="Symbol"/>
      </w:rPr>
    </w:lvl>
  </w:abstractNum>
  <w:abstractNum w:abstractNumId="7" w15:restartNumberingAfterBreak="0">
    <w:nsid w:val="1D3A6BC2"/>
    <w:multiLevelType w:val="hybridMultilevel"/>
    <w:tmpl w:val="9D6CC40C"/>
    <w:lvl w:ilvl="0" w:tplc="7B38B67C">
      <w:start w:val="1"/>
      <w:numFmt w:val="bullet"/>
      <w:lvlText w:val=""/>
      <w:lvlJc w:val="left"/>
      <w:pPr>
        <w:ind w:left="720" w:hanging="360"/>
      </w:pPr>
      <w:rPr>
        <w:rFonts w:ascii="Symbol" w:hAnsi="Symbol"/>
      </w:rPr>
    </w:lvl>
    <w:lvl w:ilvl="1" w:tplc="6010D996">
      <w:start w:val="1"/>
      <w:numFmt w:val="bullet"/>
      <w:lvlText w:val=""/>
      <w:lvlJc w:val="left"/>
      <w:pPr>
        <w:ind w:left="720" w:hanging="360"/>
      </w:pPr>
      <w:rPr>
        <w:rFonts w:ascii="Symbol" w:hAnsi="Symbol"/>
      </w:rPr>
    </w:lvl>
    <w:lvl w:ilvl="2" w:tplc="0C4C277C">
      <w:start w:val="1"/>
      <w:numFmt w:val="bullet"/>
      <w:lvlText w:val=""/>
      <w:lvlJc w:val="left"/>
      <w:pPr>
        <w:ind w:left="720" w:hanging="360"/>
      </w:pPr>
      <w:rPr>
        <w:rFonts w:ascii="Symbol" w:hAnsi="Symbol"/>
      </w:rPr>
    </w:lvl>
    <w:lvl w:ilvl="3" w:tplc="09DC8E1E">
      <w:start w:val="1"/>
      <w:numFmt w:val="bullet"/>
      <w:lvlText w:val=""/>
      <w:lvlJc w:val="left"/>
      <w:pPr>
        <w:ind w:left="720" w:hanging="360"/>
      </w:pPr>
      <w:rPr>
        <w:rFonts w:ascii="Symbol" w:hAnsi="Symbol"/>
      </w:rPr>
    </w:lvl>
    <w:lvl w:ilvl="4" w:tplc="B9A0E1B0">
      <w:start w:val="1"/>
      <w:numFmt w:val="bullet"/>
      <w:lvlText w:val=""/>
      <w:lvlJc w:val="left"/>
      <w:pPr>
        <w:ind w:left="720" w:hanging="360"/>
      </w:pPr>
      <w:rPr>
        <w:rFonts w:ascii="Symbol" w:hAnsi="Symbol"/>
      </w:rPr>
    </w:lvl>
    <w:lvl w:ilvl="5" w:tplc="CD582E18">
      <w:start w:val="1"/>
      <w:numFmt w:val="bullet"/>
      <w:lvlText w:val=""/>
      <w:lvlJc w:val="left"/>
      <w:pPr>
        <w:ind w:left="720" w:hanging="360"/>
      </w:pPr>
      <w:rPr>
        <w:rFonts w:ascii="Symbol" w:hAnsi="Symbol"/>
      </w:rPr>
    </w:lvl>
    <w:lvl w:ilvl="6" w:tplc="D1D8C97C">
      <w:start w:val="1"/>
      <w:numFmt w:val="bullet"/>
      <w:lvlText w:val=""/>
      <w:lvlJc w:val="left"/>
      <w:pPr>
        <w:ind w:left="720" w:hanging="360"/>
      </w:pPr>
      <w:rPr>
        <w:rFonts w:ascii="Symbol" w:hAnsi="Symbol"/>
      </w:rPr>
    </w:lvl>
    <w:lvl w:ilvl="7" w:tplc="45B214E2">
      <w:start w:val="1"/>
      <w:numFmt w:val="bullet"/>
      <w:lvlText w:val=""/>
      <w:lvlJc w:val="left"/>
      <w:pPr>
        <w:ind w:left="720" w:hanging="360"/>
      </w:pPr>
      <w:rPr>
        <w:rFonts w:ascii="Symbol" w:hAnsi="Symbol"/>
      </w:rPr>
    </w:lvl>
    <w:lvl w:ilvl="8" w:tplc="78365104">
      <w:start w:val="1"/>
      <w:numFmt w:val="bullet"/>
      <w:lvlText w:val=""/>
      <w:lvlJc w:val="left"/>
      <w:pPr>
        <w:ind w:left="720" w:hanging="360"/>
      </w:pPr>
      <w:rPr>
        <w:rFonts w:ascii="Symbol" w:hAnsi="Symbol"/>
      </w:rPr>
    </w:lvl>
  </w:abstractNum>
  <w:abstractNum w:abstractNumId="8" w15:restartNumberingAfterBreak="0">
    <w:nsid w:val="1E834337"/>
    <w:multiLevelType w:val="hybridMultilevel"/>
    <w:tmpl w:val="BB2622C4"/>
    <w:lvl w:ilvl="0" w:tplc="215295AE">
      <w:start w:val="1"/>
      <w:numFmt w:val="bullet"/>
      <w:lvlText w:val=""/>
      <w:lvlJc w:val="left"/>
      <w:pPr>
        <w:ind w:left="720" w:hanging="360"/>
      </w:pPr>
      <w:rPr>
        <w:rFonts w:ascii="Symbol" w:hAnsi="Symbol"/>
      </w:rPr>
    </w:lvl>
    <w:lvl w:ilvl="1" w:tplc="BF52389C">
      <w:start w:val="1"/>
      <w:numFmt w:val="bullet"/>
      <w:lvlText w:val=""/>
      <w:lvlJc w:val="left"/>
      <w:pPr>
        <w:ind w:left="720" w:hanging="360"/>
      </w:pPr>
      <w:rPr>
        <w:rFonts w:ascii="Symbol" w:hAnsi="Symbol"/>
      </w:rPr>
    </w:lvl>
    <w:lvl w:ilvl="2" w:tplc="28A80CE6">
      <w:start w:val="1"/>
      <w:numFmt w:val="bullet"/>
      <w:lvlText w:val=""/>
      <w:lvlJc w:val="left"/>
      <w:pPr>
        <w:ind w:left="720" w:hanging="360"/>
      </w:pPr>
      <w:rPr>
        <w:rFonts w:ascii="Symbol" w:hAnsi="Symbol"/>
      </w:rPr>
    </w:lvl>
    <w:lvl w:ilvl="3" w:tplc="22E4F7CA">
      <w:start w:val="1"/>
      <w:numFmt w:val="bullet"/>
      <w:lvlText w:val=""/>
      <w:lvlJc w:val="left"/>
      <w:pPr>
        <w:ind w:left="720" w:hanging="360"/>
      </w:pPr>
      <w:rPr>
        <w:rFonts w:ascii="Symbol" w:hAnsi="Symbol"/>
      </w:rPr>
    </w:lvl>
    <w:lvl w:ilvl="4" w:tplc="A22E3CAA">
      <w:start w:val="1"/>
      <w:numFmt w:val="bullet"/>
      <w:lvlText w:val=""/>
      <w:lvlJc w:val="left"/>
      <w:pPr>
        <w:ind w:left="720" w:hanging="360"/>
      </w:pPr>
      <w:rPr>
        <w:rFonts w:ascii="Symbol" w:hAnsi="Symbol"/>
      </w:rPr>
    </w:lvl>
    <w:lvl w:ilvl="5" w:tplc="CA92BB5C">
      <w:start w:val="1"/>
      <w:numFmt w:val="bullet"/>
      <w:lvlText w:val=""/>
      <w:lvlJc w:val="left"/>
      <w:pPr>
        <w:ind w:left="720" w:hanging="360"/>
      </w:pPr>
      <w:rPr>
        <w:rFonts w:ascii="Symbol" w:hAnsi="Symbol"/>
      </w:rPr>
    </w:lvl>
    <w:lvl w:ilvl="6" w:tplc="55BC6A1E">
      <w:start w:val="1"/>
      <w:numFmt w:val="bullet"/>
      <w:lvlText w:val=""/>
      <w:lvlJc w:val="left"/>
      <w:pPr>
        <w:ind w:left="720" w:hanging="360"/>
      </w:pPr>
      <w:rPr>
        <w:rFonts w:ascii="Symbol" w:hAnsi="Symbol"/>
      </w:rPr>
    </w:lvl>
    <w:lvl w:ilvl="7" w:tplc="8326E7C6">
      <w:start w:val="1"/>
      <w:numFmt w:val="bullet"/>
      <w:lvlText w:val=""/>
      <w:lvlJc w:val="left"/>
      <w:pPr>
        <w:ind w:left="720" w:hanging="360"/>
      </w:pPr>
      <w:rPr>
        <w:rFonts w:ascii="Symbol" w:hAnsi="Symbol"/>
      </w:rPr>
    </w:lvl>
    <w:lvl w:ilvl="8" w:tplc="219A8E06">
      <w:start w:val="1"/>
      <w:numFmt w:val="bullet"/>
      <w:lvlText w:val=""/>
      <w:lvlJc w:val="left"/>
      <w:pPr>
        <w:ind w:left="720" w:hanging="360"/>
      </w:pPr>
      <w:rPr>
        <w:rFonts w:ascii="Symbol" w:hAnsi="Symbol"/>
      </w:rPr>
    </w:lvl>
  </w:abstractNum>
  <w:abstractNum w:abstractNumId="9" w15:restartNumberingAfterBreak="0">
    <w:nsid w:val="1FFF307A"/>
    <w:multiLevelType w:val="hybridMultilevel"/>
    <w:tmpl w:val="ED6A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53A3A"/>
    <w:multiLevelType w:val="hybridMultilevel"/>
    <w:tmpl w:val="EFBC8F1A"/>
    <w:lvl w:ilvl="0" w:tplc="E0408AF0">
      <w:start w:val="1"/>
      <w:numFmt w:val="bullet"/>
      <w:lvlText w:val=""/>
      <w:lvlJc w:val="left"/>
      <w:pPr>
        <w:ind w:left="720" w:hanging="360"/>
      </w:pPr>
      <w:rPr>
        <w:rFonts w:ascii="Symbol" w:hAnsi="Symbol" w:hint="default"/>
      </w:rPr>
    </w:lvl>
    <w:lvl w:ilvl="1" w:tplc="C47C6140">
      <w:start w:val="1"/>
      <w:numFmt w:val="bullet"/>
      <w:lvlText w:val="o"/>
      <w:lvlJc w:val="left"/>
      <w:pPr>
        <w:ind w:left="1440" w:hanging="360"/>
      </w:pPr>
      <w:rPr>
        <w:rFonts w:ascii="Courier New" w:hAnsi="Courier New" w:cs="Courier New" w:hint="default"/>
      </w:rPr>
    </w:lvl>
    <w:lvl w:ilvl="2" w:tplc="6A42FC84">
      <w:start w:val="1"/>
      <w:numFmt w:val="bullet"/>
      <w:lvlText w:val=""/>
      <w:lvlJc w:val="left"/>
      <w:pPr>
        <w:ind w:left="2160" w:hanging="360"/>
      </w:pPr>
      <w:rPr>
        <w:rFonts w:ascii="Wingdings" w:hAnsi="Wingdings" w:hint="default"/>
      </w:rPr>
    </w:lvl>
    <w:lvl w:ilvl="3" w:tplc="F386FF68">
      <w:start w:val="1"/>
      <w:numFmt w:val="bullet"/>
      <w:lvlText w:val=""/>
      <w:lvlJc w:val="left"/>
      <w:pPr>
        <w:ind w:left="2880" w:hanging="360"/>
      </w:pPr>
      <w:rPr>
        <w:rFonts w:ascii="Symbol" w:hAnsi="Symbol" w:hint="default"/>
      </w:rPr>
    </w:lvl>
    <w:lvl w:ilvl="4" w:tplc="CBBA1684">
      <w:start w:val="1"/>
      <w:numFmt w:val="bullet"/>
      <w:lvlText w:val="o"/>
      <w:lvlJc w:val="left"/>
      <w:pPr>
        <w:ind w:left="3600" w:hanging="360"/>
      </w:pPr>
      <w:rPr>
        <w:rFonts w:ascii="Courier New" w:hAnsi="Courier New" w:cs="Courier New" w:hint="default"/>
      </w:rPr>
    </w:lvl>
    <w:lvl w:ilvl="5" w:tplc="1B04D662">
      <w:start w:val="1"/>
      <w:numFmt w:val="bullet"/>
      <w:lvlText w:val=""/>
      <w:lvlJc w:val="left"/>
      <w:pPr>
        <w:ind w:left="4320" w:hanging="360"/>
      </w:pPr>
      <w:rPr>
        <w:rFonts w:ascii="Wingdings" w:hAnsi="Wingdings" w:hint="default"/>
      </w:rPr>
    </w:lvl>
    <w:lvl w:ilvl="6" w:tplc="0C3A6D4A">
      <w:start w:val="1"/>
      <w:numFmt w:val="bullet"/>
      <w:lvlText w:val=""/>
      <w:lvlJc w:val="left"/>
      <w:pPr>
        <w:ind w:left="5040" w:hanging="360"/>
      </w:pPr>
      <w:rPr>
        <w:rFonts w:ascii="Symbol" w:hAnsi="Symbol" w:hint="default"/>
      </w:rPr>
    </w:lvl>
    <w:lvl w:ilvl="7" w:tplc="086EE68E">
      <w:start w:val="1"/>
      <w:numFmt w:val="bullet"/>
      <w:lvlText w:val="o"/>
      <w:lvlJc w:val="left"/>
      <w:pPr>
        <w:ind w:left="5760" w:hanging="360"/>
      </w:pPr>
      <w:rPr>
        <w:rFonts w:ascii="Courier New" w:hAnsi="Courier New" w:cs="Courier New" w:hint="default"/>
      </w:rPr>
    </w:lvl>
    <w:lvl w:ilvl="8" w:tplc="86B693B6">
      <w:start w:val="1"/>
      <w:numFmt w:val="bullet"/>
      <w:lvlText w:val=""/>
      <w:lvlJc w:val="left"/>
      <w:pPr>
        <w:ind w:left="6480" w:hanging="360"/>
      </w:pPr>
      <w:rPr>
        <w:rFonts w:ascii="Wingdings" w:hAnsi="Wingdings" w:hint="default"/>
      </w:rPr>
    </w:lvl>
  </w:abstractNum>
  <w:abstractNum w:abstractNumId="11" w15:restartNumberingAfterBreak="0">
    <w:nsid w:val="2416136F"/>
    <w:multiLevelType w:val="hybridMultilevel"/>
    <w:tmpl w:val="82AA159C"/>
    <w:lvl w:ilvl="0" w:tplc="C2329318">
      <w:start w:val="1"/>
      <w:numFmt w:val="bullet"/>
      <w:lvlText w:val=""/>
      <w:lvlJc w:val="left"/>
      <w:pPr>
        <w:ind w:left="720" w:hanging="360"/>
      </w:pPr>
      <w:rPr>
        <w:rFonts w:ascii="Symbol" w:hAnsi="Symbol" w:hint="default"/>
      </w:rPr>
    </w:lvl>
    <w:lvl w:ilvl="1" w:tplc="96CC7EA6">
      <w:start w:val="1"/>
      <w:numFmt w:val="bullet"/>
      <w:lvlText w:val="o"/>
      <w:lvlJc w:val="left"/>
      <w:pPr>
        <w:ind w:left="1440" w:hanging="360"/>
      </w:pPr>
      <w:rPr>
        <w:rFonts w:ascii="Courier New" w:hAnsi="Courier New" w:cs="Courier New" w:hint="default"/>
      </w:rPr>
    </w:lvl>
    <w:lvl w:ilvl="2" w:tplc="37924984">
      <w:start w:val="1"/>
      <w:numFmt w:val="bullet"/>
      <w:lvlText w:val=""/>
      <w:lvlJc w:val="left"/>
      <w:pPr>
        <w:ind w:left="2160" w:hanging="360"/>
      </w:pPr>
      <w:rPr>
        <w:rFonts w:ascii="Wingdings" w:hAnsi="Wingdings" w:hint="default"/>
      </w:rPr>
    </w:lvl>
    <w:lvl w:ilvl="3" w:tplc="D7A6995A">
      <w:start w:val="1"/>
      <w:numFmt w:val="bullet"/>
      <w:lvlText w:val=""/>
      <w:lvlJc w:val="left"/>
      <w:pPr>
        <w:ind w:left="2880" w:hanging="360"/>
      </w:pPr>
      <w:rPr>
        <w:rFonts w:ascii="Symbol" w:hAnsi="Symbol" w:hint="default"/>
      </w:rPr>
    </w:lvl>
    <w:lvl w:ilvl="4" w:tplc="AD3A1D48">
      <w:start w:val="1"/>
      <w:numFmt w:val="bullet"/>
      <w:lvlText w:val="o"/>
      <w:lvlJc w:val="left"/>
      <w:pPr>
        <w:ind w:left="3600" w:hanging="360"/>
      </w:pPr>
      <w:rPr>
        <w:rFonts w:ascii="Courier New" w:hAnsi="Courier New" w:cs="Courier New" w:hint="default"/>
      </w:rPr>
    </w:lvl>
    <w:lvl w:ilvl="5" w:tplc="BCBC1B26">
      <w:start w:val="1"/>
      <w:numFmt w:val="bullet"/>
      <w:lvlText w:val=""/>
      <w:lvlJc w:val="left"/>
      <w:pPr>
        <w:ind w:left="4320" w:hanging="360"/>
      </w:pPr>
      <w:rPr>
        <w:rFonts w:ascii="Wingdings" w:hAnsi="Wingdings" w:hint="default"/>
      </w:rPr>
    </w:lvl>
    <w:lvl w:ilvl="6" w:tplc="0A027296">
      <w:start w:val="1"/>
      <w:numFmt w:val="bullet"/>
      <w:lvlText w:val=""/>
      <w:lvlJc w:val="left"/>
      <w:pPr>
        <w:ind w:left="5040" w:hanging="360"/>
      </w:pPr>
      <w:rPr>
        <w:rFonts w:ascii="Symbol" w:hAnsi="Symbol" w:hint="default"/>
      </w:rPr>
    </w:lvl>
    <w:lvl w:ilvl="7" w:tplc="5068FE16">
      <w:start w:val="1"/>
      <w:numFmt w:val="bullet"/>
      <w:lvlText w:val="o"/>
      <w:lvlJc w:val="left"/>
      <w:pPr>
        <w:ind w:left="5760" w:hanging="360"/>
      </w:pPr>
      <w:rPr>
        <w:rFonts w:ascii="Courier New" w:hAnsi="Courier New" w:cs="Courier New" w:hint="default"/>
      </w:rPr>
    </w:lvl>
    <w:lvl w:ilvl="8" w:tplc="2334F3E2">
      <w:start w:val="1"/>
      <w:numFmt w:val="bullet"/>
      <w:lvlText w:val=""/>
      <w:lvlJc w:val="left"/>
      <w:pPr>
        <w:ind w:left="6480" w:hanging="360"/>
      </w:pPr>
      <w:rPr>
        <w:rFonts w:ascii="Wingdings" w:hAnsi="Wingdings" w:hint="default"/>
      </w:rPr>
    </w:lvl>
  </w:abstractNum>
  <w:abstractNum w:abstractNumId="12" w15:restartNumberingAfterBreak="0">
    <w:nsid w:val="25492703"/>
    <w:multiLevelType w:val="hybridMultilevel"/>
    <w:tmpl w:val="AF6C3F2A"/>
    <w:lvl w:ilvl="0" w:tplc="BB0E977C">
      <w:start w:val="1"/>
      <w:numFmt w:val="bullet"/>
      <w:lvlText w:val=""/>
      <w:lvlJc w:val="left"/>
      <w:pPr>
        <w:ind w:left="1080" w:hanging="360"/>
      </w:pPr>
      <w:rPr>
        <w:rFonts w:ascii="Symbol" w:hAnsi="Symbol"/>
      </w:rPr>
    </w:lvl>
    <w:lvl w:ilvl="1" w:tplc="DE74A566">
      <w:start w:val="1"/>
      <w:numFmt w:val="bullet"/>
      <w:lvlText w:val=""/>
      <w:lvlJc w:val="left"/>
      <w:pPr>
        <w:ind w:left="1080" w:hanging="360"/>
      </w:pPr>
      <w:rPr>
        <w:rFonts w:ascii="Symbol" w:hAnsi="Symbol"/>
      </w:rPr>
    </w:lvl>
    <w:lvl w:ilvl="2" w:tplc="D36C695C">
      <w:start w:val="1"/>
      <w:numFmt w:val="bullet"/>
      <w:lvlText w:val=""/>
      <w:lvlJc w:val="left"/>
      <w:pPr>
        <w:ind w:left="1080" w:hanging="360"/>
      </w:pPr>
      <w:rPr>
        <w:rFonts w:ascii="Symbol" w:hAnsi="Symbol"/>
      </w:rPr>
    </w:lvl>
    <w:lvl w:ilvl="3" w:tplc="730E665A">
      <w:start w:val="1"/>
      <w:numFmt w:val="bullet"/>
      <w:lvlText w:val=""/>
      <w:lvlJc w:val="left"/>
      <w:pPr>
        <w:ind w:left="1080" w:hanging="360"/>
      </w:pPr>
      <w:rPr>
        <w:rFonts w:ascii="Symbol" w:hAnsi="Symbol"/>
      </w:rPr>
    </w:lvl>
    <w:lvl w:ilvl="4" w:tplc="025CBF46">
      <w:start w:val="1"/>
      <w:numFmt w:val="bullet"/>
      <w:lvlText w:val=""/>
      <w:lvlJc w:val="left"/>
      <w:pPr>
        <w:ind w:left="1080" w:hanging="360"/>
      </w:pPr>
      <w:rPr>
        <w:rFonts w:ascii="Symbol" w:hAnsi="Symbol"/>
      </w:rPr>
    </w:lvl>
    <w:lvl w:ilvl="5" w:tplc="844A88CE">
      <w:start w:val="1"/>
      <w:numFmt w:val="bullet"/>
      <w:lvlText w:val=""/>
      <w:lvlJc w:val="left"/>
      <w:pPr>
        <w:ind w:left="1080" w:hanging="360"/>
      </w:pPr>
      <w:rPr>
        <w:rFonts w:ascii="Symbol" w:hAnsi="Symbol"/>
      </w:rPr>
    </w:lvl>
    <w:lvl w:ilvl="6" w:tplc="B91018AC">
      <w:start w:val="1"/>
      <w:numFmt w:val="bullet"/>
      <w:lvlText w:val=""/>
      <w:lvlJc w:val="left"/>
      <w:pPr>
        <w:ind w:left="1080" w:hanging="360"/>
      </w:pPr>
      <w:rPr>
        <w:rFonts w:ascii="Symbol" w:hAnsi="Symbol"/>
      </w:rPr>
    </w:lvl>
    <w:lvl w:ilvl="7" w:tplc="BD4CC146">
      <w:start w:val="1"/>
      <w:numFmt w:val="bullet"/>
      <w:lvlText w:val=""/>
      <w:lvlJc w:val="left"/>
      <w:pPr>
        <w:ind w:left="1080" w:hanging="360"/>
      </w:pPr>
      <w:rPr>
        <w:rFonts w:ascii="Symbol" w:hAnsi="Symbol"/>
      </w:rPr>
    </w:lvl>
    <w:lvl w:ilvl="8" w:tplc="3C641664">
      <w:start w:val="1"/>
      <w:numFmt w:val="bullet"/>
      <w:lvlText w:val=""/>
      <w:lvlJc w:val="left"/>
      <w:pPr>
        <w:ind w:left="1080" w:hanging="360"/>
      </w:pPr>
      <w:rPr>
        <w:rFonts w:ascii="Symbol" w:hAnsi="Symbol"/>
      </w:rPr>
    </w:lvl>
  </w:abstractNum>
  <w:abstractNum w:abstractNumId="13" w15:restartNumberingAfterBreak="0">
    <w:nsid w:val="27244F2C"/>
    <w:multiLevelType w:val="hybridMultilevel"/>
    <w:tmpl w:val="1F06B4A8"/>
    <w:lvl w:ilvl="0" w:tplc="2CB453DA">
      <w:start w:val="1"/>
      <w:numFmt w:val="decimal"/>
      <w:lvlText w:val="%1)"/>
      <w:lvlJc w:val="left"/>
      <w:pPr>
        <w:ind w:left="720" w:hanging="360"/>
      </w:pPr>
    </w:lvl>
    <w:lvl w:ilvl="1" w:tplc="5810DCEA">
      <w:start w:val="1"/>
      <w:numFmt w:val="decimal"/>
      <w:lvlText w:val="%2)"/>
      <w:lvlJc w:val="left"/>
      <w:pPr>
        <w:ind w:left="720" w:hanging="360"/>
      </w:pPr>
    </w:lvl>
    <w:lvl w:ilvl="2" w:tplc="977CF520">
      <w:start w:val="1"/>
      <w:numFmt w:val="decimal"/>
      <w:lvlText w:val="%3)"/>
      <w:lvlJc w:val="left"/>
      <w:pPr>
        <w:ind w:left="720" w:hanging="360"/>
      </w:pPr>
    </w:lvl>
    <w:lvl w:ilvl="3" w:tplc="88DE567A">
      <w:start w:val="1"/>
      <w:numFmt w:val="decimal"/>
      <w:lvlText w:val="%4)"/>
      <w:lvlJc w:val="left"/>
      <w:pPr>
        <w:ind w:left="720" w:hanging="360"/>
      </w:pPr>
    </w:lvl>
    <w:lvl w:ilvl="4" w:tplc="1FCE8E4A">
      <w:start w:val="1"/>
      <w:numFmt w:val="decimal"/>
      <w:lvlText w:val="%5)"/>
      <w:lvlJc w:val="left"/>
      <w:pPr>
        <w:ind w:left="720" w:hanging="360"/>
      </w:pPr>
    </w:lvl>
    <w:lvl w:ilvl="5" w:tplc="39922590">
      <w:start w:val="1"/>
      <w:numFmt w:val="decimal"/>
      <w:lvlText w:val="%6)"/>
      <w:lvlJc w:val="left"/>
      <w:pPr>
        <w:ind w:left="720" w:hanging="360"/>
      </w:pPr>
    </w:lvl>
    <w:lvl w:ilvl="6" w:tplc="5024CA2E">
      <w:start w:val="1"/>
      <w:numFmt w:val="decimal"/>
      <w:lvlText w:val="%7)"/>
      <w:lvlJc w:val="left"/>
      <w:pPr>
        <w:ind w:left="720" w:hanging="360"/>
      </w:pPr>
    </w:lvl>
    <w:lvl w:ilvl="7" w:tplc="EDF431B2">
      <w:start w:val="1"/>
      <w:numFmt w:val="decimal"/>
      <w:lvlText w:val="%8)"/>
      <w:lvlJc w:val="left"/>
      <w:pPr>
        <w:ind w:left="720" w:hanging="360"/>
      </w:pPr>
    </w:lvl>
    <w:lvl w:ilvl="8" w:tplc="C540A660">
      <w:start w:val="1"/>
      <w:numFmt w:val="decimal"/>
      <w:lvlText w:val="%9)"/>
      <w:lvlJc w:val="left"/>
      <w:pPr>
        <w:ind w:left="720" w:hanging="360"/>
      </w:pPr>
    </w:lvl>
  </w:abstractNum>
  <w:abstractNum w:abstractNumId="14" w15:restartNumberingAfterBreak="0">
    <w:nsid w:val="276920ED"/>
    <w:multiLevelType w:val="hybridMultilevel"/>
    <w:tmpl w:val="CCCA061A"/>
    <w:lvl w:ilvl="0" w:tplc="7D4AF5BE">
      <w:start w:val="1"/>
      <w:numFmt w:val="decimal"/>
      <w:lvlText w:val="%1)"/>
      <w:lvlJc w:val="left"/>
      <w:pPr>
        <w:ind w:left="720" w:hanging="360"/>
      </w:pPr>
    </w:lvl>
    <w:lvl w:ilvl="1" w:tplc="12D48F70">
      <w:start w:val="1"/>
      <w:numFmt w:val="decimal"/>
      <w:lvlText w:val="%2)"/>
      <w:lvlJc w:val="left"/>
      <w:pPr>
        <w:ind w:left="720" w:hanging="360"/>
      </w:pPr>
    </w:lvl>
    <w:lvl w:ilvl="2" w:tplc="374EF552">
      <w:start w:val="1"/>
      <w:numFmt w:val="decimal"/>
      <w:lvlText w:val="%3)"/>
      <w:lvlJc w:val="left"/>
      <w:pPr>
        <w:ind w:left="720" w:hanging="360"/>
      </w:pPr>
    </w:lvl>
    <w:lvl w:ilvl="3" w:tplc="D7E6152E">
      <w:start w:val="1"/>
      <w:numFmt w:val="decimal"/>
      <w:lvlText w:val="%4)"/>
      <w:lvlJc w:val="left"/>
      <w:pPr>
        <w:ind w:left="720" w:hanging="360"/>
      </w:pPr>
    </w:lvl>
    <w:lvl w:ilvl="4" w:tplc="C408DAB0">
      <w:start w:val="1"/>
      <w:numFmt w:val="decimal"/>
      <w:lvlText w:val="%5)"/>
      <w:lvlJc w:val="left"/>
      <w:pPr>
        <w:ind w:left="720" w:hanging="360"/>
      </w:pPr>
    </w:lvl>
    <w:lvl w:ilvl="5" w:tplc="3970FCF4">
      <w:start w:val="1"/>
      <w:numFmt w:val="decimal"/>
      <w:lvlText w:val="%6)"/>
      <w:lvlJc w:val="left"/>
      <w:pPr>
        <w:ind w:left="720" w:hanging="360"/>
      </w:pPr>
    </w:lvl>
    <w:lvl w:ilvl="6" w:tplc="E4205404">
      <w:start w:val="1"/>
      <w:numFmt w:val="decimal"/>
      <w:lvlText w:val="%7)"/>
      <w:lvlJc w:val="left"/>
      <w:pPr>
        <w:ind w:left="720" w:hanging="360"/>
      </w:pPr>
    </w:lvl>
    <w:lvl w:ilvl="7" w:tplc="8196CFD2">
      <w:start w:val="1"/>
      <w:numFmt w:val="decimal"/>
      <w:lvlText w:val="%8)"/>
      <w:lvlJc w:val="left"/>
      <w:pPr>
        <w:ind w:left="720" w:hanging="360"/>
      </w:pPr>
    </w:lvl>
    <w:lvl w:ilvl="8" w:tplc="329AA5CE">
      <w:start w:val="1"/>
      <w:numFmt w:val="decimal"/>
      <w:lvlText w:val="%9)"/>
      <w:lvlJc w:val="left"/>
      <w:pPr>
        <w:ind w:left="720" w:hanging="360"/>
      </w:pPr>
    </w:lvl>
  </w:abstractNum>
  <w:abstractNum w:abstractNumId="15" w15:restartNumberingAfterBreak="0">
    <w:nsid w:val="285E504F"/>
    <w:multiLevelType w:val="hybridMultilevel"/>
    <w:tmpl w:val="64C69AA0"/>
    <w:lvl w:ilvl="0" w:tplc="E2E4EA22">
      <w:start w:val="1"/>
      <w:numFmt w:val="bullet"/>
      <w:lvlText w:val=""/>
      <w:lvlJc w:val="left"/>
      <w:pPr>
        <w:ind w:left="720" w:hanging="360"/>
      </w:pPr>
      <w:rPr>
        <w:rFonts w:ascii="Symbol" w:hAnsi="Symbol" w:hint="default"/>
      </w:rPr>
    </w:lvl>
    <w:lvl w:ilvl="1" w:tplc="CEA2D5EC">
      <w:start w:val="1"/>
      <w:numFmt w:val="bullet"/>
      <w:lvlText w:val="o"/>
      <w:lvlJc w:val="left"/>
      <w:pPr>
        <w:ind w:left="1440" w:hanging="360"/>
      </w:pPr>
      <w:rPr>
        <w:rFonts w:ascii="Courier New" w:hAnsi="Courier New" w:cs="Courier New" w:hint="default"/>
      </w:rPr>
    </w:lvl>
    <w:lvl w:ilvl="2" w:tplc="5DACE5BA">
      <w:start w:val="1"/>
      <w:numFmt w:val="bullet"/>
      <w:lvlText w:val=""/>
      <w:lvlJc w:val="left"/>
      <w:pPr>
        <w:ind w:left="2160" w:hanging="360"/>
      </w:pPr>
      <w:rPr>
        <w:rFonts w:ascii="Wingdings" w:hAnsi="Wingdings" w:hint="default"/>
      </w:rPr>
    </w:lvl>
    <w:lvl w:ilvl="3" w:tplc="9DA2F242">
      <w:start w:val="1"/>
      <w:numFmt w:val="bullet"/>
      <w:lvlText w:val=""/>
      <w:lvlJc w:val="left"/>
      <w:pPr>
        <w:ind w:left="2880" w:hanging="360"/>
      </w:pPr>
      <w:rPr>
        <w:rFonts w:ascii="Symbol" w:hAnsi="Symbol" w:hint="default"/>
      </w:rPr>
    </w:lvl>
    <w:lvl w:ilvl="4" w:tplc="63C884A4">
      <w:start w:val="1"/>
      <w:numFmt w:val="bullet"/>
      <w:lvlText w:val="o"/>
      <w:lvlJc w:val="left"/>
      <w:pPr>
        <w:ind w:left="3600" w:hanging="360"/>
      </w:pPr>
      <w:rPr>
        <w:rFonts w:ascii="Courier New" w:hAnsi="Courier New" w:cs="Courier New" w:hint="default"/>
      </w:rPr>
    </w:lvl>
    <w:lvl w:ilvl="5" w:tplc="038C877A">
      <w:start w:val="1"/>
      <w:numFmt w:val="bullet"/>
      <w:lvlText w:val=""/>
      <w:lvlJc w:val="left"/>
      <w:pPr>
        <w:ind w:left="4320" w:hanging="360"/>
      </w:pPr>
      <w:rPr>
        <w:rFonts w:ascii="Wingdings" w:hAnsi="Wingdings" w:hint="default"/>
      </w:rPr>
    </w:lvl>
    <w:lvl w:ilvl="6" w:tplc="E7FEC2A0">
      <w:start w:val="1"/>
      <w:numFmt w:val="bullet"/>
      <w:lvlText w:val=""/>
      <w:lvlJc w:val="left"/>
      <w:pPr>
        <w:ind w:left="5040" w:hanging="360"/>
      </w:pPr>
      <w:rPr>
        <w:rFonts w:ascii="Symbol" w:hAnsi="Symbol" w:hint="default"/>
      </w:rPr>
    </w:lvl>
    <w:lvl w:ilvl="7" w:tplc="27CE4FE4">
      <w:start w:val="1"/>
      <w:numFmt w:val="bullet"/>
      <w:lvlText w:val="o"/>
      <w:lvlJc w:val="left"/>
      <w:pPr>
        <w:ind w:left="5760" w:hanging="360"/>
      </w:pPr>
      <w:rPr>
        <w:rFonts w:ascii="Courier New" w:hAnsi="Courier New" w:cs="Courier New" w:hint="default"/>
      </w:rPr>
    </w:lvl>
    <w:lvl w:ilvl="8" w:tplc="558AEDD8">
      <w:start w:val="1"/>
      <w:numFmt w:val="bullet"/>
      <w:lvlText w:val=""/>
      <w:lvlJc w:val="left"/>
      <w:pPr>
        <w:ind w:left="6480" w:hanging="360"/>
      </w:pPr>
      <w:rPr>
        <w:rFonts w:ascii="Wingdings" w:hAnsi="Wingdings" w:hint="default"/>
      </w:rPr>
    </w:lvl>
  </w:abstractNum>
  <w:abstractNum w:abstractNumId="16" w15:restartNumberingAfterBreak="0">
    <w:nsid w:val="28FD3E34"/>
    <w:multiLevelType w:val="hybridMultilevel"/>
    <w:tmpl w:val="382443C4"/>
    <w:lvl w:ilvl="0" w:tplc="342A93BE">
      <w:start w:val="1"/>
      <w:numFmt w:val="bullet"/>
      <w:lvlText w:val=""/>
      <w:lvlJc w:val="left"/>
      <w:pPr>
        <w:ind w:left="720" w:hanging="360"/>
      </w:pPr>
      <w:rPr>
        <w:rFonts w:ascii="Symbol" w:hAnsi="Symbol"/>
      </w:rPr>
    </w:lvl>
    <w:lvl w:ilvl="1" w:tplc="4EDA8BE0">
      <w:start w:val="1"/>
      <w:numFmt w:val="bullet"/>
      <w:lvlText w:val=""/>
      <w:lvlJc w:val="left"/>
      <w:pPr>
        <w:ind w:left="720" w:hanging="360"/>
      </w:pPr>
      <w:rPr>
        <w:rFonts w:ascii="Symbol" w:hAnsi="Symbol"/>
      </w:rPr>
    </w:lvl>
    <w:lvl w:ilvl="2" w:tplc="8A3A6642">
      <w:start w:val="1"/>
      <w:numFmt w:val="bullet"/>
      <w:lvlText w:val=""/>
      <w:lvlJc w:val="left"/>
      <w:pPr>
        <w:ind w:left="720" w:hanging="360"/>
      </w:pPr>
      <w:rPr>
        <w:rFonts w:ascii="Symbol" w:hAnsi="Symbol"/>
      </w:rPr>
    </w:lvl>
    <w:lvl w:ilvl="3" w:tplc="7994A90C">
      <w:start w:val="1"/>
      <w:numFmt w:val="bullet"/>
      <w:lvlText w:val=""/>
      <w:lvlJc w:val="left"/>
      <w:pPr>
        <w:ind w:left="720" w:hanging="360"/>
      </w:pPr>
      <w:rPr>
        <w:rFonts w:ascii="Symbol" w:hAnsi="Symbol"/>
      </w:rPr>
    </w:lvl>
    <w:lvl w:ilvl="4" w:tplc="CF187FC0">
      <w:start w:val="1"/>
      <w:numFmt w:val="bullet"/>
      <w:lvlText w:val=""/>
      <w:lvlJc w:val="left"/>
      <w:pPr>
        <w:ind w:left="720" w:hanging="360"/>
      </w:pPr>
      <w:rPr>
        <w:rFonts w:ascii="Symbol" w:hAnsi="Symbol"/>
      </w:rPr>
    </w:lvl>
    <w:lvl w:ilvl="5" w:tplc="84A8A42A">
      <w:start w:val="1"/>
      <w:numFmt w:val="bullet"/>
      <w:lvlText w:val=""/>
      <w:lvlJc w:val="left"/>
      <w:pPr>
        <w:ind w:left="720" w:hanging="360"/>
      </w:pPr>
      <w:rPr>
        <w:rFonts w:ascii="Symbol" w:hAnsi="Symbol"/>
      </w:rPr>
    </w:lvl>
    <w:lvl w:ilvl="6" w:tplc="66AC682A">
      <w:start w:val="1"/>
      <w:numFmt w:val="bullet"/>
      <w:lvlText w:val=""/>
      <w:lvlJc w:val="left"/>
      <w:pPr>
        <w:ind w:left="720" w:hanging="360"/>
      </w:pPr>
      <w:rPr>
        <w:rFonts w:ascii="Symbol" w:hAnsi="Symbol"/>
      </w:rPr>
    </w:lvl>
    <w:lvl w:ilvl="7" w:tplc="80DCF27A">
      <w:start w:val="1"/>
      <w:numFmt w:val="bullet"/>
      <w:lvlText w:val=""/>
      <w:lvlJc w:val="left"/>
      <w:pPr>
        <w:ind w:left="720" w:hanging="360"/>
      </w:pPr>
      <w:rPr>
        <w:rFonts w:ascii="Symbol" w:hAnsi="Symbol"/>
      </w:rPr>
    </w:lvl>
    <w:lvl w:ilvl="8" w:tplc="ECEA8664">
      <w:start w:val="1"/>
      <w:numFmt w:val="bullet"/>
      <w:lvlText w:val=""/>
      <w:lvlJc w:val="left"/>
      <w:pPr>
        <w:ind w:left="720" w:hanging="360"/>
      </w:pPr>
      <w:rPr>
        <w:rFonts w:ascii="Symbol" w:hAnsi="Symbol"/>
      </w:rPr>
    </w:lvl>
  </w:abstractNum>
  <w:abstractNum w:abstractNumId="17" w15:restartNumberingAfterBreak="0">
    <w:nsid w:val="29571801"/>
    <w:multiLevelType w:val="hybridMultilevel"/>
    <w:tmpl w:val="2D28C4DA"/>
    <w:lvl w:ilvl="0" w:tplc="3058253E">
      <w:start w:val="1"/>
      <w:numFmt w:val="bullet"/>
      <w:lvlText w:val=""/>
      <w:lvlJc w:val="left"/>
      <w:pPr>
        <w:ind w:left="720" w:hanging="360"/>
      </w:pPr>
      <w:rPr>
        <w:rFonts w:ascii="Symbol" w:hAnsi="Symbol" w:hint="default"/>
      </w:rPr>
    </w:lvl>
    <w:lvl w:ilvl="1" w:tplc="1FF2D6A8">
      <w:start w:val="1"/>
      <w:numFmt w:val="bullet"/>
      <w:lvlText w:val="o"/>
      <w:lvlJc w:val="left"/>
      <w:pPr>
        <w:ind w:left="1440" w:hanging="360"/>
      </w:pPr>
      <w:rPr>
        <w:rFonts w:ascii="Courier New" w:hAnsi="Courier New" w:cs="Courier New" w:hint="default"/>
      </w:rPr>
    </w:lvl>
    <w:lvl w:ilvl="2" w:tplc="7FDC788C">
      <w:start w:val="1"/>
      <w:numFmt w:val="bullet"/>
      <w:lvlText w:val=""/>
      <w:lvlJc w:val="left"/>
      <w:pPr>
        <w:ind w:left="2160" w:hanging="360"/>
      </w:pPr>
      <w:rPr>
        <w:rFonts w:ascii="Wingdings" w:hAnsi="Wingdings" w:hint="default"/>
      </w:rPr>
    </w:lvl>
    <w:lvl w:ilvl="3" w:tplc="34C8560A">
      <w:start w:val="1"/>
      <w:numFmt w:val="bullet"/>
      <w:lvlText w:val=""/>
      <w:lvlJc w:val="left"/>
      <w:pPr>
        <w:ind w:left="2880" w:hanging="360"/>
      </w:pPr>
      <w:rPr>
        <w:rFonts w:ascii="Symbol" w:hAnsi="Symbol" w:hint="default"/>
      </w:rPr>
    </w:lvl>
    <w:lvl w:ilvl="4" w:tplc="2E4431DC">
      <w:start w:val="1"/>
      <w:numFmt w:val="bullet"/>
      <w:lvlText w:val="o"/>
      <w:lvlJc w:val="left"/>
      <w:pPr>
        <w:ind w:left="3600" w:hanging="360"/>
      </w:pPr>
      <w:rPr>
        <w:rFonts w:ascii="Courier New" w:hAnsi="Courier New" w:cs="Courier New" w:hint="default"/>
      </w:rPr>
    </w:lvl>
    <w:lvl w:ilvl="5" w:tplc="3CCA73AC">
      <w:start w:val="1"/>
      <w:numFmt w:val="bullet"/>
      <w:lvlText w:val=""/>
      <w:lvlJc w:val="left"/>
      <w:pPr>
        <w:ind w:left="4320" w:hanging="360"/>
      </w:pPr>
      <w:rPr>
        <w:rFonts w:ascii="Wingdings" w:hAnsi="Wingdings" w:hint="default"/>
      </w:rPr>
    </w:lvl>
    <w:lvl w:ilvl="6" w:tplc="0220F374">
      <w:start w:val="1"/>
      <w:numFmt w:val="bullet"/>
      <w:lvlText w:val=""/>
      <w:lvlJc w:val="left"/>
      <w:pPr>
        <w:ind w:left="5040" w:hanging="360"/>
      </w:pPr>
      <w:rPr>
        <w:rFonts w:ascii="Symbol" w:hAnsi="Symbol" w:hint="default"/>
      </w:rPr>
    </w:lvl>
    <w:lvl w:ilvl="7" w:tplc="36D4C884">
      <w:start w:val="1"/>
      <w:numFmt w:val="bullet"/>
      <w:lvlText w:val="o"/>
      <w:lvlJc w:val="left"/>
      <w:pPr>
        <w:ind w:left="5760" w:hanging="360"/>
      </w:pPr>
      <w:rPr>
        <w:rFonts w:ascii="Courier New" w:hAnsi="Courier New" w:cs="Courier New" w:hint="default"/>
      </w:rPr>
    </w:lvl>
    <w:lvl w:ilvl="8" w:tplc="1F8208D2">
      <w:start w:val="1"/>
      <w:numFmt w:val="bullet"/>
      <w:lvlText w:val=""/>
      <w:lvlJc w:val="left"/>
      <w:pPr>
        <w:ind w:left="6480" w:hanging="360"/>
      </w:pPr>
      <w:rPr>
        <w:rFonts w:ascii="Wingdings" w:hAnsi="Wingdings" w:hint="default"/>
      </w:rPr>
    </w:lvl>
  </w:abstractNum>
  <w:abstractNum w:abstractNumId="18" w15:restartNumberingAfterBreak="0">
    <w:nsid w:val="37A91B5E"/>
    <w:multiLevelType w:val="hybridMultilevel"/>
    <w:tmpl w:val="317EFAFC"/>
    <w:lvl w:ilvl="0" w:tplc="454E48B4">
      <w:start w:val="1"/>
      <w:numFmt w:val="bullet"/>
      <w:lvlText w:val=""/>
      <w:lvlJc w:val="left"/>
      <w:pPr>
        <w:ind w:left="720" w:hanging="360"/>
      </w:pPr>
      <w:rPr>
        <w:rFonts w:ascii="Symbol" w:hAnsi="Symbol"/>
      </w:rPr>
    </w:lvl>
    <w:lvl w:ilvl="1" w:tplc="A130168A">
      <w:start w:val="1"/>
      <w:numFmt w:val="bullet"/>
      <w:lvlText w:val=""/>
      <w:lvlJc w:val="left"/>
      <w:pPr>
        <w:ind w:left="720" w:hanging="360"/>
      </w:pPr>
      <w:rPr>
        <w:rFonts w:ascii="Symbol" w:hAnsi="Symbol"/>
      </w:rPr>
    </w:lvl>
    <w:lvl w:ilvl="2" w:tplc="F9302772">
      <w:start w:val="1"/>
      <w:numFmt w:val="bullet"/>
      <w:lvlText w:val=""/>
      <w:lvlJc w:val="left"/>
      <w:pPr>
        <w:ind w:left="720" w:hanging="360"/>
      </w:pPr>
      <w:rPr>
        <w:rFonts w:ascii="Symbol" w:hAnsi="Symbol"/>
      </w:rPr>
    </w:lvl>
    <w:lvl w:ilvl="3" w:tplc="B6126D76">
      <w:start w:val="1"/>
      <w:numFmt w:val="bullet"/>
      <w:lvlText w:val=""/>
      <w:lvlJc w:val="left"/>
      <w:pPr>
        <w:ind w:left="720" w:hanging="360"/>
      </w:pPr>
      <w:rPr>
        <w:rFonts w:ascii="Symbol" w:hAnsi="Symbol"/>
      </w:rPr>
    </w:lvl>
    <w:lvl w:ilvl="4" w:tplc="BD7A9954">
      <w:start w:val="1"/>
      <w:numFmt w:val="bullet"/>
      <w:lvlText w:val=""/>
      <w:lvlJc w:val="left"/>
      <w:pPr>
        <w:ind w:left="720" w:hanging="360"/>
      </w:pPr>
      <w:rPr>
        <w:rFonts w:ascii="Symbol" w:hAnsi="Symbol"/>
      </w:rPr>
    </w:lvl>
    <w:lvl w:ilvl="5" w:tplc="9620E310">
      <w:start w:val="1"/>
      <w:numFmt w:val="bullet"/>
      <w:lvlText w:val=""/>
      <w:lvlJc w:val="left"/>
      <w:pPr>
        <w:ind w:left="720" w:hanging="360"/>
      </w:pPr>
      <w:rPr>
        <w:rFonts w:ascii="Symbol" w:hAnsi="Symbol"/>
      </w:rPr>
    </w:lvl>
    <w:lvl w:ilvl="6" w:tplc="5CD82A54">
      <w:start w:val="1"/>
      <w:numFmt w:val="bullet"/>
      <w:lvlText w:val=""/>
      <w:lvlJc w:val="left"/>
      <w:pPr>
        <w:ind w:left="720" w:hanging="360"/>
      </w:pPr>
      <w:rPr>
        <w:rFonts w:ascii="Symbol" w:hAnsi="Symbol"/>
      </w:rPr>
    </w:lvl>
    <w:lvl w:ilvl="7" w:tplc="27F0995C">
      <w:start w:val="1"/>
      <w:numFmt w:val="bullet"/>
      <w:lvlText w:val=""/>
      <w:lvlJc w:val="left"/>
      <w:pPr>
        <w:ind w:left="720" w:hanging="360"/>
      </w:pPr>
      <w:rPr>
        <w:rFonts w:ascii="Symbol" w:hAnsi="Symbol"/>
      </w:rPr>
    </w:lvl>
    <w:lvl w:ilvl="8" w:tplc="E6DAB7DA">
      <w:start w:val="1"/>
      <w:numFmt w:val="bullet"/>
      <w:lvlText w:val=""/>
      <w:lvlJc w:val="left"/>
      <w:pPr>
        <w:ind w:left="720" w:hanging="360"/>
      </w:pPr>
      <w:rPr>
        <w:rFonts w:ascii="Symbol" w:hAnsi="Symbol"/>
      </w:rPr>
    </w:lvl>
  </w:abstractNum>
  <w:abstractNum w:abstractNumId="19" w15:restartNumberingAfterBreak="0">
    <w:nsid w:val="3BC2369D"/>
    <w:multiLevelType w:val="hybridMultilevel"/>
    <w:tmpl w:val="BD98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61A7B"/>
    <w:multiLevelType w:val="hybridMultilevel"/>
    <w:tmpl w:val="2716D1AE"/>
    <w:lvl w:ilvl="0" w:tplc="8A927328">
      <w:start w:val="1"/>
      <w:numFmt w:val="bullet"/>
      <w:lvlText w:val=""/>
      <w:lvlJc w:val="left"/>
      <w:pPr>
        <w:ind w:left="720" w:hanging="360"/>
      </w:pPr>
      <w:rPr>
        <w:rFonts w:ascii="Symbol" w:hAnsi="Symbol"/>
      </w:rPr>
    </w:lvl>
    <w:lvl w:ilvl="1" w:tplc="6ABC0A8E">
      <w:start w:val="1"/>
      <w:numFmt w:val="bullet"/>
      <w:lvlText w:val=""/>
      <w:lvlJc w:val="left"/>
      <w:pPr>
        <w:ind w:left="720" w:hanging="360"/>
      </w:pPr>
      <w:rPr>
        <w:rFonts w:ascii="Symbol" w:hAnsi="Symbol"/>
      </w:rPr>
    </w:lvl>
    <w:lvl w:ilvl="2" w:tplc="294832CE">
      <w:start w:val="1"/>
      <w:numFmt w:val="bullet"/>
      <w:lvlText w:val=""/>
      <w:lvlJc w:val="left"/>
      <w:pPr>
        <w:ind w:left="720" w:hanging="360"/>
      </w:pPr>
      <w:rPr>
        <w:rFonts w:ascii="Symbol" w:hAnsi="Symbol"/>
      </w:rPr>
    </w:lvl>
    <w:lvl w:ilvl="3" w:tplc="7FD807FC">
      <w:start w:val="1"/>
      <w:numFmt w:val="bullet"/>
      <w:lvlText w:val=""/>
      <w:lvlJc w:val="left"/>
      <w:pPr>
        <w:ind w:left="720" w:hanging="360"/>
      </w:pPr>
      <w:rPr>
        <w:rFonts w:ascii="Symbol" w:hAnsi="Symbol"/>
      </w:rPr>
    </w:lvl>
    <w:lvl w:ilvl="4" w:tplc="A9D6F822">
      <w:start w:val="1"/>
      <w:numFmt w:val="bullet"/>
      <w:lvlText w:val=""/>
      <w:lvlJc w:val="left"/>
      <w:pPr>
        <w:ind w:left="720" w:hanging="360"/>
      </w:pPr>
      <w:rPr>
        <w:rFonts w:ascii="Symbol" w:hAnsi="Symbol"/>
      </w:rPr>
    </w:lvl>
    <w:lvl w:ilvl="5" w:tplc="C116DB16">
      <w:start w:val="1"/>
      <w:numFmt w:val="bullet"/>
      <w:lvlText w:val=""/>
      <w:lvlJc w:val="left"/>
      <w:pPr>
        <w:ind w:left="720" w:hanging="360"/>
      </w:pPr>
      <w:rPr>
        <w:rFonts w:ascii="Symbol" w:hAnsi="Symbol"/>
      </w:rPr>
    </w:lvl>
    <w:lvl w:ilvl="6" w:tplc="96B88EF6">
      <w:start w:val="1"/>
      <w:numFmt w:val="bullet"/>
      <w:lvlText w:val=""/>
      <w:lvlJc w:val="left"/>
      <w:pPr>
        <w:ind w:left="720" w:hanging="360"/>
      </w:pPr>
      <w:rPr>
        <w:rFonts w:ascii="Symbol" w:hAnsi="Symbol"/>
      </w:rPr>
    </w:lvl>
    <w:lvl w:ilvl="7" w:tplc="183C30A8">
      <w:start w:val="1"/>
      <w:numFmt w:val="bullet"/>
      <w:lvlText w:val=""/>
      <w:lvlJc w:val="left"/>
      <w:pPr>
        <w:ind w:left="720" w:hanging="360"/>
      </w:pPr>
      <w:rPr>
        <w:rFonts w:ascii="Symbol" w:hAnsi="Symbol"/>
      </w:rPr>
    </w:lvl>
    <w:lvl w:ilvl="8" w:tplc="FBBE74D4">
      <w:start w:val="1"/>
      <w:numFmt w:val="bullet"/>
      <w:lvlText w:val=""/>
      <w:lvlJc w:val="left"/>
      <w:pPr>
        <w:ind w:left="720" w:hanging="360"/>
      </w:pPr>
      <w:rPr>
        <w:rFonts w:ascii="Symbol" w:hAnsi="Symbol"/>
      </w:rPr>
    </w:lvl>
  </w:abstractNum>
  <w:abstractNum w:abstractNumId="21" w15:restartNumberingAfterBreak="0">
    <w:nsid w:val="41D37512"/>
    <w:multiLevelType w:val="hybridMultilevel"/>
    <w:tmpl w:val="FEEAF8A2"/>
    <w:lvl w:ilvl="0" w:tplc="E11EE714">
      <w:start w:val="1"/>
      <w:numFmt w:val="decimal"/>
      <w:lvlText w:val="%1)"/>
      <w:lvlJc w:val="left"/>
      <w:pPr>
        <w:ind w:left="720" w:hanging="360"/>
      </w:pPr>
    </w:lvl>
    <w:lvl w:ilvl="1" w:tplc="8056F482">
      <w:start w:val="1"/>
      <w:numFmt w:val="decimal"/>
      <w:lvlText w:val="%2)"/>
      <w:lvlJc w:val="left"/>
      <w:pPr>
        <w:ind w:left="720" w:hanging="360"/>
      </w:pPr>
    </w:lvl>
    <w:lvl w:ilvl="2" w:tplc="C37AA1CC">
      <w:start w:val="1"/>
      <w:numFmt w:val="decimal"/>
      <w:lvlText w:val="%3)"/>
      <w:lvlJc w:val="left"/>
      <w:pPr>
        <w:ind w:left="720" w:hanging="360"/>
      </w:pPr>
    </w:lvl>
    <w:lvl w:ilvl="3" w:tplc="A236830C">
      <w:start w:val="1"/>
      <w:numFmt w:val="decimal"/>
      <w:lvlText w:val="%4)"/>
      <w:lvlJc w:val="left"/>
      <w:pPr>
        <w:ind w:left="720" w:hanging="360"/>
      </w:pPr>
    </w:lvl>
    <w:lvl w:ilvl="4" w:tplc="E130B388">
      <w:start w:val="1"/>
      <w:numFmt w:val="decimal"/>
      <w:lvlText w:val="%5)"/>
      <w:lvlJc w:val="left"/>
      <w:pPr>
        <w:ind w:left="720" w:hanging="360"/>
      </w:pPr>
    </w:lvl>
    <w:lvl w:ilvl="5" w:tplc="0A88762C">
      <w:start w:val="1"/>
      <w:numFmt w:val="decimal"/>
      <w:lvlText w:val="%6)"/>
      <w:lvlJc w:val="left"/>
      <w:pPr>
        <w:ind w:left="720" w:hanging="360"/>
      </w:pPr>
    </w:lvl>
    <w:lvl w:ilvl="6" w:tplc="F1F60524">
      <w:start w:val="1"/>
      <w:numFmt w:val="decimal"/>
      <w:lvlText w:val="%7)"/>
      <w:lvlJc w:val="left"/>
      <w:pPr>
        <w:ind w:left="720" w:hanging="360"/>
      </w:pPr>
    </w:lvl>
    <w:lvl w:ilvl="7" w:tplc="A93E53FA">
      <w:start w:val="1"/>
      <w:numFmt w:val="decimal"/>
      <w:lvlText w:val="%8)"/>
      <w:lvlJc w:val="left"/>
      <w:pPr>
        <w:ind w:left="720" w:hanging="360"/>
      </w:pPr>
    </w:lvl>
    <w:lvl w:ilvl="8" w:tplc="33E4337E">
      <w:start w:val="1"/>
      <w:numFmt w:val="decimal"/>
      <w:lvlText w:val="%9)"/>
      <w:lvlJc w:val="left"/>
      <w:pPr>
        <w:ind w:left="720" w:hanging="360"/>
      </w:pPr>
    </w:lvl>
  </w:abstractNum>
  <w:abstractNum w:abstractNumId="22" w15:restartNumberingAfterBreak="0">
    <w:nsid w:val="427B1CE4"/>
    <w:multiLevelType w:val="hybridMultilevel"/>
    <w:tmpl w:val="228CA2BE"/>
    <w:lvl w:ilvl="0" w:tplc="FFC26038">
      <w:start w:val="9"/>
      <w:numFmt w:val="lowerLetter"/>
      <w:pStyle w:val="TRNSpecIndentnumbereda"/>
      <w:lvlText w:val="%1)"/>
      <w:lvlJc w:val="left"/>
      <w:pPr>
        <w:ind w:left="720" w:hanging="360"/>
      </w:pPr>
      <w:rPr>
        <w:rFonts w:hint="default"/>
      </w:rPr>
    </w:lvl>
    <w:lvl w:ilvl="1" w:tplc="3190E336" w:tentative="1">
      <w:start w:val="1"/>
      <w:numFmt w:val="lowerLetter"/>
      <w:lvlText w:val="%2."/>
      <w:lvlJc w:val="left"/>
      <w:pPr>
        <w:ind w:left="1440" w:hanging="360"/>
      </w:pPr>
    </w:lvl>
    <w:lvl w:ilvl="2" w:tplc="1658B43C" w:tentative="1">
      <w:start w:val="1"/>
      <w:numFmt w:val="lowerRoman"/>
      <w:lvlText w:val="%3."/>
      <w:lvlJc w:val="right"/>
      <w:pPr>
        <w:ind w:left="2160" w:hanging="180"/>
      </w:pPr>
    </w:lvl>
    <w:lvl w:ilvl="3" w:tplc="137610A6" w:tentative="1">
      <w:start w:val="1"/>
      <w:numFmt w:val="decimal"/>
      <w:lvlText w:val="%4."/>
      <w:lvlJc w:val="left"/>
      <w:pPr>
        <w:ind w:left="2880" w:hanging="360"/>
      </w:pPr>
    </w:lvl>
    <w:lvl w:ilvl="4" w:tplc="27B0CE08" w:tentative="1">
      <w:start w:val="1"/>
      <w:numFmt w:val="lowerLetter"/>
      <w:lvlText w:val="%5."/>
      <w:lvlJc w:val="left"/>
      <w:pPr>
        <w:ind w:left="3600" w:hanging="360"/>
      </w:pPr>
    </w:lvl>
    <w:lvl w:ilvl="5" w:tplc="C7744050" w:tentative="1">
      <w:start w:val="1"/>
      <w:numFmt w:val="lowerRoman"/>
      <w:lvlText w:val="%6."/>
      <w:lvlJc w:val="right"/>
      <w:pPr>
        <w:ind w:left="4320" w:hanging="180"/>
      </w:pPr>
    </w:lvl>
    <w:lvl w:ilvl="6" w:tplc="A3F222CE" w:tentative="1">
      <w:start w:val="1"/>
      <w:numFmt w:val="decimal"/>
      <w:lvlText w:val="%7."/>
      <w:lvlJc w:val="left"/>
      <w:pPr>
        <w:ind w:left="5040" w:hanging="360"/>
      </w:pPr>
    </w:lvl>
    <w:lvl w:ilvl="7" w:tplc="86F87D76" w:tentative="1">
      <w:start w:val="1"/>
      <w:numFmt w:val="lowerLetter"/>
      <w:lvlText w:val="%8."/>
      <w:lvlJc w:val="left"/>
      <w:pPr>
        <w:ind w:left="5760" w:hanging="360"/>
      </w:pPr>
    </w:lvl>
    <w:lvl w:ilvl="8" w:tplc="A04C2400" w:tentative="1">
      <w:start w:val="1"/>
      <w:numFmt w:val="lowerRoman"/>
      <w:lvlText w:val="%9."/>
      <w:lvlJc w:val="right"/>
      <w:pPr>
        <w:ind w:left="6480" w:hanging="180"/>
      </w:pPr>
    </w:lvl>
  </w:abstractNum>
  <w:abstractNum w:abstractNumId="23" w15:restartNumberingAfterBreak="0">
    <w:nsid w:val="43A97115"/>
    <w:multiLevelType w:val="hybridMultilevel"/>
    <w:tmpl w:val="F91C530A"/>
    <w:lvl w:ilvl="0" w:tplc="3E2C7BCE">
      <w:start w:val="1"/>
      <w:numFmt w:val="decimal"/>
      <w:lvlText w:val="%1)"/>
      <w:lvlJc w:val="left"/>
      <w:pPr>
        <w:ind w:left="720" w:hanging="360"/>
      </w:pPr>
    </w:lvl>
    <w:lvl w:ilvl="1" w:tplc="2BF2276E">
      <w:start w:val="1"/>
      <w:numFmt w:val="decimal"/>
      <w:lvlText w:val="%2)"/>
      <w:lvlJc w:val="left"/>
      <w:pPr>
        <w:ind w:left="720" w:hanging="360"/>
      </w:pPr>
    </w:lvl>
    <w:lvl w:ilvl="2" w:tplc="32706A72">
      <w:start w:val="1"/>
      <w:numFmt w:val="decimal"/>
      <w:lvlText w:val="%3)"/>
      <w:lvlJc w:val="left"/>
      <w:pPr>
        <w:ind w:left="720" w:hanging="360"/>
      </w:pPr>
    </w:lvl>
    <w:lvl w:ilvl="3" w:tplc="2A44D9A6">
      <w:start w:val="1"/>
      <w:numFmt w:val="decimal"/>
      <w:lvlText w:val="%4)"/>
      <w:lvlJc w:val="left"/>
      <w:pPr>
        <w:ind w:left="720" w:hanging="360"/>
      </w:pPr>
    </w:lvl>
    <w:lvl w:ilvl="4" w:tplc="37F07C2C">
      <w:start w:val="1"/>
      <w:numFmt w:val="decimal"/>
      <w:lvlText w:val="%5)"/>
      <w:lvlJc w:val="left"/>
      <w:pPr>
        <w:ind w:left="720" w:hanging="360"/>
      </w:pPr>
    </w:lvl>
    <w:lvl w:ilvl="5" w:tplc="3078C0FC">
      <w:start w:val="1"/>
      <w:numFmt w:val="decimal"/>
      <w:lvlText w:val="%6)"/>
      <w:lvlJc w:val="left"/>
      <w:pPr>
        <w:ind w:left="720" w:hanging="360"/>
      </w:pPr>
    </w:lvl>
    <w:lvl w:ilvl="6" w:tplc="02D05D4E">
      <w:start w:val="1"/>
      <w:numFmt w:val="decimal"/>
      <w:lvlText w:val="%7)"/>
      <w:lvlJc w:val="left"/>
      <w:pPr>
        <w:ind w:left="720" w:hanging="360"/>
      </w:pPr>
    </w:lvl>
    <w:lvl w:ilvl="7" w:tplc="1452FFC8">
      <w:start w:val="1"/>
      <w:numFmt w:val="decimal"/>
      <w:lvlText w:val="%8)"/>
      <w:lvlJc w:val="left"/>
      <w:pPr>
        <w:ind w:left="720" w:hanging="360"/>
      </w:pPr>
    </w:lvl>
    <w:lvl w:ilvl="8" w:tplc="3DC40C36">
      <w:start w:val="1"/>
      <w:numFmt w:val="decimal"/>
      <w:lvlText w:val="%9)"/>
      <w:lvlJc w:val="left"/>
      <w:pPr>
        <w:ind w:left="720" w:hanging="360"/>
      </w:pPr>
    </w:lvl>
  </w:abstractNum>
  <w:abstractNum w:abstractNumId="24" w15:restartNumberingAfterBreak="0">
    <w:nsid w:val="45D40E92"/>
    <w:multiLevelType w:val="hybridMultilevel"/>
    <w:tmpl w:val="594406AE"/>
    <w:lvl w:ilvl="0" w:tplc="85385E84">
      <w:start w:val="1"/>
      <w:numFmt w:val="bullet"/>
      <w:lvlText w:val=""/>
      <w:lvlJc w:val="left"/>
      <w:pPr>
        <w:ind w:left="720" w:hanging="360"/>
      </w:pPr>
      <w:rPr>
        <w:rFonts w:ascii="Symbol" w:hAnsi="Symbol" w:hint="default"/>
      </w:rPr>
    </w:lvl>
    <w:lvl w:ilvl="1" w:tplc="481842EE" w:tentative="1">
      <w:start w:val="1"/>
      <w:numFmt w:val="bullet"/>
      <w:lvlText w:val="o"/>
      <w:lvlJc w:val="left"/>
      <w:pPr>
        <w:ind w:left="1440" w:hanging="360"/>
      </w:pPr>
      <w:rPr>
        <w:rFonts w:ascii="Courier New" w:hAnsi="Courier New" w:cs="Courier New" w:hint="default"/>
      </w:rPr>
    </w:lvl>
    <w:lvl w:ilvl="2" w:tplc="F80A3B4E" w:tentative="1">
      <w:start w:val="1"/>
      <w:numFmt w:val="bullet"/>
      <w:lvlText w:val=""/>
      <w:lvlJc w:val="left"/>
      <w:pPr>
        <w:ind w:left="2160" w:hanging="360"/>
      </w:pPr>
      <w:rPr>
        <w:rFonts w:ascii="Wingdings" w:hAnsi="Wingdings" w:hint="default"/>
      </w:rPr>
    </w:lvl>
    <w:lvl w:ilvl="3" w:tplc="B2D8A278" w:tentative="1">
      <w:start w:val="1"/>
      <w:numFmt w:val="bullet"/>
      <w:lvlText w:val=""/>
      <w:lvlJc w:val="left"/>
      <w:pPr>
        <w:ind w:left="2880" w:hanging="360"/>
      </w:pPr>
      <w:rPr>
        <w:rFonts w:ascii="Symbol" w:hAnsi="Symbol" w:hint="default"/>
      </w:rPr>
    </w:lvl>
    <w:lvl w:ilvl="4" w:tplc="7474E8AA" w:tentative="1">
      <w:start w:val="1"/>
      <w:numFmt w:val="bullet"/>
      <w:lvlText w:val="o"/>
      <w:lvlJc w:val="left"/>
      <w:pPr>
        <w:ind w:left="3600" w:hanging="360"/>
      </w:pPr>
      <w:rPr>
        <w:rFonts w:ascii="Courier New" w:hAnsi="Courier New" w:cs="Courier New" w:hint="default"/>
      </w:rPr>
    </w:lvl>
    <w:lvl w:ilvl="5" w:tplc="6A5606FE" w:tentative="1">
      <w:start w:val="1"/>
      <w:numFmt w:val="bullet"/>
      <w:lvlText w:val=""/>
      <w:lvlJc w:val="left"/>
      <w:pPr>
        <w:ind w:left="4320" w:hanging="360"/>
      </w:pPr>
      <w:rPr>
        <w:rFonts w:ascii="Wingdings" w:hAnsi="Wingdings" w:hint="default"/>
      </w:rPr>
    </w:lvl>
    <w:lvl w:ilvl="6" w:tplc="A8B48014" w:tentative="1">
      <w:start w:val="1"/>
      <w:numFmt w:val="bullet"/>
      <w:lvlText w:val=""/>
      <w:lvlJc w:val="left"/>
      <w:pPr>
        <w:ind w:left="5040" w:hanging="360"/>
      </w:pPr>
      <w:rPr>
        <w:rFonts w:ascii="Symbol" w:hAnsi="Symbol" w:hint="default"/>
      </w:rPr>
    </w:lvl>
    <w:lvl w:ilvl="7" w:tplc="F982A1A4" w:tentative="1">
      <w:start w:val="1"/>
      <w:numFmt w:val="bullet"/>
      <w:lvlText w:val="o"/>
      <w:lvlJc w:val="left"/>
      <w:pPr>
        <w:ind w:left="5760" w:hanging="360"/>
      </w:pPr>
      <w:rPr>
        <w:rFonts w:ascii="Courier New" w:hAnsi="Courier New" w:cs="Courier New" w:hint="default"/>
      </w:rPr>
    </w:lvl>
    <w:lvl w:ilvl="8" w:tplc="99BC4E72" w:tentative="1">
      <w:start w:val="1"/>
      <w:numFmt w:val="bullet"/>
      <w:lvlText w:val=""/>
      <w:lvlJc w:val="left"/>
      <w:pPr>
        <w:ind w:left="6480" w:hanging="360"/>
      </w:pPr>
      <w:rPr>
        <w:rFonts w:ascii="Wingdings" w:hAnsi="Wingdings" w:hint="default"/>
      </w:rPr>
    </w:lvl>
  </w:abstractNum>
  <w:abstractNum w:abstractNumId="25" w15:restartNumberingAfterBreak="0">
    <w:nsid w:val="48070377"/>
    <w:multiLevelType w:val="hybridMultilevel"/>
    <w:tmpl w:val="408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A1F77"/>
    <w:multiLevelType w:val="hybridMultilevel"/>
    <w:tmpl w:val="DA2EAFD8"/>
    <w:lvl w:ilvl="0" w:tplc="6A4675BC">
      <w:start w:val="1"/>
      <w:numFmt w:val="bullet"/>
      <w:pStyle w:val="TRNNormalBullets"/>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E7B055B"/>
    <w:multiLevelType w:val="hybridMultilevel"/>
    <w:tmpl w:val="4702A4D8"/>
    <w:lvl w:ilvl="0" w:tplc="90CECEF8">
      <w:start w:val="1"/>
      <w:numFmt w:val="bullet"/>
      <w:lvlText w:val=""/>
      <w:lvlJc w:val="left"/>
      <w:pPr>
        <w:ind w:left="720" w:hanging="360"/>
      </w:pPr>
      <w:rPr>
        <w:rFonts w:ascii="Symbol" w:hAnsi="Symbol"/>
      </w:rPr>
    </w:lvl>
    <w:lvl w:ilvl="1" w:tplc="792C07F4">
      <w:start w:val="1"/>
      <w:numFmt w:val="bullet"/>
      <w:lvlText w:val=""/>
      <w:lvlJc w:val="left"/>
      <w:pPr>
        <w:ind w:left="720" w:hanging="360"/>
      </w:pPr>
      <w:rPr>
        <w:rFonts w:ascii="Symbol" w:hAnsi="Symbol"/>
      </w:rPr>
    </w:lvl>
    <w:lvl w:ilvl="2" w:tplc="89CCFCAE">
      <w:start w:val="1"/>
      <w:numFmt w:val="bullet"/>
      <w:lvlText w:val=""/>
      <w:lvlJc w:val="left"/>
      <w:pPr>
        <w:ind w:left="720" w:hanging="360"/>
      </w:pPr>
      <w:rPr>
        <w:rFonts w:ascii="Symbol" w:hAnsi="Symbol"/>
      </w:rPr>
    </w:lvl>
    <w:lvl w:ilvl="3" w:tplc="459CFB0A">
      <w:start w:val="1"/>
      <w:numFmt w:val="bullet"/>
      <w:lvlText w:val=""/>
      <w:lvlJc w:val="left"/>
      <w:pPr>
        <w:ind w:left="720" w:hanging="360"/>
      </w:pPr>
      <w:rPr>
        <w:rFonts w:ascii="Symbol" w:hAnsi="Symbol"/>
      </w:rPr>
    </w:lvl>
    <w:lvl w:ilvl="4" w:tplc="50CC0066">
      <w:start w:val="1"/>
      <w:numFmt w:val="bullet"/>
      <w:lvlText w:val=""/>
      <w:lvlJc w:val="left"/>
      <w:pPr>
        <w:ind w:left="720" w:hanging="360"/>
      </w:pPr>
      <w:rPr>
        <w:rFonts w:ascii="Symbol" w:hAnsi="Symbol"/>
      </w:rPr>
    </w:lvl>
    <w:lvl w:ilvl="5" w:tplc="9B52187C">
      <w:start w:val="1"/>
      <w:numFmt w:val="bullet"/>
      <w:lvlText w:val=""/>
      <w:lvlJc w:val="left"/>
      <w:pPr>
        <w:ind w:left="720" w:hanging="360"/>
      </w:pPr>
      <w:rPr>
        <w:rFonts w:ascii="Symbol" w:hAnsi="Symbol"/>
      </w:rPr>
    </w:lvl>
    <w:lvl w:ilvl="6" w:tplc="C5D2B5C8">
      <w:start w:val="1"/>
      <w:numFmt w:val="bullet"/>
      <w:lvlText w:val=""/>
      <w:lvlJc w:val="left"/>
      <w:pPr>
        <w:ind w:left="720" w:hanging="360"/>
      </w:pPr>
      <w:rPr>
        <w:rFonts w:ascii="Symbol" w:hAnsi="Symbol"/>
      </w:rPr>
    </w:lvl>
    <w:lvl w:ilvl="7" w:tplc="4A52A286">
      <w:start w:val="1"/>
      <w:numFmt w:val="bullet"/>
      <w:lvlText w:val=""/>
      <w:lvlJc w:val="left"/>
      <w:pPr>
        <w:ind w:left="720" w:hanging="360"/>
      </w:pPr>
      <w:rPr>
        <w:rFonts w:ascii="Symbol" w:hAnsi="Symbol"/>
      </w:rPr>
    </w:lvl>
    <w:lvl w:ilvl="8" w:tplc="75085546">
      <w:start w:val="1"/>
      <w:numFmt w:val="bullet"/>
      <w:lvlText w:val=""/>
      <w:lvlJc w:val="left"/>
      <w:pPr>
        <w:ind w:left="720" w:hanging="360"/>
      </w:pPr>
      <w:rPr>
        <w:rFonts w:ascii="Symbol" w:hAnsi="Symbol"/>
      </w:rPr>
    </w:lvl>
  </w:abstractNum>
  <w:abstractNum w:abstractNumId="28" w15:restartNumberingAfterBreak="0">
    <w:nsid w:val="50407D28"/>
    <w:multiLevelType w:val="multilevel"/>
    <w:tmpl w:val="D08AF258"/>
    <w:lvl w:ilvl="0">
      <w:start w:val="1"/>
      <w:numFmt w:val="decimal"/>
      <w:lvlText w:val="PART %1."/>
      <w:lvlJc w:val="left"/>
      <w:pPr>
        <w:tabs>
          <w:tab w:val="num" w:pos="432"/>
        </w:tabs>
        <w:ind w:left="432" w:hanging="432"/>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lvl>
    <w:lvl w:ilvl="2">
      <w:start w:val="1"/>
      <w:numFmt w:val="decimal"/>
      <w:lvlText w:val=".%3"/>
      <w:lvlJc w:val="left"/>
      <w:pPr>
        <w:tabs>
          <w:tab w:val="num" w:pos="720"/>
        </w:tabs>
        <w:ind w:left="720" w:firstLine="2880"/>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864"/>
        </w:tabs>
        <w:ind w:left="864" w:firstLine="3456"/>
      </w:pPr>
    </w:lvl>
    <w:lvl w:ilvl="4">
      <w:start w:val="1"/>
      <w:numFmt w:val="decimal"/>
      <w:lvlText w:val="%5."/>
      <w:lvlJc w:val="left"/>
      <w:pPr>
        <w:tabs>
          <w:tab w:val="num" w:pos="784"/>
        </w:tabs>
        <w:ind w:left="784" w:firstLine="432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05C285C"/>
    <w:multiLevelType w:val="hybridMultilevel"/>
    <w:tmpl w:val="1DF0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57F50"/>
    <w:multiLevelType w:val="multilevel"/>
    <w:tmpl w:val="35C67AE0"/>
    <w:lvl w:ilvl="0">
      <w:start w:val="2"/>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574C3CD5"/>
    <w:multiLevelType w:val="hybridMultilevel"/>
    <w:tmpl w:val="F7DAF0F0"/>
    <w:lvl w:ilvl="0" w:tplc="487054DA">
      <w:start w:val="1"/>
      <w:numFmt w:val="bullet"/>
      <w:pStyle w:val="TRNSpecBullet"/>
      <w:lvlText w:val=""/>
      <w:lvlJc w:val="left"/>
      <w:pPr>
        <w:ind w:left="720" w:hanging="360"/>
      </w:pPr>
      <w:rPr>
        <w:rFonts w:ascii="Symbol" w:hAnsi="Symbol" w:hint="default"/>
      </w:rPr>
    </w:lvl>
    <w:lvl w:ilvl="1" w:tplc="D9E4AC06">
      <w:start w:val="1"/>
      <w:numFmt w:val="bullet"/>
      <w:lvlText w:val="o"/>
      <w:lvlJc w:val="left"/>
      <w:pPr>
        <w:ind w:left="1440" w:hanging="360"/>
      </w:pPr>
      <w:rPr>
        <w:rFonts w:ascii="Courier New" w:hAnsi="Courier New" w:cs="Courier New" w:hint="default"/>
      </w:rPr>
    </w:lvl>
    <w:lvl w:ilvl="2" w:tplc="D9AAD158">
      <w:start w:val="1"/>
      <w:numFmt w:val="bullet"/>
      <w:lvlText w:val=""/>
      <w:lvlJc w:val="left"/>
      <w:pPr>
        <w:ind w:left="2160" w:hanging="360"/>
      </w:pPr>
      <w:rPr>
        <w:rFonts w:ascii="Wingdings" w:hAnsi="Wingdings" w:hint="default"/>
      </w:rPr>
    </w:lvl>
    <w:lvl w:ilvl="3" w:tplc="C90201DA">
      <w:start w:val="1"/>
      <w:numFmt w:val="bullet"/>
      <w:lvlText w:val=""/>
      <w:lvlJc w:val="left"/>
      <w:pPr>
        <w:ind w:left="2880" w:hanging="360"/>
      </w:pPr>
      <w:rPr>
        <w:rFonts w:ascii="Symbol" w:hAnsi="Symbol" w:hint="default"/>
      </w:rPr>
    </w:lvl>
    <w:lvl w:ilvl="4" w:tplc="6414EE66">
      <w:start w:val="1"/>
      <w:numFmt w:val="bullet"/>
      <w:lvlText w:val="o"/>
      <w:lvlJc w:val="left"/>
      <w:pPr>
        <w:ind w:left="3600" w:hanging="360"/>
      </w:pPr>
      <w:rPr>
        <w:rFonts w:ascii="Courier New" w:hAnsi="Courier New" w:cs="Courier New" w:hint="default"/>
      </w:rPr>
    </w:lvl>
    <w:lvl w:ilvl="5" w:tplc="629A43E2">
      <w:start w:val="1"/>
      <w:numFmt w:val="bullet"/>
      <w:lvlText w:val=""/>
      <w:lvlJc w:val="left"/>
      <w:pPr>
        <w:ind w:left="4320" w:hanging="360"/>
      </w:pPr>
      <w:rPr>
        <w:rFonts w:ascii="Wingdings" w:hAnsi="Wingdings" w:hint="default"/>
      </w:rPr>
    </w:lvl>
    <w:lvl w:ilvl="6" w:tplc="BBD2EB3C">
      <w:start w:val="1"/>
      <w:numFmt w:val="bullet"/>
      <w:lvlText w:val=""/>
      <w:lvlJc w:val="left"/>
      <w:pPr>
        <w:ind w:left="5040" w:hanging="360"/>
      </w:pPr>
      <w:rPr>
        <w:rFonts w:ascii="Symbol" w:hAnsi="Symbol" w:hint="default"/>
      </w:rPr>
    </w:lvl>
    <w:lvl w:ilvl="7" w:tplc="DB1657CA">
      <w:start w:val="1"/>
      <w:numFmt w:val="bullet"/>
      <w:lvlText w:val="o"/>
      <w:lvlJc w:val="left"/>
      <w:pPr>
        <w:ind w:left="5760" w:hanging="360"/>
      </w:pPr>
      <w:rPr>
        <w:rFonts w:ascii="Courier New" w:hAnsi="Courier New" w:cs="Courier New" w:hint="default"/>
      </w:rPr>
    </w:lvl>
    <w:lvl w:ilvl="8" w:tplc="729ADB1C">
      <w:start w:val="1"/>
      <w:numFmt w:val="bullet"/>
      <w:lvlText w:val=""/>
      <w:lvlJc w:val="left"/>
      <w:pPr>
        <w:ind w:left="6480" w:hanging="360"/>
      </w:pPr>
      <w:rPr>
        <w:rFonts w:ascii="Wingdings" w:hAnsi="Wingdings" w:hint="default"/>
      </w:rPr>
    </w:lvl>
  </w:abstractNum>
  <w:abstractNum w:abstractNumId="32" w15:restartNumberingAfterBreak="0">
    <w:nsid w:val="5C271AAF"/>
    <w:multiLevelType w:val="hybridMultilevel"/>
    <w:tmpl w:val="BA141FCC"/>
    <w:lvl w:ilvl="0" w:tplc="27042662">
      <w:start w:val="1"/>
      <w:numFmt w:val="decimal"/>
      <w:lvlText w:val="%1)"/>
      <w:lvlJc w:val="left"/>
      <w:pPr>
        <w:ind w:left="720" w:hanging="360"/>
      </w:pPr>
    </w:lvl>
    <w:lvl w:ilvl="1" w:tplc="04FCACFC">
      <w:start w:val="1"/>
      <w:numFmt w:val="decimal"/>
      <w:lvlText w:val="%2)"/>
      <w:lvlJc w:val="left"/>
      <w:pPr>
        <w:ind w:left="720" w:hanging="360"/>
      </w:pPr>
    </w:lvl>
    <w:lvl w:ilvl="2" w:tplc="BD34F57C">
      <w:start w:val="1"/>
      <w:numFmt w:val="decimal"/>
      <w:lvlText w:val="%3)"/>
      <w:lvlJc w:val="left"/>
      <w:pPr>
        <w:ind w:left="720" w:hanging="360"/>
      </w:pPr>
    </w:lvl>
    <w:lvl w:ilvl="3" w:tplc="34BC909C">
      <w:start w:val="1"/>
      <w:numFmt w:val="decimal"/>
      <w:lvlText w:val="%4)"/>
      <w:lvlJc w:val="left"/>
      <w:pPr>
        <w:ind w:left="720" w:hanging="360"/>
      </w:pPr>
    </w:lvl>
    <w:lvl w:ilvl="4" w:tplc="1A2691B8">
      <w:start w:val="1"/>
      <w:numFmt w:val="decimal"/>
      <w:lvlText w:val="%5)"/>
      <w:lvlJc w:val="left"/>
      <w:pPr>
        <w:ind w:left="720" w:hanging="360"/>
      </w:pPr>
    </w:lvl>
    <w:lvl w:ilvl="5" w:tplc="DC843A36">
      <w:start w:val="1"/>
      <w:numFmt w:val="decimal"/>
      <w:lvlText w:val="%6)"/>
      <w:lvlJc w:val="left"/>
      <w:pPr>
        <w:ind w:left="720" w:hanging="360"/>
      </w:pPr>
    </w:lvl>
    <w:lvl w:ilvl="6" w:tplc="B380B994">
      <w:start w:val="1"/>
      <w:numFmt w:val="decimal"/>
      <w:lvlText w:val="%7)"/>
      <w:lvlJc w:val="left"/>
      <w:pPr>
        <w:ind w:left="720" w:hanging="360"/>
      </w:pPr>
    </w:lvl>
    <w:lvl w:ilvl="7" w:tplc="D514F444">
      <w:start w:val="1"/>
      <w:numFmt w:val="decimal"/>
      <w:lvlText w:val="%8)"/>
      <w:lvlJc w:val="left"/>
      <w:pPr>
        <w:ind w:left="720" w:hanging="360"/>
      </w:pPr>
    </w:lvl>
    <w:lvl w:ilvl="8" w:tplc="7E3A05AC">
      <w:start w:val="1"/>
      <w:numFmt w:val="decimal"/>
      <w:lvlText w:val="%9)"/>
      <w:lvlJc w:val="left"/>
      <w:pPr>
        <w:ind w:left="720" w:hanging="360"/>
      </w:pPr>
    </w:lvl>
  </w:abstractNum>
  <w:abstractNum w:abstractNumId="33" w15:restartNumberingAfterBreak="0">
    <w:nsid w:val="5E662BC6"/>
    <w:multiLevelType w:val="hybridMultilevel"/>
    <w:tmpl w:val="21D68450"/>
    <w:lvl w:ilvl="0" w:tplc="80E2D610">
      <w:start w:val="1"/>
      <w:numFmt w:val="bullet"/>
      <w:lvlText w:val=""/>
      <w:lvlJc w:val="left"/>
      <w:pPr>
        <w:ind w:left="720" w:hanging="360"/>
      </w:pPr>
      <w:rPr>
        <w:rFonts w:ascii="Symbol" w:hAnsi="Symbol"/>
      </w:rPr>
    </w:lvl>
    <w:lvl w:ilvl="1" w:tplc="DA7C765C">
      <w:start w:val="1"/>
      <w:numFmt w:val="bullet"/>
      <w:lvlText w:val=""/>
      <w:lvlJc w:val="left"/>
      <w:pPr>
        <w:ind w:left="720" w:hanging="360"/>
      </w:pPr>
      <w:rPr>
        <w:rFonts w:ascii="Symbol" w:hAnsi="Symbol"/>
      </w:rPr>
    </w:lvl>
    <w:lvl w:ilvl="2" w:tplc="1B6A2CEC">
      <w:start w:val="1"/>
      <w:numFmt w:val="bullet"/>
      <w:lvlText w:val=""/>
      <w:lvlJc w:val="left"/>
      <w:pPr>
        <w:ind w:left="720" w:hanging="360"/>
      </w:pPr>
      <w:rPr>
        <w:rFonts w:ascii="Symbol" w:hAnsi="Symbol"/>
      </w:rPr>
    </w:lvl>
    <w:lvl w:ilvl="3" w:tplc="C6F89862">
      <w:start w:val="1"/>
      <w:numFmt w:val="bullet"/>
      <w:lvlText w:val=""/>
      <w:lvlJc w:val="left"/>
      <w:pPr>
        <w:ind w:left="720" w:hanging="360"/>
      </w:pPr>
      <w:rPr>
        <w:rFonts w:ascii="Symbol" w:hAnsi="Symbol"/>
      </w:rPr>
    </w:lvl>
    <w:lvl w:ilvl="4" w:tplc="84E23766">
      <w:start w:val="1"/>
      <w:numFmt w:val="bullet"/>
      <w:lvlText w:val=""/>
      <w:lvlJc w:val="left"/>
      <w:pPr>
        <w:ind w:left="720" w:hanging="360"/>
      </w:pPr>
      <w:rPr>
        <w:rFonts w:ascii="Symbol" w:hAnsi="Symbol"/>
      </w:rPr>
    </w:lvl>
    <w:lvl w:ilvl="5" w:tplc="B9E65ACE">
      <w:start w:val="1"/>
      <w:numFmt w:val="bullet"/>
      <w:lvlText w:val=""/>
      <w:lvlJc w:val="left"/>
      <w:pPr>
        <w:ind w:left="720" w:hanging="360"/>
      </w:pPr>
      <w:rPr>
        <w:rFonts w:ascii="Symbol" w:hAnsi="Symbol"/>
      </w:rPr>
    </w:lvl>
    <w:lvl w:ilvl="6" w:tplc="01927ACE">
      <w:start w:val="1"/>
      <w:numFmt w:val="bullet"/>
      <w:lvlText w:val=""/>
      <w:lvlJc w:val="left"/>
      <w:pPr>
        <w:ind w:left="720" w:hanging="360"/>
      </w:pPr>
      <w:rPr>
        <w:rFonts w:ascii="Symbol" w:hAnsi="Symbol"/>
      </w:rPr>
    </w:lvl>
    <w:lvl w:ilvl="7" w:tplc="A986203E">
      <w:start w:val="1"/>
      <w:numFmt w:val="bullet"/>
      <w:lvlText w:val=""/>
      <w:lvlJc w:val="left"/>
      <w:pPr>
        <w:ind w:left="720" w:hanging="360"/>
      </w:pPr>
      <w:rPr>
        <w:rFonts w:ascii="Symbol" w:hAnsi="Symbol"/>
      </w:rPr>
    </w:lvl>
    <w:lvl w:ilvl="8" w:tplc="317A8758">
      <w:start w:val="1"/>
      <w:numFmt w:val="bullet"/>
      <w:lvlText w:val=""/>
      <w:lvlJc w:val="left"/>
      <w:pPr>
        <w:ind w:left="720" w:hanging="360"/>
      </w:pPr>
      <w:rPr>
        <w:rFonts w:ascii="Symbol" w:hAnsi="Symbol"/>
      </w:rPr>
    </w:lvl>
  </w:abstractNum>
  <w:abstractNum w:abstractNumId="34" w15:restartNumberingAfterBreak="0">
    <w:nsid w:val="67156494"/>
    <w:multiLevelType w:val="hybridMultilevel"/>
    <w:tmpl w:val="7ED66A88"/>
    <w:lvl w:ilvl="0" w:tplc="7C2E6E84">
      <w:start w:val="1"/>
      <w:numFmt w:val="decimal"/>
      <w:lvlText w:val="%1)"/>
      <w:lvlJc w:val="left"/>
      <w:pPr>
        <w:ind w:left="720" w:hanging="360"/>
      </w:pPr>
    </w:lvl>
    <w:lvl w:ilvl="1" w:tplc="44E80376">
      <w:start w:val="1"/>
      <w:numFmt w:val="decimal"/>
      <w:lvlText w:val="%2)"/>
      <w:lvlJc w:val="left"/>
      <w:pPr>
        <w:ind w:left="720" w:hanging="360"/>
      </w:pPr>
    </w:lvl>
    <w:lvl w:ilvl="2" w:tplc="2234A116">
      <w:start w:val="1"/>
      <w:numFmt w:val="decimal"/>
      <w:lvlText w:val="%3)"/>
      <w:lvlJc w:val="left"/>
      <w:pPr>
        <w:ind w:left="720" w:hanging="360"/>
      </w:pPr>
    </w:lvl>
    <w:lvl w:ilvl="3" w:tplc="435ECC6E">
      <w:start w:val="1"/>
      <w:numFmt w:val="decimal"/>
      <w:lvlText w:val="%4)"/>
      <w:lvlJc w:val="left"/>
      <w:pPr>
        <w:ind w:left="720" w:hanging="360"/>
      </w:pPr>
    </w:lvl>
    <w:lvl w:ilvl="4" w:tplc="3E52651C">
      <w:start w:val="1"/>
      <w:numFmt w:val="decimal"/>
      <w:lvlText w:val="%5)"/>
      <w:lvlJc w:val="left"/>
      <w:pPr>
        <w:ind w:left="720" w:hanging="360"/>
      </w:pPr>
    </w:lvl>
    <w:lvl w:ilvl="5" w:tplc="4AB0AD60">
      <w:start w:val="1"/>
      <w:numFmt w:val="decimal"/>
      <w:lvlText w:val="%6)"/>
      <w:lvlJc w:val="left"/>
      <w:pPr>
        <w:ind w:left="720" w:hanging="360"/>
      </w:pPr>
    </w:lvl>
    <w:lvl w:ilvl="6" w:tplc="D14CF7BE">
      <w:start w:val="1"/>
      <w:numFmt w:val="decimal"/>
      <w:lvlText w:val="%7)"/>
      <w:lvlJc w:val="left"/>
      <w:pPr>
        <w:ind w:left="720" w:hanging="360"/>
      </w:pPr>
    </w:lvl>
    <w:lvl w:ilvl="7" w:tplc="ECA28D78">
      <w:start w:val="1"/>
      <w:numFmt w:val="decimal"/>
      <w:lvlText w:val="%8)"/>
      <w:lvlJc w:val="left"/>
      <w:pPr>
        <w:ind w:left="720" w:hanging="360"/>
      </w:pPr>
    </w:lvl>
    <w:lvl w:ilvl="8" w:tplc="C786059A">
      <w:start w:val="1"/>
      <w:numFmt w:val="decimal"/>
      <w:lvlText w:val="%9)"/>
      <w:lvlJc w:val="left"/>
      <w:pPr>
        <w:ind w:left="720" w:hanging="360"/>
      </w:pPr>
    </w:lvl>
  </w:abstractNum>
  <w:abstractNum w:abstractNumId="35" w15:restartNumberingAfterBreak="0">
    <w:nsid w:val="6C177B05"/>
    <w:multiLevelType w:val="hybridMultilevel"/>
    <w:tmpl w:val="7EBA29CA"/>
    <w:lvl w:ilvl="0" w:tplc="B4DE1752">
      <w:start w:val="1"/>
      <w:numFmt w:val="bullet"/>
      <w:lvlText w:val=""/>
      <w:lvlJc w:val="left"/>
      <w:pPr>
        <w:ind w:left="720" w:hanging="360"/>
      </w:pPr>
      <w:rPr>
        <w:rFonts w:ascii="Symbol" w:hAnsi="Symbol"/>
      </w:rPr>
    </w:lvl>
    <w:lvl w:ilvl="1" w:tplc="13A61C66">
      <w:start w:val="1"/>
      <w:numFmt w:val="bullet"/>
      <w:lvlText w:val=""/>
      <w:lvlJc w:val="left"/>
      <w:pPr>
        <w:ind w:left="720" w:hanging="360"/>
      </w:pPr>
      <w:rPr>
        <w:rFonts w:ascii="Symbol" w:hAnsi="Symbol"/>
      </w:rPr>
    </w:lvl>
    <w:lvl w:ilvl="2" w:tplc="B9520332">
      <w:start w:val="1"/>
      <w:numFmt w:val="bullet"/>
      <w:lvlText w:val=""/>
      <w:lvlJc w:val="left"/>
      <w:pPr>
        <w:ind w:left="720" w:hanging="360"/>
      </w:pPr>
      <w:rPr>
        <w:rFonts w:ascii="Symbol" w:hAnsi="Symbol"/>
      </w:rPr>
    </w:lvl>
    <w:lvl w:ilvl="3" w:tplc="17BCF648">
      <w:start w:val="1"/>
      <w:numFmt w:val="bullet"/>
      <w:lvlText w:val=""/>
      <w:lvlJc w:val="left"/>
      <w:pPr>
        <w:ind w:left="720" w:hanging="360"/>
      </w:pPr>
      <w:rPr>
        <w:rFonts w:ascii="Symbol" w:hAnsi="Symbol"/>
      </w:rPr>
    </w:lvl>
    <w:lvl w:ilvl="4" w:tplc="CAE2E8AE">
      <w:start w:val="1"/>
      <w:numFmt w:val="bullet"/>
      <w:lvlText w:val=""/>
      <w:lvlJc w:val="left"/>
      <w:pPr>
        <w:ind w:left="720" w:hanging="360"/>
      </w:pPr>
      <w:rPr>
        <w:rFonts w:ascii="Symbol" w:hAnsi="Symbol"/>
      </w:rPr>
    </w:lvl>
    <w:lvl w:ilvl="5" w:tplc="DCFA046E">
      <w:start w:val="1"/>
      <w:numFmt w:val="bullet"/>
      <w:lvlText w:val=""/>
      <w:lvlJc w:val="left"/>
      <w:pPr>
        <w:ind w:left="720" w:hanging="360"/>
      </w:pPr>
      <w:rPr>
        <w:rFonts w:ascii="Symbol" w:hAnsi="Symbol"/>
      </w:rPr>
    </w:lvl>
    <w:lvl w:ilvl="6" w:tplc="2A4E7C86">
      <w:start w:val="1"/>
      <w:numFmt w:val="bullet"/>
      <w:lvlText w:val=""/>
      <w:lvlJc w:val="left"/>
      <w:pPr>
        <w:ind w:left="720" w:hanging="360"/>
      </w:pPr>
      <w:rPr>
        <w:rFonts w:ascii="Symbol" w:hAnsi="Symbol"/>
      </w:rPr>
    </w:lvl>
    <w:lvl w:ilvl="7" w:tplc="A3F0C0AE">
      <w:start w:val="1"/>
      <w:numFmt w:val="bullet"/>
      <w:lvlText w:val=""/>
      <w:lvlJc w:val="left"/>
      <w:pPr>
        <w:ind w:left="720" w:hanging="360"/>
      </w:pPr>
      <w:rPr>
        <w:rFonts w:ascii="Symbol" w:hAnsi="Symbol"/>
      </w:rPr>
    </w:lvl>
    <w:lvl w:ilvl="8" w:tplc="7AD26EC4">
      <w:start w:val="1"/>
      <w:numFmt w:val="bullet"/>
      <w:lvlText w:val=""/>
      <w:lvlJc w:val="left"/>
      <w:pPr>
        <w:ind w:left="720" w:hanging="360"/>
      </w:pPr>
      <w:rPr>
        <w:rFonts w:ascii="Symbol" w:hAnsi="Symbol"/>
      </w:rPr>
    </w:lvl>
  </w:abstractNum>
  <w:abstractNum w:abstractNumId="36" w15:restartNumberingAfterBreak="0">
    <w:nsid w:val="6F6D6CEA"/>
    <w:multiLevelType w:val="multilevel"/>
    <w:tmpl w:val="AAB43F6E"/>
    <w:lvl w:ilvl="0">
      <w:start w:val="1"/>
      <w:numFmt w:val="decimal"/>
      <w:pStyle w:val="Heading1"/>
      <w:lvlText w:val="%1"/>
      <w:lvlJc w:val="left"/>
      <w:pPr>
        <w:tabs>
          <w:tab w:val="num" w:pos="0"/>
        </w:tabs>
        <w:ind w:left="0" w:hanging="1440"/>
      </w:pPr>
      <w:rPr>
        <w:rFonts w:hint="default"/>
      </w:rPr>
    </w:lvl>
    <w:lvl w:ilvl="1">
      <w:start w:val="1"/>
      <w:numFmt w:val="decimal"/>
      <w:pStyle w:val="Heading2"/>
      <w:lvlText w:val="%1.%2"/>
      <w:lvlJc w:val="left"/>
      <w:pPr>
        <w:tabs>
          <w:tab w:val="num" w:pos="1080"/>
        </w:tabs>
        <w:ind w:left="1080" w:hanging="1080"/>
      </w:pPr>
      <w:rPr>
        <w:rFonts w:ascii="Times New Roman" w:hAnsi="Times New Roman" w:cs="Times New Roman"/>
        <w:b w:val="0"/>
        <w:bCs w:val="0"/>
        <w:i/>
        <w:iCs/>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3"/>
      <w:lvlJc w:val="left"/>
      <w:pPr>
        <w:tabs>
          <w:tab w:val="num" w:pos="360"/>
        </w:tabs>
        <w:ind w:left="360" w:hanging="360"/>
      </w:pPr>
      <w:rPr>
        <w:rFonts w:hint="default"/>
      </w:rPr>
    </w:lvl>
    <w:lvl w:ilvl="3">
      <w:start w:val="1"/>
      <w:numFmt w:val="decimal"/>
      <w:pStyle w:val="Heading4"/>
      <w:lvlText w:val=".%4"/>
      <w:lvlJc w:val="left"/>
      <w:pPr>
        <w:tabs>
          <w:tab w:val="num" w:pos="720"/>
        </w:tabs>
        <w:ind w:left="720" w:hanging="360"/>
      </w:pPr>
      <w:rPr>
        <w:rFonts w:hint="default"/>
      </w:rPr>
    </w:lvl>
    <w:lvl w:ilvl="4">
      <w:start w:val="1"/>
      <w:numFmt w:val="decimal"/>
      <w:pStyle w:val="Heading5"/>
      <w:lvlText w:val=".%5"/>
      <w:lvlJc w:val="left"/>
      <w:pPr>
        <w:tabs>
          <w:tab w:val="num" w:pos="1080"/>
        </w:tabs>
        <w:ind w:left="1080" w:hanging="36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76057F60"/>
    <w:multiLevelType w:val="hybridMultilevel"/>
    <w:tmpl w:val="9A042E0E"/>
    <w:lvl w:ilvl="0" w:tplc="43BA9966">
      <w:start w:val="1"/>
      <w:numFmt w:val="decimal"/>
      <w:lvlText w:val="%1)"/>
      <w:lvlJc w:val="left"/>
      <w:pPr>
        <w:ind w:left="720" w:hanging="360"/>
      </w:pPr>
    </w:lvl>
    <w:lvl w:ilvl="1" w:tplc="4530C064">
      <w:start w:val="1"/>
      <w:numFmt w:val="decimal"/>
      <w:lvlText w:val="%2)"/>
      <w:lvlJc w:val="left"/>
      <w:pPr>
        <w:ind w:left="720" w:hanging="360"/>
      </w:pPr>
    </w:lvl>
    <w:lvl w:ilvl="2" w:tplc="410E0834">
      <w:start w:val="1"/>
      <w:numFmt w:val="decimal"/>
      <w:lvlText w:val="%3)"/>
      <w:lvlJc w:val="left"/>
      <w:pPr>
        <w:ind w:left="720" w:hanging="360"/>
      </w:pPr>
    </w:lvl>
    <w:lvl w:ilvl="3" w:tplc="1DFC95F2">
      <w:start w:val="1"/>
      <w:numFmt w:val="decimal"/>
      <w:lvlText w:val="%4)"/>
      <w:lvlJc w:val="left"/>
      <w:pPr>
        <w:ind w:left="720" w:hanging="360"/>
      </w:pPr>
    </w:lvl>
    <w:lvl w:ilvl="4" w:tplc="CB260C4C">
      <w:start w:val="1"/>
      <w:numFmt w:val="decimal"/>
      <w:lvlText w:val="%5)"/>
      <w:lvlJc w:val="left"/>
      <w:pPr>
        <w:ind w:left="720" w:hanging="360"/>
      </w:pPr>
    </w:lvl>
    <w:lvl w:ilvl="5" w:tplc="FD5E9318">
      <w:start w:val="1"/>
      <w:numFmt w:val="decimal"/>
      <w:lvlText w:val="%6)"/>
      <w:lvlJc w:val="left"/>
      <w:pPr>
        <w:ind w:left="720" w:hanging="360"/>
      </w:pPr>
    </w:lvl>
    <w:lvl w:ilvl="6" w:tplc="A1524C9A">
      <w:start w:val="1"/>
      <w:numFmt w:val="decimal"/>
      <w:lvlText w:val="%7)"/>
      <w:lvlJc w:val="left"/>
      <w:pPr>
        <w:ind w:left="720" w:hanging="360"/>
      </w:pPr>
    </w:lvl>
    <w:lvl w:ilvl="7" w:tplc="3C481680">
      <w:start w:val="1"/>
      <w:numFmt w:val="decimal"/>
      <w:lvlText w:val="%8)"/>
      <w:lvlJc w:val="left"/>
      <w:pPr>
        <w:ind w:left="720" w:hanging="360"/>
      </w:pPr>
    </w:lvl>
    <w:lvl w:ilvl="8" w:tplc="6E9A6CE0">
      <w:start w:val="1"/>
      <w:numFmt w:val="decimal"/>
      <w:lvlText w:val="%9)"/>
      <w:lvlJc w:val="left"/>
      <w:pPr>
        <w:ind w:left="720" w:hanging="360"/>
      </w:pPr>
    </w:lvl>
  </w:abstractNum>
  <w:abstractNum w:abstractNumId="38" w15:restartNumberingAfterBreak="0">
    <w:nsid w:val="7AB25D1E"/>
    <w:multiLevelType w:val="multilevel"/>
    <w:tmpl w:val="DA2EA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87592653">
    <w:abstractNumId w:val="36"/>
  </w:num>
  <w:num w:numId="2" w16cid:durableId="1721317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103136">
    <w:abstractNumId w:val="5"/>
  </w:num>
  <w:num w:numId="4" w16cid:durableId="1540509841">
    <w:abstractNumId w:val="10"/>
  </w:num>
  <w:num w:numId="5" w16cid:durableId="1473668023">
    <w:abstractNumId w:val="15"/>
  </w:num>
  <w:num w:numId="6" w16cid:durableId="640840466">
    <w:abstractNumId w:val="0"/>
  </w:num>
  <w:num w:numId="7" w16cid:durableId="671882563">
    <w:abstractNumId w:val="11"/>
  </w:num>
  <w:num w:numId="8" w16cid:durableId="185019024">
    <w:abstractNumId w:val="17"/>
  </w:num>
  <w:num w:numId="9" w16cid:durableId="53743631">
    <w:abstractNumId w:val="24"/>
  </w:num>
  <w:num w:numId="10" w16cid:durableId="1788550392">
    <w:abstractNumId w:val="26"/>
  </w:num>
  <w:num w:numId="11" w16cid:durableId="1557204979">
    <w:abstractNumId w:val="26"/>
  </w:num>
  <w:num w:numId="12" w16cid:durableId="545869386">
    <w:abstractNumId w:val="26"/>
  </w:num>
  <w:num w:numId="13" w16cid:durableId="15228147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489697">
    <w:abstractNumId w:val="4"/>
  </w:num>
  <w:num w:numId="15" w16cid:durableId="958099262">
    <w:abstractNumId w:val="12"/>
  </w:num>
  <w:num w:numId="16" w16cid:durableId="808086878">
    <w:abstractNumId w:val="26"/>
  </w:num>
  <w:num w:numId="17" w16cid:durableId="2127966931">
    <w:abstractNumId w:val="2"/>
  </w:num>
  <w:num w:numId="18" w16cid:durableId="2112778366">
    <w:abstractNumId w:val="29"/>
  </w:num>
  <w:num w:numId="19" w16cid:durableId="1110123783">
    <w:abstractNumId w:val="6"/>
  </w:num>
  <w:num w:numId="20" w16cid:durableId="779106570">
    <w:abstractNumId w:val="7"/>
  </w:num>
  <w:num w:numId="21" w16cid:durableId="497502035">
    <w:abstractNumId w:val="30"/>
  </w:num>
  <w:num w:numId="22" w16cid:durableId="156919115">
    <w:abstractNumId w:val="31"/>
  </w:num>
  <w:num w:numId="23" w16cid:durableId="1150630378">
    <w:abstractNumId w:val="19"/>
  </w:num>
  <w:num w:numId="24" w16cid:durableId="387653413">
    <w:abstractNumId w:val="25"/>
  </w:num>
  <w:num w:numId="25" w16cid:durableId="1986618277">
    <w:abstractNumId w:val="27"/>
  </w:num>
  <w:num w:numId="26" w16cid:durableId="1460878620">
    <w:abstractNumId w:val="18"/>
  </w:num>
  <w:num w:numId="27" w16cid:durableId="823474685">
    <w:abstractNumId w:val="20"/>
  </w:num>
  <w:num w:numId="28" w16cid:durableId="536434180">
    <w:abstractNumId w:val="9"/>
  </w:num>
  <w:num w:numId="29" w16cid:durableId="1754281704">
    <w:abstractNumId w:val="26"/>
  </w:num>
  <w:num w:numId="30" w16cid:durableId="96295834">
    <w:abstractNumId w:val="26"/>
  </w:num>
  <w:num w:numId="31" w16cid:durableId="2133817458">
    <w:abstractNumId w:val="8"/>
  </w:num>
  <w:num w:numId="32" w16cid:durableId="1700083575">
    <w:abstractNumId w:val="33"/>
  </w:num>
  <w:num w:numId="33" w16cid:durableId="623269148">
    <w:abstractNumId w:val="16"/>
  </w:num>
  <w:num w:numId="34" w16cid:durableId="1871069315">
    <w:abstractNumId w:val="38"/>
  </w:num>
  <w:num w:numId="35" w16cid:durableId="1572422507">
    <w:abstractNumId w:val="22"/>
  </w:num>
  <w:num w:numId="36" w16cid:durableId="764956581">
    <w:abstractNumId w:val="22"/>
  </w:num>
  <w:num w:numId="37" w16cid:durableId="1663388295">
    <w:abstractNumId w:val="35"/>
  </w:num>
  <w:num w:numId="38" w16cid:durableId="18552532">
    <w:abstractNumId w:val="3"/>
  </w:num>
  <w:num w:numId="39" w16cid:durableId="789710625">
    <w:abstractNumId w:val="1"/>
  </w:num>
  <w:num w:numId="40" w16cid:durableId="272632256">
    <w:abstractNumId w:val="34"/>
  </w:num>
  <w:num w:numId="41" w16cid:durableId="758910022">
    <w:abstractNumId w:val="13"/>
  </w:num>
  <w:num w:numId="42" w16cid:durableId="1758406485">
    <w:abstractNumId w:val="21"/>
  </w:num>
  <w:num w:numId="43" w16cid:durableId="656963119">
    <w:abstractNumId w:val="37"/>
  </w:num>
  <w:num w:numId="44" w16cid:durableId="70975962">
    <w:abstractNumId w:val="32"/>
  </w:num>
  <w:num w:numId="45" w16cid:durableId="707607647">
    <w:abstractNumId w:val="14"/>
  </w:num>
  <w:num w:numId="46" w16cid:durableId="185010309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3D"/>
    <w:rsid w:val="00000B4A"/>
    <w:rsid w:val="00003C22"/>
    <w:rsid w:val="00005157"/>
    <w:rsid w:val="00005CA1"/>
    <w:rsid w:val="00007CE2"/>
    <w:rsid w:val="00007FF2"/>
    <w:rsid w:val="00017BAE"/>
    <w:rsid w:val="00020CE5"/>
    <w:rsid w:val="000212E8"/>
    <w:rsid w:val="0002511A"/>
    <w:rsid w:val="000275BA"/>
    <w:rsid w:val="00027A51"/>
    <w:rsid w:val="000414CF"/>
    <w:rsid w:val="00041D8D"/>
    <w:rsid w:val="000428C1"/>
    <w:rsid w:val="00045E8B"/>
    <w:rsid w:val="000463BD"/>
    <w:rsid w:val="00051CA2"/>
    <w:rsid w:val="00061DC0"/>
    <w:rsid w:val="000646AC"/>
    <w:rsid w:val="00073FD1"/>
    <w:rsid w:val="00081211"/>
    <w:rsid w:val="00082011"/>
    <w:rsid w:val="00082B8F"/>
    <w:rsid w:val="00086927"/>
    <w:rsid w:val="00090BA4"/>
    <w:rsid w:val="000914C3"/>
    <w:rsid w:val="000915C2"/>
    <w:rsid w:val="00092C33"/>
    <w:rsid w:val="00092D11"/>
    <w:rsid w:val="00095D7F"/>
    <w:rsid w:val="000A2C0D"/>
    <w:rsid w:val="000A431D"/>
    <w:rsid w:val="000A4797"/>
    <w:rsid w:val="000B105F"/>
    <w:rsid w:val="000B2672"/>
    <w:rsid w:val="000B3FE8"/>
    <w:rsid w:val="000B5962"/>
    <w:rsid w:val="000B5A82"/>
    <w:rsid w:val="000C0BDB"/>
    <w:rsid w:val="000C3B06"/>
    <w:rsid w:val="000C5A26"/>
    <w:rsid w:val="000C64C3"/>
    <w:rsid w:val="000D6FCB"/>
    <w:rsid w:val="000E1293"/>
    <w:rsid w:val="000E2346"/>
    <w:rsid w:val="000E344B"/>
    <w:rsid w:val="000F4E81"/>
    <w:rsid w:val="0010498F"/>
    <w:rsid w:val="00104DD0"/>
    <w:rsid w:val="0010670B"/>
    <w:rsid w:val="00106CF9"/>
    <w:rsid w:val="00107E7F"/>
    <w:rsid w:val="00117BD5"/>
    <w:rsid w:val="0012331B"/>
    <w:rsid w:val="00131C92"/>
    <w:rsid w:val="0013206D"/>
    <w:rsid w:val="001322A2"/>
    <w:rsid w:val="001363DA"/>
    <w:rsid w:val="00142AEF"/>
    <w:rsid w:val="00145BD1"/>
    <w:rsid w:val="00152214"/>
    <w:rsid w:val="001532B1"/>
    <w:rsid w:val="00155872"/>
    <w:rsid w:val="00162F4D"/>
    <w:rsid w:val="001634C4"/>
    <w:rsid w:val="0016406F"/>
    <w:rsid w:val="00166326"/>
    <w:rsid w:val="00171ED3"/>
    <w:rsid w:val="00177D21"/>
    <w:rsid w:val="00180349"/>
    <w:rsid w:val="001864A9"/>
    <w:rsid w:val="00187C9F"/>
    <w:rsid w:val="00195124"/>
    <w:rsid w:val="001A5699"/>
    <w:rsid w:val="001B4785"/>
    <w:rsid w:val="001B5B05"/>
    <w:rsid w:val="001B7015"/>
    <w:rsid w:val="001C19D5"/>
    <w:rsid w:val="001C44F7"/>
    <w:rsid w:val="001D00CD"/>
    <w:rsid w:val="001D04A1"/>
    <w:rsid w:val="001D12D6"/>
    <w:rsid w:val="001D6F9A"/>
    <w:rsid w:val="001E2503"/>
    <w:rsid w:val="001E2E67"/>
    <w:rsid w:val="001F0FB2"/>
    <w:rsid w:val="001F1C34"/>
    <w:rsid w:val="001F2970"/>
    <w:rsid w:val="001F445A"/>
    <w:rsid w:val="001F50C4"/>
    <w:rsid w:val="00203C73"/>
    <w:rsid w:val="00214881"/>
    <w:rsid w:val="002167D0"/>
    <w:rsid w:val="002169B3"/>
    <w:rsid w:val="00224E9F"/>
    <w:rsid w:val="00232D67"/>
    <w:rsid w:val="00236218"/>
    <w:rsid w:val="00237C9B"/>
    <w:rsid w:val="00240A9B"/>
    <w:rsid w:val="00241F2F"/>
    <w:rsid w:val="00246E82"/>
    <w:rsid w:val="0025322F"/>
    <w:rsid w:val="00254219"/>
    <w:rsid w:val="002558A6"/>
    <w:rsid w:val="002562F5"/>
    <w:rsid w:val="00260CF8"/>
    <w:rsid w:val="00260F11"/>
    <w:rsid w:val="00261916"/>
    <w:rsid w:val="00262F3C"/>
    <w:rsid w:val="00264090"/>
    <w:rsid w:val="00264ECC"/>
    <w:rsid w:val="002756AB"/>
    <w:rsid w:val="002756DC"/>
    <w:rsid w:val="002758A0"/>
    <w:rsid w:val="00277437"/>
    <w:rsid w:val="00281DD6"/>
    <w:rsid w:val="00283E34"/>
    <w:rsid w:val="002845C7"/>
    <w:rsid w:val="00286118"/>
    <w:rsid w:val="00291623"/>
    <w:rsid w:val="00295854"/>
    <w:rsid w:val="00296877"/>
    <w:rsid w:val="00297EEF"/>
    <w:rsid w:val="002A3088"/>
    <w:rsid w:val="002A3B01"/>
    <w:rsid w:val="002A43D3"/>
    <w:rsid w:val="002A447E"/>
    <w:rsid w:val="002B1E90"/>
    <w:rsid w:val="002C4A9F"/>
    <w:rsid w:val="002C6B79"/>
    <w:rsid w:val="002C716B"/>
    <w:rsid w:val="002C79C1"/>
    <w:rsid w:val="002D23FE"/>
    <w:rsid w:val="002D35EA"/>
    <w:rsid w:val="002D3989"/>
    <w:rsid w:val="002D48D4"/>
    <w:rsid w:val="002E5D7C"/>
    <w:rsid w:val="002F06A1"/>
    <w:rsid w:val="002F101F"/>
    <w:rsid w:val="0030197A"/>
    <w:rsid w:val="00304DA8"/>
    <w:rsid w:val="0030547E"/>
    <w:rsid w:val="00314701"/>
    <w:rsid w:val="0032107E"/>
    <w:rsid w:val="00330AD4"/>
    <w:rsid w:val="0033140E"/>
    <w:rsid w:val="003353A2"/>
    <w:rsid w:val="003413F4"/>
    <w:rsid w:val="003433ED"/>
    <w:rsid w:val="003509BB"/>
    <w:rsid w:val="003550F7"/>
    <w:rsid w:val="0036534D"/>
    <w:rsid w:val="003709D1"/>
    <w:rsid w:val="0037556B"/>
    <w:rsid w:val="00381616"/>
    <w:rsid w:val="00390B69"/>
    <w:rsid w:val="003921C0"/>
    <w:rsid w:val="003951B6"/>
    <w:rsid w:val="003A0C7C"/>
    <w:rsid w:val="003A2778"/>
    <w:rsid w:val="003A30AC"/>
    <w:rsid w:val="003A45B4"/>
    <w:rsid w:val="003B0ABA"/>
    <w:rsid w:val="003B3F05"/>
    <w:rsid w:val="003B5FE5"/>
    <w:rsid w:val="003B6895"/>
    <w:rsid w:val="003B7A1F"/>
    <w:rsid w:val="003C284F"/>
    <w:rsid w:val="003C494F"/>
    <w:rsid w:val="003C4E5C"/>
    <w:rsid w:val="003C6532"/>
    <w:rsid w:val="003D306F"/>
    <w:rsid w:val="003D40B4"/>
    <w:rsid w:val="003D43B3"/>
    <w:rsid w:val="003D565D"/>
    <w:rsid w:val="003D75E3"/>
    <w:rsid w:val="003E00DE"/>
    <w:rsid w:val="003E321E"/>
    <w:rsid w:val="003E4352"/>
    <w:rsid w:val="003E5471"/>
    <w:rsid w:val="003F0110"/>
    <w:rsid w:val="003F79C6"/>
    <w:rsid w:val="003F7E56"/>
    <w:rsid w:val="004007E6"/>
    <w:rsid w:val="00406A44"/>
    <w:rsid w:val="0040748B"/>
    <w:rsid w:val="00410A32"/>
    <w:rsid w:val="00412323"/>
    <w:rsid w:val="00412CCE"/>
    <w:rsid w:val="00416329"/>
    <w:rsid w:val="00433C09"/>
    <w:rsid w:val="004419C3"/>
    <w:rsid w:val="004455EC"/>
    <w:rsid w:val="0046186C"/>
    <w:rsid w:val="00475E18"/>
    <w:rsid w:val="00482E36"/>
    <w:rsid w:val="004927A3"/>
    <w:rsid w:val="00496198"/>
    <w:rsid w:val="004B2252"/>
    <w:rsid w:val="004B24A6"/>
    <w:rsid w:val="004B3ABE"/>
    <w:rsid w:val="004B4DFA"/>
    <w:rsid w:val="004B7D3E"/>
    <w:rsid w:val="004C3796"/>
    <w:rsid w:val="004C4C44"/>
    <w:rsid w:val="004C5469"/>
    <w:rsid w:val="004D431F"/>
    <w:rsid w:val="004D5615"/>
    <w:rsid w:val="004E0945"/>
    <w:rsid w:val="004E3950"/>
    <w:rsid w:val="004E4CD5"/>
    <w:rsid w:val="004E6B90"/>
    <w:rsid w:val="004E7F33"/>
    <w:rsid w:val="004F7317"/>
    <w:rsid w:val="00503976"/>
    <w:rsid w:val="0050531A"/>
    <w:rsid w:val="00505A39"/>
    <w:rsid w:val="00510CE9"/>
    <w:rsid w:val="00511321"/>
    <w:rsid w:val="0051234C"/>
    <w:rsid w:val="00516A03"/>
    <w:rsid w:val="0051768A"/>
    <w:rsid w:val="00521DAF"/>
    <w:rsid w:val="00530557"/>
    <w:rsid w:val="00530597"/>
    <w:rsid w:val="005373A0"/>
    <w:rsid w:val="00542D96"/>
    <w:rsid w:val="00550C43"/>
    <w:rsid w:val="00552B26"/>
    <w:rsid w:val="0055685E"/>
    <w:rsid w:val="0055695C"/>
    <w:rsid w:val="00560379"/>
    <w:rsid w:val="00564CD6"/>
    <w:rsid w:val="00565C17"/>
    <w:rsid w:val="00567BE7"/>
    <w:rsid w:val="005917C9"/>
    <w:rsid w:val="00593F25"/>
    <w:rsid w:val="00594A3D"/>
    <w:rsid w:val="00596D52"/>
    <w:rsid w:val="00597D15"/>
    <w:rsid w:val="005A1EBA"/>
    <w:rsid w:val="005A2F14"/>
    <w:rsid w:val="005A5A78"/>
    <w:rsid w:val="005A61DF"/>
    <w:rsid w:val="005A6FFD"/>
    <w:rsid w:val="005B0F41"/>
    <w:rsid w:val="005B1C53"/>
    <w:rsid w:val="005B3516"/>
    <w:rsid w:val="005B698C"/>
    <w:rsid w:val="005B70BA"/>
    <w:rsid w:val="005B7CC7"/>
    <w:rsid w:val="005C0E02"/>
    <w:rsid w:val="005C10EA"/>
    <w:rsid w:val="005C1682"/>
    <w:rsid w:val="005C222D"/>
    <w:rsid w:val="005C6E96"/>
    <w:rsid w:val="005D252C"/>
    <w:rsid w:val="005D2FB0"/>
    <w:rsid w:val="005D440B"/>
    <w:rsid w:val="005D7748"/>
    <w:rsid w:val="005D7A67"/>
    <w:rsid w:val="005E36C3"/>
    <w:rsid w:val="005E670D"/>
    <w:rsid w:val="005F0BC4"/>
    <w:rsid w:val="005F20CD"/>
    <w:rsid w:val="005F5C86"/>
    <w:rsid w:val="005F729D"/>
    <w:rsid w:val="00604D93"/>
    <w:rsid w:val="00605B52"/>
    <w:rsid w:val="0061307A"/>
    <w:rsid w:val="00614EE5"/>
    <w:rsid w:val="00622138"/>
    <w:rsid w:val="0063335E"/>
    <w:rsid w:val="00634B11"/>
    <w:rsid w:val="006351DE"/>
    <w:rsid w:val="006364C5"/>
    <w:rsid w:val="00642B09"/>
    <w:rsid w:val="00644571"/>
    <w:rsid w:val="006460CC"/>
    <w:rsid w:val="00650479"/>
    <w:rsid w:val="0065160C"/>
    <w:rsid w:val="00653E8B"/>
    <w:rsid w:val="00655705"/>
    <w:rsid w:val="00657C07"/>
    <w:rsid w:val="00661A1D"/>
    <w:rsid w:val="006661B7"/>
    <w:rsid w:val="0067424A"/>
    <w:rsid w:val="00681384"/>
    <w:rsid w:val="00681EAF"/>
    <w:rsid w:val="00683DE2"/>
    <w:rsid w:val="00690D93"/>
    <w:rsid w:val="006A0C4E"/>
    <w:rsid w:val="006A55C6"/>
    <w:rsid w:val="006A5D3C"/>
    <w:rsid w:val="006B1AA9"/>
    <w:rsid w:val="006B5545"/>
    <w:rsid w:val="006B64A8"/>
    <w:rsid w:val="006B7E49"/>
    <w:rsid w:val="006C3FC6"/>
    <w:rsid w:val="006D0BA1"/>
    <w:rsid w:val="006D44FB"/>
    <w:rsid w:val="006D5E91"/>
    <w:rsid w:val="006D7E15"/>
    <w:rsid w:val="006E0C6B"/>
    <w:rsid w:val="006E2CE0"/>
    <w:rsid w:val="006E7C84"/>
    <w:rsid w:val="006F21F6"/>
    <w:rsid w:val="006F48ED"/>
    <w:rsid w:val="006F7874"/>
    <w:rsid w:val="00700835"/>
    <w:rsid w:val="00702F4D"/>
    <w:rsid w:val="00704C39"/>
    <w:rsid w:val="00705E4B"/>
    <w:rsid w:val="00706948"/>
    <w:rsid w:val="00706C88"/>
    <w:rsid w:val="00707D2E"/>
    <w:rsid w:val="007129A5"/>
    <w:rsid w:val="00715E8C"/>
    <w:rsid w:val="007163CE"/>
    <w:rsid w:val="00716EA4"/>
    <w:rsid w:val="00725FAF"/>
    <w:rsid w:val="0072616E"/>
    <w:rsid w:val="00732DD0"/>
    <w:rsid w:val="0073442F"/>
    <w:rsid w:val="00737B34"/>
    <w:rsid w:val="0074663B"/>
    <w:rsid w:val="00746E53"/>
    <w:rsid w:val="0077637A"/>
    <w:rsid w:val="00776F2D"/>
    <w:rsid w:val="0077732B"/>
    <w:rsid w:val="00792931"/>
    <w:rsid w:val="0079360A"/>
    <w:rsid w:val="007A63AD"/>
    <w:rsid w:val="007B6ECB"/>
    <w:rsid w:val="007C101B"/>
    <w:rsid w:val="007C30DB"/>
    <w:rsid w:val="007C7411"/>
    <w:rsid w:val="007D0766"/>
    <w:rsid w:val="007D12BF"/>
    <w:rsid w:val="007D344A"/>
    <w:rsid w:val="007D5A56"/>
    <w:rsid w:val="007D710C"/>
    <w:rsid w:val="007E0534"/>
    <w:rsid w:val="007E0DE1"/>
    <w:rsid w:val="007E1AB1"/>
    <w:rsid w:val="007E4D72"/>
    <w:rsid w:val="007E54CF"/>
    <w:rsid w:val="007E6DF2"/>
    <w:rsid w:val="007E772C"/>
    <w:rsid w:val="007F38DC"/>
    <w:rsid w:val="007F559E"/>
    <w:rsid w:val="007F5CF7"/>
    <w:rsid w:val="007F7BF0"/>
    <w:rsid w:val="00800FE2"/>
    <w:rsid w:val="008078E2"/>
    <w:rsid w:val="00807972"/>
    <w:rsid w:val="00814CCC"/>
    <w:rsid w:val="00820D44"/>
    <w:rsid w:val="00824334"/>
    <w:rsid w:val="00827159"/>
    <w:rsid w:val="00837FA6"/>
    <w:rsid w:val="0084064E"/>
    <w:rsid w:val="00845881"/>
    <w:rsid w:val="00850AB5"/>
    <w:rsid w:val="00854E54"/>
    <w:rsid w:val="0086447B"/>
    <w:rsid w:val="0086462A"/>
    <w:rsid w:val="008649BC"/>
    <w:rsid w:val="008663F1"/>
    <w:rsid w:val="00866B52"/>
    <w:rsid w:val="008670CC"/>
    <w:rsid w:val="00867C07"/>
    <w:rsid w:val="00877B81"/>
    <w:rsid w:val="00885B0F"/>
    <w:rsid w:val="00886CD4"/>
    <w:rsid w:val="008956BA"/>
    <w:rsid w:val="008B16DF"/>
    <w:rsid w:val="008B2E59"/>
    <w:rsid w:val="008B3FB9"/>
    <w:rsid w:val="008B4808"/>
    <w:rsid w:val="008B591F"/>
    <w:rsid w:val="008B7F70"/>
    <w:rsid w:val="008C6353"/>
    <w:rsid w:val="008D5F6C"/>
    <w:rsid w:val="008D63F5"/>
    <w:rsid w:val="008E2ED4"/>
    <w:rsid w:val="008E5342"/>
    <w:rsid w:val="008F25ED"/>
    <w:rsid w:val="008F26AD"/>
    <w:rsid w:val="008F401F"/>
    <w:rsid w:val="008F6E58"/>
    <w:rsid w:val="00903875"/>
    <w:rsid w:val="00904A61"/>
    <w:rsid w:val="009062BB"/>
    <w:rsid w:val="00922B08"/>
    <w:rsid w:val="00924065"/>
    <w:rsid w:val="00927251"/>
    <w:rsid w:val="00927B22"/>
    <w:rsid w:val="00932294"/>
    <w:rsid w:val="009341A2"/>
    <w:rsid w:val="0093462E"/>
    <w:rsid w:val="0094128E"/>
    <w:rsid w:val="0095061A"/>
    <w:rsid w:val="009534A5"/>
    <w:rsid w:val="00957F9E"/>
    <w:rsid w:val="00961CA1"/>
    <w:rsid w:val="00964928"/>
    <w:rsid w:val="00967AAA"/>
    <w:rsid w:val="009711B0"/>
    <w:rsid w:val="00973B84"/>
    <w:rsid w:val="0097405B"/>
    <w:rsid w:val="0098267B"/>
    <w:rsid w:val="00985704"/>
    <w:rsid w:val="009857A1"/>
    <w:rsid w:val="009915DF"/>
    <w:rsid w:val="009934B1"/>
    <w:rsid w:val="009968E0"/>
    <w:rsid w:val="00997839"/>
    <w:rsid w:val="009A0723"/>
    <w:rsid w:val="009A2717"/>
    <w:rsid w:val="009A2BD3"/>
    <w:rsid w:val="009A388E"/>
    <w:rsid w:val="009B0302"/>
    <w:rsid w:val="009B2990"/>
    <w:rsid w:val="009B6D79"/>
    <w:rsid w:val="009C3698"/>
    <w:rsid w:val="009D6044"/>
    <w:rsid w:val="009E4C4B"/>
    <w:rsid w:val="009E5C7E"/>
    <w:rsid w:val="009E6A34"/>
    <w:rsid w:val="009F1A2B"/>
    <w:rsid w:val="009F39EB"/>
    <w:rsid w:val="009F4030"/>
    <w:rsid w:val="009F5734"/>
    <w:rsid w:val="00A011F3"/>
    <w:rsid w:val="00A01B12"/>
    <w:rsid w:val="00A03938"/>
    <w:rsid w:val="00A06C25"/>
    <w:rsid w:val="00A1506D"/>
    <w:rsid w:val="00A15F49"/>
    <w:rsid w:val="00A1728F"/>
    <w:rsid w:val="00A33FE9"/>
    <w:rsid w:val="00A3587E"/>
    <w:rsid w:val="00A3706C"/>
    <w:rsid w:val="00A44484"/>
    <w:rsid w:val="00A50426"/>
    <w:rsid w:val="00A54FDE"/>
    <w:rsid w:val="00A624FB"/>
    <w:rsid w:val="00A64BEA"/>
    <w:rsid w:val="00A66A25"/>
    <w:rsid w:val="00A71C3F"/>
    <w:rsid w:val="00A80FBB"/>
    <w:rsid w:val="00A83EE1"/>
    <w:rsid w:val="00A85E2D"/>
    <w:rsid w:val="00A91BDB"/>
    <w:rsid w:val="00A9727A"/>
    <w:rsid w:val="00AA03D8"/>
    <w:rsid w:val="00AA1172"/>
    <w:rsid w:val="00AA1569"/>
    <w:rsid w:val="00AA3F46"/>
    <w:rsid w:val="00AC293B"/>
    <w:rsid w:val="00AC7285"/>
    <w:rsid w:val="00AD2B67"/>
    <w:rsid w:val="00AE0016"/>
    <w:rsid w:val="00AE16AB"/>
    <w:rsid w:val="00AE1F8D"/>
    <w:rsid w:val="00AE35B3"/>
    <w:rsid w:val="00AE3D4F"/>
    <w:rsid w:val="00AE5497"/>
    <w:rsid w:val="00AE5CBE"/>
    <w:rsid w:val="00AE5DF8"/>
    <w:rsid w:val="00AE7275"/>
    <w:rsid w:val="00AE7912"/>
    <w:rsid w:val="00AE7E52"/>
    <w:rsid w:val="00AF48F0"/>
    <w:rsid w:val="00AF5BF9"/>
    <w:rsid w:val="00AF6CE0"/>
    <w:rsid w:val="00B065DC"/>
    <w:rsid w:val="00B07C8C"/>
    <w:rsid w:val="00B10547"/>
    <w:rsid w:val="00B131E7"/>
    <w:rsid w:val="00B1402E"/>
    <w:rsid w:val="00B20646"/>
    <w:rsid w:val="00B21D9B"/>
    <w:rsid w:val="00B227DB"/>
    <w:rsid w:val="00B24510"/>
    <w:rsid w:val="00B26154"/>
    <w:rsid w:val="00B33302"/>
    <w:rsid w:val="00B3639C"/>
    <w:rsid w:val="00B37258"/>
    <w:rsid w:val="00B37B2E"/>
    <w:rsid w:val="00B40457"/>
    <w:rsid w:val="00B55BBF"/>
    <w:rsid w:val="00B57C4D"/>
    <w:rsid w:val="00B60158"/>
    <w:rsid w:val="00B60677"/>
    <w:rsid w:val="00B701DE"/>
    <w:rsid w:val="00B7058C"/>
    <w:rsid w:val="00B72169"/>
    <w:rsid w:val="00B7769F"/>
    <w:rsid w:val="00B81604"/>
    <w:rsid w:val="00B8176C"/>
    <w:rsid w:val="00B831B6"/>
    <w:rsid w:val="00B85D33"/>
    <w:rsid w:val="00B875BE"/>
    <w:rsid w:val="00B87E53"/>
    <w:rsid w:val="00B92CD0"/>
    <w:rsid w:val="00B931F6"/>
    <w:rsid w:val="00BA1D51"/>
    <w:rsid w:val="00BA1F57"/>
    <w:rsid w:val="00BA336E"/>
    <w:rsid w:val="00BA4705"/>
    <w:rsid w:val="00BA4ED8"/>
    <w:rsid w:val="00BA5725"/>
    <w:rsid w:val="00BB3051"/>
    <w:rsid w:val="00BB34AE"/>
    <w:rsid w:val="00BD30A8"/>
    <w:rsid w:val="00BD3C8C"/>
    <w:rsid w:val="00BD5781"/>
    <w:rsid w:val="00BD5834"/>
    <w:rsid w:val="00BE3C68"/>
    <w:rsid w:val="00BE58F8"/>
    <w:rsid w:val="00BF02D2"/>
    <w:rsid w:val="00BF0F2D"/>
    <w:rsid w:val="00BF6BF2"/>
    <w:rsid w:val="00C005B9"/>
    <w:rsid w:val="00C0193A"/>
    <w:rsid w:val="00C14623"/>
    <w:rsid w:val="00C147AD"/>
    <w:rsid w:val="00C203A4"/>
    <w:rsid w:val="00C21EFC"/>
    <w:rsid w:val="00C232DC"/>
    <w:rsid w:val="00C25D36"/>
    <w:rsid w:val="00C27714"/>
    <w:rsid w:val="00C31D88"/>
    <w:rsid w:val="00C329E3"/>
    <w:rsid w:val="00C3429C"/>
    <w:rsid w:val="00C35C3A"/>
    <w:rsid w:val="00C377BB"/>
    <w:rsid w:val="00C53024"/>
    <w:rsid w:val="00C5342D"/>
    <w:rsid w:val="00C545D9"/>
    <w:rsid w:val="00C635F3"/>
    <w:rsid w:val="00C66D10"/>
    <w:rsid w:val="00C66E48"/>
    <w:rsid w:val="00C74269"/>
    <w:rsid w:val="00C746A3"/>
    <w:rsid w:val="00C776F6"/>
    <w:rsid w:val="00C80DE1"/>
    <w:rsid w:val="00C811A7"/>
    <w:rsid w:val="00C811D6"/>
    <w:rsid w:val="00C94DCE"/>
    <w:rsid w:val="00C96ADD"/>
    <w:rsid w:val="00CB399E"/>
    <w:rsid w:val="00CB3AF8"/>
    <w:rsid w:val="00CC0A81"/>
    <w:rsid w:val="00CC4DE8"/>
    <w:rsid w:val="00CC77F5"/>
    <w:rsid w:val="00CD0207"/>
    <w:rsid w:val="00CD0440"/>
    <w:rsid w:val="00CF0907"/>
    <w:rsid w:val="00CF0B04"/>
    <w:rsid w:val="00CF5585"/>
    <w:rsid w:val="00CF7543"/>
    <w:rsid w:val="00D01D69"/>
    <w:rsid w:val="00D033E4"/>
    <w:rsid w:val="00D06B72"/>
    <w:rsid w:val="00D06F9A"/>
    <w:rsid w:val="00D20D3D"/>
    <w:rsid w:val="00D213DF"/>
    <w:rsid w:val="00D2227B"/>
    <w:rsid w:val="00D308BA"/>
    <w:rsid w:val="00D33C20"/>
    <w:rsid w:val="00D354E8"/>
    <w:rsid w:val="00D37B52"/>
    <w:rsid w:val="00D37E93"/>
    <w:rsid w:val="00D523A5"/>
    <w:rsid w:val="00D52E3A"/>
    <w:rsid w:val="00D610BA"/>
    <w:rsid w:val="00D61EA0"/>
    <w:rsid w:val="00D6613B"/>
    <w:rsid w:val="00D67807"/>
    <w:rsid w:val="00D7221C"/>
    <w:rsid w:val="00D77697"/>
    <w:rsid w:val="00D906E1"/>
    <w:rsid w:val="00D90767"/>
    <w:rsid w:val="00D93704"/>
    <w:rsid w:val="00D94633"/>
    <w:rsid w:val="00D95AB6"/>
    <w:rsid w:val="00D971AE"/>
    <w:rsid w:val="00DA4BAC"/>
    <w:rsid w:val="00DA642F"/>
    <w:rsid w:val="00DB0CDE"/>
    <w:rsid w:val="00DB377D"/>
    <w:rsid w:val="00DB5263"/>
    <w:rsid w:val="00DB7158"/>
    <w:rsid w:val="00DC130F"/>
    <w:rsid w:val="00DC1C30"/>
    <w:rsid w:val="00DC2C0E"/>
    <w:rsid w:val="00DC6E64"/>
    <w:rsid w:val="00DC7D70"/>
    <w:rsid w:val="00DD5303"/>
    <w:rsid w:val="00DD66C3"/>
    <w:rsid w:val="00DE17F2"/>
    <w:rsid w:val="00DE7FC3"/>
    <w:rsid w:val="00DF78BF"/>
    <w:rsid w:val="00E01899"/>
    <w:rsid w:val="00E03713"/>
    <w:rsid w:val="00E03E02"/>
    <w:rsid w:val="00E05586"/>
    <w:rsid w:val="00E137FB"/>
    <w:rsid w:val="00E16616"/>
    <w:rsid w:val="00E17B2A"/>
    <w:rsid w:val="00E22BD6"/>
    <w:rsid w:val="00E22CA6"/>
    <w:rsid w:val="00E23DFA"/>
    <w:rsid w:val="00E247A1"/>
    <w:rsid w:val="00E25C9E"/>
    <w:rsid w:val="00E344C7"/>
    <w:rsid w:val="00E47377"/>
    <w:rsid w:val="00E50B77"/>
    <w:rsid w:val="00E52041"/>
    <w:rsid w:val="00E53B9B"/>
    <w:rsid w:val="00E55BAD"/>
    <w:rsid w:val="00E60212"/>
    <w:rsid w:val="00E656EC"/>
    <w:rsid w:val="00E65BEA"/>
    <w:rsid w:val="00E71D8B"/>
    <w:rsid w:val="00E7220D"/>
    <w:rsid w:val="00E72B57"/>
    <w:rsid w:val="00E731C3"/>
    <w:rsid w:val="00E76C9D"/>
    <w:rsid w:val="00E80693"/>
    <w:rsid w:val="00E8407F"/>
    <w:rsid w:val="00E84EBE"/>
    <w:rsid w:val="00E858A9"/>
    <w:rsid w:val="00E86E61"/>
    <w:rsid w:val="00E90C6D"/>
    <w:rsid w:val="00E9283E"/>
    <w:rsid w:val="00E940F7"/>
    <w:rsid w:val="00E95EBF"/>
    <w:rsid w:val="00E97931"/>
    <w:rsid w:val="00E97A87"/>
    <w:rsid w:val="00EA29FD"/>
    <w:rsid w:val="00EB0352"/>
    <w:rsid w:val="00EB12A3"/>
    <w:rsid w:val="00EB67A9"/>
    <w:rsid w:val="00EB7B29"/>
    <w:rsid w:val="00EC7E8A"/>
    <w:rsid w:val="00ED3893"/>
    <w:rsid w:val="00ED78AF"/>
    <w:rsid w:val="00EE0401"/>
    <w:rsid w:val="00EE168A"/>
    <w:rsid w:val="00F0215B"/>
    <w:rsid w:val="00F04435"/>
    <w:rsid w:val="00F0538E"/>
    <w:rsid w:val="00F07CF5"/>
    <w:rsid w:val="00F12DC3"/>
    <w:rsid w:val="00F1370D"/>
    <w:rsid w:val="00F14847"/>
    <w:rsid w:val="00F14C15"/>
    <w:rsid w:val="00F20DF4"/>
    <w:rsid w:val="00F41DDA"/>
    <w:rsid w:val="00F4682C"/>
    <w:rsid w:val="00F47174"/>
    <w:rsid w:val="00F5020A"/>
    <w:rsid w:val="00F533DC"/>
    <w:rsid w:val="00F60E27"/>
    <w:rsid w:val="00F63BB5"/>
    <w:rsid w:val="00F85976"/>
    <w:rsid w:val="00F9422D"/>
    <w:rsid w:val="00FA08B8"/>
    <w:rsid w:val="00FA3CAB"/>
    <w:rsid w:val="00FA40C3"/>
    <w:rsid w:val="00FA6208"/>
    <w:rsid w:val="00FA773D"/>
    <w:rsid w:val="00FB1126"/>
    <w:rsid w:val="00FB4970"/>
    <w:rsid w:val="00FB5AA2"/>
    <w:rsid w:val="00FD0FFD"/>
    <w:rsid w:val="00FD196E"/>
    <w:rsid w:val="00FD1C8F"/>
    <w:rsid w:val="00FD37BB"/>
    <w:rsid w:val="00FD4412"/>
    <w:rsid w:val="00FE2CAC"/>
    <w:rsid w:val="00FE42A5"/>
    <w:rsid w:val="00FE664E"/>
    <w:rsid w:val="00FF09DB"/>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C6E0"/>
  <w15:docId w15:val="{110929D8-E95C-47E5-940E-3A9D903D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585"/>
  </w:style>
  <w:style w:type="paragraph" w:styleId="Heading1">
    <w:name w:val="heading 1"/>
    <w:basedOn w:val="Normal"/>
    <w:next w:val="Normal"/>
    <w:link w:val="Heading1Char"/>
    <w:qFormat/>
    <w:rsid w:val="005A611B"/>
    <w:pPr>
      <w:keepNext/>
      <w:numPr>
        <w:numId w:val="1"/>
      </w:numPr>
      <w:spacing w:after="0" w:line="240" w:lineRule="auto"/>
      <w:outlineLvl w:val="0"/>
    </w:pPr>
    <w:rPr>
      <w:rFonts w:ascii="Arial" w:eastAsia="Times New Roman" w:hAnsi="Arial" w:cs="Arial"/>
      <w:szCs w:val="24"/>
      <w:u w:val="single"/>
    </w:rPr>
  </w:style>
  <w:style w:type="paragraph" w:styleId="Heading2">
    <w:name w:val="heading 2"/>
    <w:basedOn w:val="Normal"/>
    <w:next w:val="Normal"/>
    <w:link w:val="Heading2Char"/>
    <w:qFormat/>
    <w:rsid w:val="005A611B"/>
    <w:pPr>
      <w:keepNext/>
      <w:numPr>
        <w:ilvl w:val="1"/>
        <w:numId w:val="1"/>
      </w:numPr>
      <w:spacing w:after="0" w:line="240" w:lineRule="auto"/>
      <w:outlineLvl w:val="1"/>
    </w:pPr>
    <w:rPr>
      <w:rFonts w:ascii="Arial" w:eastAsia="Times New Roman" w:hAnsi="Arial" w:cs="Arial"/>
      <w:bCs/>
      <w:iCs/>
      <w:szCs w:val="28"/>
    </w:rPr>
  </w:style>
  <w:style w:type="paragraph" w:styleId="Heading3">
    <w:name w:val="heading 3"/>
    <w:basedOn w:val="Normal"/>
    <w:next w:val="Normal"/>
    <w:link w:val="Heading3Char"/>
    <w:qFormat/>
    <w:rsid w:val="005A611B"/>
    <w:pPr>
      <w:keepNext/>
      <w:numPr>
        <w:ilvl w:val="2"/>
        <w:numId w:val="1"/>
      </w:numPr>
      <w:spacing w:after="0" w:line="240" w:lineRule="auto"/>
      <w:outlineLvl w:val="2"/>
    </w:pPr>
    <w:rPr>
      <w:rFonts w:ascii="Arial" w:eastAsia="Times New Roman" w:hAnsi="Arial" w:cs="Arial"/>
      <w:bCs/>
      <w:szCs w:val="26"/>
    </w:rPr>
  </w:style>
  <w:style w:type="paragraph" w:styleId="Heading4">
    <w:name w:val="heading 4"/>
    <w:basedOn w:val="Normal"/>
    <w:next w:val="Normal"/>
    <w:link w:val="Heading4Char"/>
    <w:uiPriority w:val="99"/>
    <w:qFormat/>
    <w:rsid w:val="005A611B"/>
    <w:pPr>
      <w:keepNext/>
      <w:numPr>
        <w:ilvl w:val="3"/>
        <w:numId w:val="1"/>
      </w:numPr>
      <w:spacing w:after="0" w:line="240" w:lineRule="auto"/>
      <w:outlineLvl w:val="3"/>
    </w:pPr>
    <w:rPr>
      <w:rFonts w:ascii="Arial" w:eastAsia="Times New Roman" w:hAnsi="Arial" w:cs="Times New Roman"/>
      <w:bCs/>
      <w:szCs w:val="28"/>
    </w:rPr>
  </w:style>
  <w:style w:type="paragraph" w:styleId="Heading5">
    <w:name w:val="heading 5"/>
    <w:basedOn w:val="Normal"/>
    <w:next w:val="Normal"/>
    <w:link w:val="Heading5Char"/>
    <w:uiPriority w:val="99"/>
    <w:qFormat/>
    <w:rsid w:val="005A611B"/>
    <w:pPr>
      <w:numPr>
        <w:ilvl w:val="4"/>
        <w:numId w:val="1"/>
      </w:numPr>
      <w:spacing w:after="0" w:line="240" w:lineRule="auto"/>
      <w:outlineLvl w:val="4"/>
    </w:pPr>
    <w:rPr>
      <w:rFonts w:ascii="Arial" w:eastAsia="Times New Roman" w:hAnsi="Arial" w:cs="Times New Roman"/>
      <w:bCs/>
      <w:iCs/>
      <w:szCs w:val="26"/>
    </w:rPr>
  </w:style>
  <w:style w:type="paragraph" w:styleId="Heading6">
    <w:name w:val="heading 6"/>
    <w:basedOn w:val="Normal"/>
    <w:next w:val="Normal"/>
    <w:link w:val="Heading6Char"/>
    <w:uiPriority w:val="99"/>
    <w:qFormat/>
    <w:rsid w:val="005A611B"/>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5A611B"/>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5A611B"/>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5A611B"/>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11B"/>
    <w:rPr>
      <w:rFonts w:ascii="Arial" w:eastAsia="Times New Roman" w:hAnsi="Arial" w:cs="Arial"/>
      <w:szCs w:val="24"/>
      <w:u w:val="single"/>
    </w:rPr>
  </w:style>
  <w:style w:type="character" w:customStyle="1" w:styleId="Heading2Char">
    <w:name w:val="Heading 2 Char"/>
    <w:basedOn w:val="DefaultParagraphFont"/>
    <w:link w:val="Heading2"/>
    <w:rsid w:val="005A611B"/>
    <w:rPr>
      <w:rFonts w:ascii="Arial" w:eastAsia="Times New Roman" w:hAnsi="Arial" w:cs="Arial"/>
      <w:bCs/>
      <w:iCs/>
      <w:szCs w:val="28"/>
    </w:rPr>
  </w:style>
  <w:style w:type="character" w:customStyle="1" w:styleId="Heading3Char">
    <w:name w:val="Heading 3 Char"/>
    <w:basedOn w:val="DefaultParagraphFont"/>
    <w:link w:val="Heading3"/>
    <w:rsid w:val="005A611B"/>
    <w:rPr>
      <w:rFonts w:ascii="Arial" w:eastAsia="Times New Roman" w:hAnsi="Arial" w:cs="Arial"/>
      <w:bCs/>
      <w:szCs w:val="26"/>
    </w:rPr>
  </w:style>
  <w:style w:type="character" w:customStyle="1" w:styleId="Heading4Char">
    <w:name w:val="Heading 4 Char"/>
    <w:basedOn w:val="DefaultParagraphFont"/>
    <w:link w:val="Heading4"/>
    <w:rsid w:val="005A611B"/>
    <w:rPr>
      <w:rFonts w:ascii="Arial" w:eastAsia="Times New Roman" w:hAnsi="Arial" w:cs="Times New Roman"/>
      <w:bCs/>
      <w:szCs w:val="28"/>
    </w:rPr>
  </w:style>
  <w:style w:type="character" w:customStyle="1" w:styleId="Heading5Char">
    <w:name w:val="Heading 5 Char"/>
    <w:basedOn w:val="DefaultParagraphFont"/>
    <w:link w:val="Heading5"/>
    <w:rsid w:val="005A611B"/>
    <w:rPr>
      <w:rFonts w:ascii="Arial" w:eastAsia="Times New Roman" w:hAnsi="Arial" w:cs="Times New Roman"/>
      <w:bCs/>
      <w:iCs/>
      <w:szCs w:val="26"/>
    </w:rPr>
  </w:style>
  <w:style w:type="character" w:customStyle="1" w:styleId="Heading6Char">
    <w:name w:val="Heading 6 Char"/>
    <w:basedOn w:val="DefaultParagraphFont"/>
    <w:link w:val="Heading6"/>
    <w:rsid w:val="005A611B"/>
    <w:rPr>
      <w:rFonts w:ascii="Times New Roman" w:eastAsia="Times New Roman" w:hAnsi="Times New Roman" w:cs="Times New Roman"/>
      <w:b/>
      <w:bCs/>
    </w:rPr>
  </w:style>
  <w:style w:type="character" w:customStyle="1" w:styleId="Heading7Char">
    <w:name w:val="Heading 7 Char"/>
    <w:basedOn w:val="DefaultParagraphFont"/>
    <w:link w:val="Heading7"/>
    <w:rsid w:val="005A611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A611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A611B"/>
    <w:rPr>
      <w:rFonts w:ascii="Arial" w:eastAsia="Times New Roman" w:hAnsi="Arial" w:cs="Arial"/>
    </w:rPr>
  </w:style>
  <w:style w:type="paragraph" w:styleId="PlainText">
    <w:name w:val="Plain Text"/>
    <w:basedOn w:val="Normal"/>
    <w:link w:val="PlainTextChar"/>
    <w:rsid w:val="005A611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A611B"/>
    <w:rPr>
      <w:rFonts w:ascii="Courier New" w:eastAsia="Times New Roman" w:hAnsi="Courier New" w:cs="Courier New"/>
      <w:sz w:val="20"/>
      <w:szCs w:val="20"/>
    </w:rPr>
  </w:style>
  <w:style w:type="character" w:styleId="CommentReference">
    <w:name w:val="annotation reference"/>
    <w:basedOn w:val="DefaultParagraphFont"/>
    <w:unhideWhenUsed/>
    <w:rsid w:val="001C2230"/>
    <w:rPr>
      <w:sz w:val="16"/>
      <w:szCs w:val="16"/>
    </w:rPr>
  </w:style>
  <w:style w:type="paragraph" w:styleId="CommentText">
    <w:name w:val="annotation text"/>
    <w:aliases w:val="Char"/>
    <w:basedOn w:val="Normal"/>
    <w:link w:val="CommentTextChar"/>
    <w:uiPriority w:val="99"/>
    <w:unhideWhenUsed/>
    <w:rsid w:val="001C2230"/>
    <w:pPr>
      <w:spacing w:line="240" w:lineRule="auto"/>
    </w:pPr>
    <w:rPr>
      <w:sz w:val="20"/>
      <w:szCs w:val="20"/>
    </w:rPr>
  </w:style>
  <w:style w:type="character" w:customStyle="1" w:styleId="CommentTextChar">
    <w:name w:val="Comment Text Char"/>
    <w:aliases w:val="Char Char"/>
    <w:basedOn w:val="DefaultParagraphFont"/>
    <w:link w:val="CommentText"/>
    <w:uiPriority w:val="99"/>
    <w:rsid w:val="001C2230"/>
    <w:rPr>
      <w:sz w:val="20"/>
      <w:szCs w:val="20"/>
    </w:rPr>
  </w:style>
  <w:style w:type="paragraph" w:styleId="CommentSubject">
    <w:name w:val="annotation subject"/>
    <w:basedOn w:val="CommentText"/>
    <w:next w:val="CommentText"/>
    <w:link w:val="CommentSubjectChar"/>
    <w:uiPriority w:val="99"/>
    <w:semiHidden/>
    <w:unhideWhenUsed/>
    <w:rsid w:val="001C2230"/>
    <w:rPr>
      <w:b/>
      <w:bCs/>
    </w:rPr>
  </w:style>
  <w:style w:type="character" w:customStyle="1" w:styleId="CommentSubjectChar">
    <w:name w:val="Comment Subject Char"/>
    <w:basedOn w:val="CommentTextChar"/>
    <w:link w:val="CommentSubject"/>
    <w:uiPriority w:val="99"/>
    <w:semiHidden/>
    <w:rsid w:val="001C2230"/>
    <w:rPr>
      <w:b/>
      <w:bCs/>
      <w:sz w:val="20"/>
      <w:szCs w:val="20"/>
    </w:rPr>
  </w:style>
  <w:style w:type="paragraph" w:styleId="BalloonText">
    <w:name w:val="Balloon Text"/>
    <w:basedOn w:val="Normal"/>
    <w:link w:val="BalloonTextChar"/>
    <w:uiPriority w:val="99"/>
    <w:semiHidden/>
    <w:unhideWhenUsed/>
    <w:rsid w:val="001C2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230"/>
    <w:rPr>
      <w:rFonts w:ascii="Tahoma" w:hAnsi="Tahoma" w:cs="Tahoma"/>
      <w:sz w:val="16"/>
      <w:szCs w:val="16"/>
    </w:rPr>
  </w:style>
  <w:style w:type="paragraph" w:customStyle="1" w:styleId="YRBody">
    <w:name w:val="!YR Body"/>
    <w:basedOn w:val="Normal"/>
    <w:link w:val="YRBodyChar"/>
    <w:rsid w:val="00DA3223"/>
    <w:pPr>
      <w:tabs>
        <w:tab w:val="left" w:pos="-720"/>
        <w:tab w:val="center" w:pos="5040"/>
      </w:tabs>
      <w:suppressAutoHyphens/>
      <w:spacing w:after="0" w:line="240" w:lineRule="auto"/>
      <w:ind w:right="58"/>
    </w:pPr>
    <w:rPr>
      <w:rFonts w:ascii="Times New Roman" w:eastAsia="Times New Roman" w:hAnsi="Times New Roman" w:cs="Times New Roman"/>
      <w:color w:val="000000"/>
      <w:sz w:val="24"/>
      <w:szCs w:val="24"/>
      <w:lang w:val="en-CA" w:eastAsia="en-CA"/>
    </w:rPr>
  </w:style>
  <w:style w:type="character" w:customStyle="1" w:styleId="YRBodyChar">
    <w:name w:val="!YR Body Char"/>
    <w:link w:val="YRBody"/>
    <w:rsid w:val="00DA3223"/>
    <w:rPr>
      <w:rFonts w:ascii="Times New Roman" w:eastAsia="Times New Roman" w:hAnsi="Times New Roman" w:cs="Times New Roman"/>
      <w:color w:val="000000"/>
      <w:sz w:val="24"/>
      <w:szCs w:val="24"/>
      <w:lang w:val="en-CA" w:eastAsia="en-CA"/>
    </w:rPr>
  </w:style>
  <w:style w:type="paragraph" w:styleId="Revision">
    <w:name w:val="Revision"/>
    <w:hidden/>
    <w:uiPriority w:val="99"/>
    <w:semiHidden/>
    <w:rsid w:val="00CC3526"/>
    <w:pPr>
      <w:spacing w:after="0" w:line="240" w:lineRule="auto"/>
    </w:pPr>
  </w:style>
  <w:style w:type="table" w:styleId="TableGrid">
    <w:name w:val="Table Grid"/>
    <w:basedOn w:val="TableNormal"/>
    <w:rsid w:val="00AC25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322A2"/>
    <w:pPr>
      <w:tabs>
        <w:tab w:val="center" w:pos="4680"/>
        <w:tab w:val="right" w:pos="9360"/>
      </w:tabs>
      <w:spacing w:after="0" w:line="240" w:lineRule="auto"/>
    </w:pPr>
  </w:style>
  <w:style w:type="character" w:customStyle="1" w:styleId="HeaderChar">
    <w:name w:val="Header Char"/>
    <w:basedOn w:val="DefaultParagraphFont"/>
    <w:link w:val="Header"/>
    <w:rsid w:val="001322A2"/>
  </w:style>
  <w:style w:type="character" w:styleId="PageNumber">
    <w:name w:val="page number"/>
    <w:basedOn w:val="DefaultParagraphFont"/>
    <w:rsid w:val="001322A2"/>
  </w:style>
  <w:style w:type="paragraph" w:styleId="Footer">
    <w:name w:val="footer"/>
    <w:basedOn w:val="Normal"/>
    <w:link w:val="FooterChar"/>
    <w:uiPriority w:val="99"/>
    <w:unhideWhenUsed/>
    <w:rsid w:val="00132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2A2"/>
  </w:style>
  <w:style w:type="paragraph" w:customStyle="1" w:styleId="TRNItemNo">
    <w:name w:val="TRN Item No"/>
    <w:basedOn w:val="Heading1"/>
    <w:qFormat/>
    <w:rsid w:val="001322A2"/>
    <w:pPr>
      <w:keepLines/>
      <w:numPr>
        <w:numId w:val="0"/>
      </w:numPr>
      <w:tabs>
        <w:tab w:val="left" w:pos="1800"/>
      </w:tabs>
      <w:spacing w:before="240" w:after="120" w:line="264" w:lineRule="auto"/>
      <w:ind w:left="1800" w:hanging="1800"/>
      <w:contextualSpacing/>
    </w:pPr>
    <w:rPr>
      <w:rFonts w:ascii="Calibri" w:eastAsiaTheme="majorEastAsia" w:hAnsi="Calibri" w:cstheme="majorBidi"/>
      <w:b/>
      <w:sz w:val="26"/>
      <w:szCs w:val="26"/>
      <w:u w:val="none"/>
    </w:rPr>
  </w:style>
  <w:style w:type="paragraph" w:customStyle="1" w:styleId="TRNNormal">
    <w:name w:val="TRN Normal"/>
    <w:basedOn w:val="Normal"/>
    <w:qFormat/>
    <w:rsid w:val="001322A2"/>
    <w:pPr>
      <w:spacing w:before="120" w:after="120" w:line="264" w:lineRule="auto"/>
    </w:pPr>
    <w:rPr>
      <w:rFonts w:ascii="Calibri" w:hAnsi="Calibri"/>
      <w:sz w:val="24"/>
    </w:rPr>
  </w:style>
  <w:style w:type="paragraph" w:customStyle="1" w:styleId="TRNItalics">
    <w:name w:val="TRN Italics"/>
    <w:basedOn w:val="Normal"/>
    <w:qFormat/>
    <w:rsid w:val="001322A2"/>
    <w:pPr>
      <w:spacing w:before="120" w:after="120" w:line="264" w:lineRule="auto"/>
    </w:pPr>
    <w:rPr>
      <w:rFonts w:ascii="Calibri" w:hAnsi="Calibri"/>
      <w:i/>
      <w:sz w:val="24"/>
    </w:rPr>
  </w:style>
  <w:style w:type="paragraph" w:customStyle="1" w:styleId="TRNHeading">
    <w:name w:val="TRN Heading"/>
    <w:basedOn w:val="Heading2"/>
    <w:qFormat/>
    <w:rsid w:val="001322A2"/>
    <w:pPr>
      <w:keepLines/>
      <w:numPr>
        <w:ilvl w:val="0"/>
        <w:numId w:val="0"/>
      </w:numPr>
      <w:spacing w:before="240" w:after="120" w:line="264" w:lineRule="auto"/>
      <w:contextualSpacing/>
    </w:pPr>
    <w:rPr>
      <w:rFonts w:ascii="Calibri" w:eastAsiaTheme="majorEastAsia" w:hAnsi="Calibri" w:cstheme="majorBidi"/>
      <w:b/>
      <w:iCs w:val="0"/>
      <w:sz w:val="24"/>
      <w:szCs w:val="22"/>
      <w:lang w:val="en-GB" w:eastAsia="en-CA"/>
    </w:rPr>
  </w:style>
  <w:style w:type="paragraph" w:customStyle="1" w:styleId="TRNNormalBullets">
    <w:name w:val="TRN Normal Bullets"/>
    <w:basedOn w:val="TRNNormal"/>
    <w:qFormat/>
    <w:rsid w:val="00A54FDE"/>
    <w:pPr>
      <w:numPr>
        <w:numId w:val="10"/>
      </w:numPr>
      <w:spacing w:before="0" w:after="0"/>
    </w:pPr>
  </w:style>
  <w:style w:type="paragraph" w:customStyle="1" w:styleId="TRNNormalBullets2">
    <w:name w:val="TRN Normal Bullets (2)"/>
    <w:basedOn w:val="Normal"/>
    <w:qFormat/>
    <w:rsid w:val="00A54FDE"/>
    <w:pPr>
      <w:keepLines/>
      <w:numPr>
        <w:numId w:val="6"/>
      </w:numPr>
      <w:spacing w:after="0" w:line="264" w:lineRule="auto"/>
    </w:pPr>
    <w:rPr>
      <w:rFonts w:ascii="Calibri" w:eastAsia="Calibri" w:hAnsi="Calibri" w:cs="Times New Roman"/>
      <w:sz w:val="24"/>
      <w:szCs w:val="24"/>
    </w:rPr>
  </w:style>
  <w:style w:type="paragraph" w:customStyle="1" w:styleId="TRNNormalBold">
    <w:name w:val="TRN Normal Bold"/>
    <w:basedOn w:val="TRNNormal"/>
    <w:qFormat/>
    <w:rsid w:val="00A54FDE"/>
    <w:rPr>
      <w:b/>
      <w:bCs/>
    </w:rPr>
  </w:style>
  <w:style w:type="paragraph" w:customStyle="1" w:styleId="TRNTableHeadings">
    <w:name w:val="TRN Table Headings"/>
    <w:basedOn w:val="TRNNormalBold"/>
    <w:qFormat/>
    <w:rsid w:val="00F85976"/>
    <w:pPr>
      <w:spacing w:before="60" w:after="60"/>
    </w:pPr>
    <w:rPr>
      <w:rFonts w:eastAsia="Times New Roman" w:cs="Times New Roman"/>
      <w:szCs w:val="20"/>
    </w:rPr>
  </w:style>
  <w:style w:type="paragraph" w:customStyle="1" w:styleId="TRNTable">
    <w:name w:val="TRN Table"/>
    <w:basedOn w:val="TRNNormal"/>
    <w:qFormat/>
    <w:rsid w:val="00F85976"/>
    <w:pPr>
      <w:spacing w:before="60" w:after="60"/>
    </w:pPr>
    <w:rPr>
      <w:rFonts w:eastAsia="Times New Roman" w:cs="Times New Roman"/>
      <w:szCs w:val="20"/>
    </w:rPr>
  </w:style>
  <w:style w:type="paragraph" w:customStyle="1" w:styleId="commentcontentpara">
    <w:name w:val="commentcontentpara"/>
    <w:basedOn w:val="Normal"/>
    <w:rsid w:val="00A01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2252"/>
    <w:pPr>
      <w:autoSpaceDE w:val="0"/>
      <w:autoSpaceDN w:val="0"/>
      <w:adjustRightInd w:val="0"/>
      <w:spacing w:after="0" w:line="240" w:lineRule="auto"/>
    </w:pPr>
    <w:rPr>
      <w:rFonts w:ascii="Calibri" w:hAnsi="Calibri" w:cs="Calibri"/>
      <w:color w:val="000000"/>
      <w:sz w:val="24"/>
      <w:szCs w:val="24"/>
    </w:rPr>
  </w:style>
  <w:style w:type="paragraph" w:customStyle="1" w:styleId="OPSSRef">
    <w:name w:val="OPSS Ref"/>
    <w:basedOn w:val="Normal"/>
    <w:qFormat/>
    <w:rsid w:val="00092D11"/>
    <w:pPr>
      <w:spacing w:after="120" w:line="240" w:lineRule="auto"/>
    </w:pPr>
    <w:rPr>
      <w:rFonts w:eastAsia="Times New Roman" w:cstheme="minorHAnsi"/>
      <w:i/>
      <w:iCs/>
      <w:sz w:val="24"/>
      <w:szCs w:val="24"/>
    </w:rPr>
  </w:style>
  <w:style w:type="character" w:styleId="Hyperlink">
    <w:name w:val="Hyperlink"/>
    <w:basedOn w:val="DefaultParagraphFont"/>
    <w:uiPriority w:val="99"/>
    <w:unhideWhenUsed/>
    <w:rsid w:val="00B55BBF"/>
    <w:rPr>
      <w:color w:val="0000FF" w:themeColor="hyperlink"/>
      <w:u w:val="single"/>
    </w:rPr>
  </w:style>
  <w:style w:type="character" w:styleId="UnresolvedMention">
    <w:name w:val="Unresolved Mention"/>
    <w:basedOn w:val="DefaultParagraphFont"/>
    <w:uiPriority w:val="99"/>
    <w:semiHidden/>
    <w:unhideWhenUsed/>
    <w:rsid w:val="00B55BBF"/>
    <w:rPr>
      <w:color w:val="605E5C"/>
      <w:shd w:val="clear" w:color="auto" w:fill="E1DFDD"/>
    </w:rPr>
  </w:style>
  <w:style w:type="paragraph" w:styleId="ListParagraph">
    <w:name w:val="List Paragraph"/>
    <w:basedOn w:val="TRNSpecBullet"/>
    <w:uiPriority w:val="34"/>
    <w:qFormat/>
    <w:rsid w:val="00C377BB"/>
  </w:style>
  <w:style w:type="paragraph" w:customStyle="1" w:styleId="TRNSpecBullet">
    <w:name w:val="TRN Spec Bullet"/>
    <w:basedOn w:val="Normal"/>
    <w:qFormat/>
    <w:rsid w:val="00C377BB"/>
    <w:pPr>
      <w:numPr>
        <w:numId w:val="22"/>
      </w:numPr>
      <w:spacing w:before="120" w:after="120" w:line="264" w:lineRule="auto"/>
      <w:contextualSpacing/>
    </w:pPr>
    <w:rPr>
      <w:rFonts w:ascii="Calibri" w:hAnsi="Calibri"/>
      <w:sz w:val="24"/>
    </w:rPr>
  </w:style>
  <w:style w:type="paragraph" w:customStyle="1" w:styleId="TRNSpecIndentnumbereda">
    <w:name w:val="TRN Spec Indent numbered a."/>
    <w:basedOn w:val="Normal"/>
    <w:rsid w:val="004B4DFA"/>
    <w:pPr>
      <w:numPr>
        <w:numId w:val="35"/>
      </w:numPr>
      <w:spacing w:before="120" w:after="120" w:line="264" w:lineRule="auto"/>
      <w:contextualSpacing/>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83530">
      <w:bodyDiv w:val="1"/>
      <w:marLeft w:val="0"/>
      <w:marRight w:val="0"/>
      <w:marTop w:val="0"/>
      <w:marBottom w:val="0"/>
      <w:divBdr>
        <w:top w:val="none" w:sz="0" w:space="0" w:color="auto"/>
        <w:left w:val="none" w:sz="0" w:space="0" w:color="auto"/>
        <w:bottom w:val="none" w:sz="0" w:space="0" w:color="auto"/>
        <w:right w:val="none" w:sz="0" w:space="0" w:color="auto"/>
      </w:divBdr>
    </w:div>
    <w:div w:id="1536116165">
      <w:bodyDiv w:val="1"/>
      <w:marLeft w:val="0"/>
      <w:marRight w:val="0"/>
      <w:marTop w:val="0"/>
      <w:marBottom w:val="0"/>
      <w:divBdr>
        <w:top w:val="none" w:sz="0" w:space="0" w:color="auto"/>
        <w:left w:val="none" w:sz="0" w:space="0" w:color="auto"/>
        <w:bottom w:val="none" w:sz="0" w:space="0" w:color="auto"/>
        <w:right w:val="none" w:sz="0" w:space="0" w:color="auto"/>
      </w:divBdr>
    </w:div>
    <w:div w:id="1644115640">
      <w:bodyDiv w:val="1"/>
      <w:marLeft w:val="0"/>
      <w:marRight w:val="0"/>
      <w:marTop w:val="0"/>
      <w:marBottom w:val="0"/>
      <w:divBdr>
        <w:top w:val="none" w:sz="0" w:space="0" w:color="auto"/>
        <w:left w:val="none" w:sz="0" w:space="0" w:color="auto"/>
        <w:bottom w:val="none" w:sz="0" w:space="0" w:color="auto"/>
        <w:right w:val="none" w:sz="0" w:space="0" w:color="auto"/>
      </w:divBdr>
    </w:div>
    <w:div w:id="190317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york.ca/yorkregion/bylaws/sewer-use-bylaw"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29" ma:contentTypeDescription="Create a new document." ma:contentTypeScope="" ma:versionID="2dae791c04f488c5225603968af757ea">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48007c19602b70cf2f24114e5a3f6668"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element ref="ns2:MediaServiceObjectDetectorVersions" minOccurs="0"/>
                <xsd:element ref="ns2:User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UserGroup" ma:index="26" nillable="true" ma:displayName="User Group" ma:format="Dropdown" ma:list="UserInfo" ma:SharePointGroup="0" ma:internalName="Use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_Version>
    <Responsible_x0020_1 xmlns="13f4b1e4-0d4c-46e5-97b4-e54254471a98">
      <Value>PM</Value>
      <Value>PDC</Value>
      <Value>DT</Value>
    </Responsible_x0020_1>
    <Accountable xmlns="13f4b1e4-0d4c-46e5-97b4-e54254471a98">
      <Value>1</Value>
    </Accountable>
    <IconOverlay xmlns="http://schemas.microsoft.com/sharepoint/v4" xsi:nil="true"/>
    <Phase_x0020_1 xmlns="13f4b1e4-0d4c-46e5-97b4-e54254471a98">
      <Value>Phase 4 - Design</Value>
      <Value>Road Renewal</Value>
      <Value>Traffic Signal Illumination</Value>
      <Value>Bridges &amp; Culverts</Value>
    </Phase_x0020_1>
    <Document_x0020_Priority xmlns="13f4b1e4-0d4c-46e5-97b4-e54254471a98">1</Document_x0020_Priority>
    <Document_x0020_Type xmlns="13f4b1e4-0d4c-46e5-97b4-e54254471a98">1</Document_x0020_Type>
    <TaxCatchAll xmlns="8259c99d-56ab-4ad2-9a2d-f6e7a8f4b6ef" xsi:nil="true"/>
    <lcf76f155ced4ddcb4097134ff3c332f xmlns="13f4b1e4-0d4c-46e5-97b4-e54254471a98">
      <Terms xmlns="http://schemas.microsoft.com/office/infopath/2007/PartnerControls"/>
    </lcf76f155ced4ddcb4097134ff3c332f>
    <UserGroup xmlns="13f4b1e4-0d4c-46e5-97b4-e54254471a98">
      <UserInfo>
        <DisplayName/>
        <AccountId xsi:nil="true"/>
        <AccountType/>
      </UserInfo>
    </UserGrou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8E6CC-7382-4525-B997-6DCE9C5F2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6BCBA-48DB-435A-9B77-5993F22A34E4}">
  <ds:schemaRefs>
    <ds:schemaRef ds:uri="http://schemas.microsoft.com/office/infopath/2007/PartnerControls"/>
    <ds:schemaRef ds:uri="http://schemas.microsoft.com/sharepoint/v4"/>
    <ds:schemaRef ds:uri="1a328720-1792-4e87-b2a9-dbdb07f5995e"/>
    <ds:schemaRef ds:uri="http://schemas.microsoft.com/office/2006/documentManagement/types"/>
    <ds:schemaRef ds:uri="13f4b1e4-0d4c-46e5-97b4-e54254471a98"/>
    <ds:schemaRef ds:uri="http://schemas.microsoft.com/office/2006/metadata/properties"/>
    <ds:schemaRef ds:uri="http://schemas.openxmlformats.org/package/2006/metadata/core-properties"/>
    <ds:schemaRef ds:uri="8259c99d-56ab-4ad2-9a2d-f6e7a8f4b6ef"/>
    <ds:schemaRef ds:uri="http://purl.org/dc/elements/1.1/"/>
    <ds:schemaRef ds:uri="http://schemas.microsoft.com/sharepoint/v3/field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B77B1DB-A910-4FEF-9B60-6FBBB0F4FA86}">
  <ds:schemaRefs>
    <ds:schemaRef ds:uri="http://schemas.microsoft.com/sharepoint/v3/contenttype/forms"/>
  </ds:schemaRefs>
</ds:datastoreItem>
</file>

<file path=customXml/itemProps4.xml><?xml version="1.0" encoding="utf-8"?>
<ds:datastoreItem xmlns:ds="http://schemas.openxmlformats.org/officeDocument/2006/customXml" ds:itemID="{F313F3DA-E59D-4E48-BC97-38CCF527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10439</Words>
  <Characters>59508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General Contract Specifications</vt:lpstr>
    </vt:vector>
  </TitlesOfParts>
  <Company/>
  <LinksUpToDate>false</LinksUpToDate>
  <CharactersWithSpaces>69808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Contract Specifications</dc:title>
  <dc:creator/>
  <cp:lastModifiedBy>Instructions</cp:lastModifiedBy>
  <cp:revision>5</cp:revision>
  <dcterms:created xsi:type="dcterms:W3CDTF">2025-10-21T17:12:00Z</dcterms:created>
  <dcterms:modified xsi:type="dcterms:W3CDTF">2025-10-22T15:10:00Z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0x01010067EC4DE1791E2B4EA58A7571ABC53335</vt:lpwstr>
  </property>
  <property fmtid="{D5CDD505-2E9C-101B-9397-08002B2CF9AE}" pid="3" name="MediaServiceImageTags">
    <vt:lpwstr/>
  </property>
</Properties>
</file>