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3204" w14:textId="1C098991" w:rsidR="008524C0" w:rsidRPr="00E16B31" w:rsidRDefault="00D7783A" w:rsidP="00DF1909">
      <w:pPr>
        <w:pStyle w:val="StyleCalibri18ptBoldCenteredAfter24ptCondensedby"/>
        <w:rPr>
          <w:lang w:val="en-US"/>
        </w:rPr>
      </w:pPr>
      <w:commentRangeStart w:id="0"/>
      <w:r>
        <w:rPr>
          <w:lang w:val="en-US"/>
        </w:rPr>
        <w:t>Irrigation</w:t>
      </w:r>
      <w:r w:rsidR="008524C0" w:rsidRPr="00E16B31">
        <w:rPr>
          <w:lang w:val="en-US"/>
        </w:rPr>
        <w:t xml:space="preserve"> Specifications</w:t>
      </w:r>
      <w:commentRangeEnd w:id="0"/>
      <w:r w:rsidR="00552DCA">
        <w:rPr>
          <w:rStyle w:val="CommentReference"/>
          <w:rFonts w:ascii="Times New Roman" w:hAnsi="Times New Roman"/>
          <w:b w:val="0"/>
          <w:bCs w:val="0"/>
          <w:spacing w:val="0"/>
        </w:rPr>
        <w:commentReference w:id="0"/>
      </w:r>
      <w:r w:rsidR="008524C0" w:rsidRPr="00E16B31">
        <w:rPr>
          <w:lang w:val="en-US"/>
        </w:rPr>
        <w:t xml:space="preserve"> </w:t>
      </w:r>
    </w:p>
    <w:p w14:paraId="05F7AC48" w14:textId="1FF9C839" w:rsidR="008524C0" w:rsidRPr="00E16B31" w:rsidRDefault="008524C0" w:rsidP="008524C0">
      <w:pPr>
        <w:spacing w:after="120"/>
        <w:rPr>
          <w:rFonts w:ascii="Calibri" w:hAnsi="Calibri"/>
          <w:sz w:val="22"/>
          <w:szCs w:val="22"/>
          <w:lang w:val="en-US"/>
        </w:rPr>
      </w:pPr>
    </w:p>
    <w:p w14:paraId="0998FE0E" w14:textId="77777777" w:rsidR="008524C0" w:rsidRPr="00E16B31" w:rsidRDefault="008524C0" w:rsidP="008524C0">
      <w:pPr>
        <w:spacing w:after="120"/>
        <w:rPr>
          <w:rFonts w:ascii="Calibri" w:hAnsi="Calibri"/>
          <w:sz w:val="22"/>
          <w:szCs w:val="22"/>
          <w:lang w:val="en-US"/>
        </w:rPr>
        <w:sectPr w:rsidR="008524C0" w:rsidRPr="00E16B31" w:rsidSect="00DF1909">
          <w:headerReference w:type="even" r:id="rId15"/>
          <w:headerReference w:type="default" r:id="rId16"/>
          <w:pgSz w:w="12240" w:h="15840" w:code="1"/>
          <w:pgMar w:top="1440" w:right="1440" w:bottom="1440" w:left="720" w:header="706" w:footer="706" w:gutter="720"/>
          <w:pgNumType w:start="1"/>
          <w:cols w:space="720"/>
          <w:vAlign w:val="center"/>
          <w:titlePg/>
        </w:sectPr>
      </w:pPr>
    </w:p>
    <w:p w14:paraId="72DFB110" w14:textId="77777777" w:rsidR="00E46412" w:rsidRPr="00E46412" w:rsidRDefault="00E46412" w:rsidP="00E46412">
      <w:pPr>
        <w:pStyle w:val="TRNHeading"/>
      </w:pPr>
      <w:r w:rsidRPr="00E46412">
        <w:lastRenderedPageBreak/>
        <w:t>DESIGNER NOTES:</w:t>
      </w:r>
    </w:p>
    <w:p w14:paraId="0A98B351" w14:textId="77777777" w:rsidR="00E46412" w:rsidRDefault="00E46412" w:rsidP="00E46412">
      <w:pPr>
        <w:pStyle w:val="TRNSpecNormal"/>
        <w:rPr>
          <w:b/>
          <w:bCs/>
        </w:rPr>
      </w:pPr>
      <w:r w:rsidRPr="00E5487A">
        <w:rPr>
          <w:highlight w:val="cyan"/>
        </w:rPr>
        <w:t>Item cross-references are highlighted in blue. Please ensure that all cross-referenced items are included in contract.</w:t>
      </w:r>
    </w:p>
    <w:p w14:paraId="121DED56" w14:textId="78287ECF" w:rsidR="00E46412" w:rsidRDefault="00E46412" w:rsidP="00E46412">
      <w:pPr>
        <w:pStyle w:val="TRNBody"/>
      </w:pPr>
      <w:r w:rsidRPr="00E5487A">
        <w:rPr>
          <w:highlight w:val="green"/>
        </w:rPr>
        <w:t>Information highlighted in green represent sample language that may need to be revised to suit your contract requirements.</w:t>
      </w:r>
      <w:r w:rsidRPr="00E5487A">
        <w:t xml:space="preserve"> </w:t>
      </w:r>
    </w:p>
    <w:p w14:paraId="4D5725E5" w14:textId="67C1D53A" w:rsidR="008524C0" w:rsidRPr="00646DF8" w:rsidRDefault="00AD1BA6" w:rsidP="00646DF8">
      <w:pPr>
        <w:pStyle w:val="Heading1"/>
      </w:pPr>
      <w:r>
        <w:t>Irrigation</w:t>
      </w:r>
      <w:r w:rsidR="008524C0">
        <w:t xml:space="preserve"> Specifications – General</w:t>
      </w:r>
    </w:p>
    <w:p w14:paraId="23558E9F" w14:textId="7B9508BE" w:rsidR="008524C0" w:rsidRPr="00540C8A" w:rsidRDefault="7B366F2C" w:rsidP="00540C8A">
      <w:pPr>
        <w:pStyle w:val="TRNHeading"/>
      </w:pPr>
      <w:commentRangeStart w:id="1"/>
      <w:r>
        <w:t>Abbreviations</w:t>
      </w:r>
      <w:commentRangeEnd w:id="1"/>
      <w:r w:rsidR="00552DCA">
        <w:rPr>
          <w:rStyle w:val="CommentReference"/>
          <w:rFonts w:ascii="Times New Roman" w:hAnsi="Times New Roman" w:cs="Times New Roman"/>
          <w:b w:val="0"/>
          <w:lang w:val="en-CA" w:eastAsia="en-CA"/>
        </w:rPr>
        <w:commentReference w:id="1"/>
      </w:r>
    </w:p>
    <w:p w14:paraId="3EF9ECBA" w14:textId="6B33452A" w:rsidR="008524C0" w:rsidRPr="00962350" w:rsidRDefault="008524C0" w:rsidP="00D031CF">
      <w:pPr>
        <w:pStyle w:val="TRNBody"/>
      </w:pPr>
      <w:r w:rsidRPr="00962350">
        <w:t xml:space="preserve">When the following abbreviations are used in </w:t>
      </w:r>
      <w:r>
        <w:t xml:space="preserve">the </w:t>
      </w:r>
      <w:r w:rsidR="00BE3C6E">
        <w:t>Irrigation</w:t>
      </w:r>
      <w:r>
        <w:t xml:space="preserve"> Specifications</w:t>
      </w:r>
      <w:r w:rsidRPr="00962350">
        <w:t xml:space="preserve">, they </w:t>
      </w:r>
      <w:r>
        <w:t xml:space="preserve">shall </w:t>
      </w:r>
      <w:r w:rsidR="009D7F09">
        <w:t xml:space="preserve">have </w:t>
      </w:r>
      <w:r>
        <w:t>the following</w:t>
      </w:r>
      <w:r w:rsidR="009D7F09">
        <w:t xml:space="preserve"> meanings</w:t>
      </w:r>
      <w:r w:rsidRPr="00962350">
        <w:t>:</w:t>
      </w:r>
    </w:p>
    <w:p w14:paraId="68228028" w14:textId="5F19360F" w:rsidR="008524C0" w:rsidRDefault="008524C0" w:rsidP="00877325">
      <w:pPr>
        <w:pStyle w:val="TRNAbbreviation"/>
      </w:pPr>
      <w:r>
        <w:t>AC</w:t>
      </w:r>
      <w:r>
        <w:tab/>
      </w:r>
      <w:r w:rsidRPr="00962350">
        <w:t>Alternating Current</w:t>
      </w:r>
    </w:p>
    <w:p w14:paraId="24EA92CB" w14:textId="7C14E3BE" w:rsidR="00892825" w:rsidRPr="00947953" w:rsidRDefault="00892825" w:rsidP="00947953">
      <w:pPr>
        <w:pStyle w:val="TRNAbbreviation"/>
      </w:pPr>
      <w:r w:rsidRPr="00947953">
        <w:t>ACI</w:t>
      </w:r>
      <w:r w:rsidRPr="00947953">
        <w:tab/>
        <w:t>American Concrete Institute</w:t>
      </w:r>
    </w:p>
    <w:p w14:paraId="0E9B6962" w14:textId="77777777" w:rsidR="008524C0" w:rsidRPr="00685009" w:rsidRDefault="008524C0" w:rsidP="00877325">
      <w:pPr>
        <w:pStyle w:val="TRNAbbreviation"/>
      </w:pPr>
      <w:r w:rsidRPr="00685009">
        <w:t>ANSI</w:t>
      </w:r>
      <w:r w:rsidRPr="00685009">
        <w:tab/>
        <w:t>American National Standard Institute</w:t>
      </w:r>
    </w:p>
    <w:p w14:paraId="7B2688D3" w14:textId="77777777" w:rsidR="008524C0" w:rsidRPr="00685009" w:rsidRDefault="008524C0" w:rsidP="00877325">
      <w:pPr>
        <w:pStyle w:val="TRNAbbreviation"/>
      </w:pPr>
      <w:r w:rsidRPr="00685009">
        <w:t>ASA</w:t>
      </w:r>
      <w:r w:rsidRPr="00685009">
        <w:tab/>
        <w:t xml:space="preserve">American Standards Association (formerly </w:t>
      </w:r>
      <w:hyperlink r:id="rId17" w:history="1">
        <w:r w:rsidRPr="00685009">
          <w:t xml:space="preserve">American National Standards Institute </w:t>
        </w:r>
      </w:hyperlink>
      <w:r w:rsidRPr="00685009">
        <w:t>from 1928 to 1966)</w:t>
      </w:r>
    </w:p>
    <w:p w14:paraId="02FBDDDF" w14:textId="1040AAE9" w:rsidR="00B4230F" w:rsidRDefault="00B4230F" w:rsidP="00877325">
      <w:pPr>
        <w:pStyle w:val="TRNAbbreviation"/>
      </w:pPr>
      <w:r w:rsidRPr="00B4230F">
        <w:t>ASSE</w:t>
      </w:r>
      <w:r>
        <w:tab/>
      </w:r>
      <w:r w:rsidRPr="00B4230F">
        <w:t>American Society of Sanitary Engineering</w:t>
      </w:r>
    </w:p>
    <w:p w14:paraId="105BF7A6" w14:textId="66987CE2" w:rsidR="008524C0" w:rsidRPr="00685009" w:rsidRDefault="008524C0" w:rsidP="00877325">
      <w:pPr>
        <w:pStyle w:val="TRNAbbreviation"/>
      </w:pPr>
      <w:r w:rsidRPr="00685009">
        <w:t>ASTM</w:t>
      </w:r>
      <w:r w:rsidRPr="00685009">
        <w:tab/>
        <w:t xml:space="preserve">ASTM International (formerly American Society for Testing and Materials) </w:t>
      </w:r>
    </w:p>
    <w:p w14:paraId="33384B7C" w14:textId="77777777" w:rsidR="008524C0" w:rsidRPr="00685009" w:rsidRDefault="008524C0" w:rsidP="00877325">
      <w:pPr>
        <w:pStyle w:val="TRNAbbreviation"/>
      </w:pPr>
      <w:r w:rsidRPr="00685009">
        <w:t xml:space="preserve">AWG </w:t>
      </w:r>
      <w:r w:rsidRPr="00685009">
        <w:tab/>
        <w:t>American Wire Gauge</w:t>
      </w:r>
    </w:p>
    <w:p w14:paraId="44ECED21" w14:textId="79EC1649" w:rsidR="00B4230F" w:rsidRDefault="00B4230F" w:rsidP="00877325">
      <w:pPr>
        <w:pStyle w:val="TRNAbbreviation"/>
      </w:pPr>
      <w:r>
        <w:t>AWWA</w:t>
      </w:r>
      <w:r>
        <w:tab/>
        <w:t>American Water Works Association</w:t>
      </w:r>
    </w:p>
    <w:p w14:paraId="5A51DCB7" w14:textId="1AA8485E" w:rsidR="008524C0" w:rsidRPr="00685009" w:rsidRDefault="008524C0" w:rsidP="00877325">
      <w:pPr>
        <w:pStyle w:val="TRNAbbreviation"/>
      </w:pPr>
      <w:r w:rsidRPr="00685009">
        <w:t>c/w</w:t>
      </w:r>
      <w:r w:rsidRPr="00685009">
        <w:tab/>
        <w:t>complete with</w:t>
      </w:r>
    </w:p>
    <w:p w14:paraId="118D3C96" w14:textId="4C32DA93" w:rsidR="008524C0" w:rsidRDefault="008524C0" w:rsidP="00877325">
      <w:pPr>
        <w:pStyle w:val="TRNAbbreviation"/>
      </w:pPr>
      <w:r w:rsidRPr="00685009">
        <w:t>C</w:t>
      </w:r>
      <w:r w:rsidRPr="00685009">
        <w:tab/>
        <w:t>Celsius</w:t>
      </w:r>
    </w:p>
    <w:p w14:paraId="733262EF" w14:textId="77777777" w:rsidR="008524C0" w:rsidRPr="00685009" w:rsidRDefault="008524C0" w:rsidP="00877325">
      <w:pPr>
        <w:pStyle w:val="TRNAbbreviation"/>
      </w:pPr>
      <w:r w:rsidRPr="00685009">
        <w:t>CSA</w:t>
      </w:r>
      <w:r w:rsidRPr="00685009">
        <w:tab/>
        <w:t>CSA Group (formerly Canadian Standards Association)</w:t>
      </w:r>
    </w:p>
    <w:p w14:paraId="3FF47FB2" w14:textId="43F036B0" w:rsidR="00D03B7C" w:rsidRDefault="00D03B7C" w:rsidP="00877325">
      <w:pPr>
        <w:pStyle w:val="TRNAbbreviation"/>
      </w:pPr>
      <w:r>
        <w:t>DBY/DBR</w:t>
      </w:r>
      <w:r>
        <w:tab/>
        <w:t>Direct Bury</w:t>
      </w:r>
    </w:p>
    <w:p w14:paraId="0060095D" w14:textId="7939F838" w:rsidR="00A933EF" w:rsidRDefault="00A933EF" w:rsidP="00877325">
      <w:pPr>
        <w:pStyle w:val="TRNAbbreviation"/>
      </w:pPr>
      <w:r>
        <w:t>DCVA</w:t>
      </w:r>
      <w:r>
        <w:tab/>
        <w:t>Double check valve assembly</w:t>
      </w:r>
    </w:p>
    <w:p w14:paraId="0F9B63F3" w14:textId="772FD089" w:rsidR="008524C0" w:rsidRPr="00685009" w:rsidRDefault="008524C0" w:rsidP="00877325">
      <w:pPr>
        <w:pStyle w:val="TRNAbbreviation"/>
      </w:pPr>
      <w:r w:rsidRPr="00685009">
        <w:t>ELV</w:t>
      </w:r>
      <w:r w:rsidRPr="00685009">
        <w:tab/>
        <w:t>Extra Low Voltage</w:t>
      </w:r>
    </w:p>
    <w:p w14:paraId="1DCE519F" w14:textId="327D9AE6" w:rsidR="008524C0" w:rsidRDefault="008524C0" w:rsidP="00877325">
      <w:pPr>
        <w:pStyle w:val="TRNAbbreviation"/>
      </w:pPr>
      <w:r w:rsidRPr="00685009">
        <w:t>ESA</w:t>
      </w:r>
      <w:r w:rsidRPr="00685009">
        <w:tab/>
        <w:t xml:space="preserve">Electrical </w:t>
      </w:r>
      <w:r w:rsidR="00BB041D">
        <w:t>Safety Authority</w:t>
      </w:r>
    </w:p>
    <w:p w14:paraId="6DD3ABBD" w14:textId="135C2882" w:rsidR="0045529C" w:rsidRDefault="0045529C" w:rsidP="00877325">
      <w:pPr>
        <w:pStyle w:val="TRNAbbreviation"/>
      </w:pPr>
      <w:r>
        <w:t>FIPT</w:t>
      </w:r>
      <w:r>
        <w:tab/>
        <w:t>Female (Iron) Pipe Thread</w:t>
      </w:r>
    </w:p>
    <w:p w14:paraId="220C710F" w14:textId="366A495E" w:rsidR="006A0029" w:rsidRDefault="0045529C" w:rsidP="00877325">
      <w:pPr>
        <w:pStyle w:val="TRNAbbreviation"/>
      </w:pPr>
      <w:r>
        <w:t>FPT/</w:t>
      </w:r>
      <w:r w:rsidR="006A0029">
        <w:t>FNPT</w:t>
      </w:r>
      <w:r w:rsidR="006A0029">
        <w:tab/>
        <w:t>Female National Pipe Thread</w:t>
      </w:r>
    </w:p>
    <w:p w14:paraId="52C938DA" w14:textId="05081E29" w:rsidR="00FA042C" w:rsidRDefault="00FA042C" w:rsidP="00877325">
      <w:pPr>
        <w:pStyle w:val="TRNAbbreviation"/>
      </w:pPr>
      <w:r>
        <w:t>GFCI</w:t>
      </w:r>
      <w:r>
        <w:tab/>
        <w:t>Ground Fault Circuit Interrupter</w:t>
      </w:r>
    </w:p>
    <w:p w14:paraId="0126486B" w14:textId="42D3CF6C" w:rsidR="00C656CE" w:rsidRPr="00685009" w:rsidRDefault="00C656CE" w:rsidP="00877325">
      <w:pPr>
        <w:pStyle w:val="TRNAbbreviation"/>
      </w:pPr>
      <w:r>
        <w:t>GPS</w:t>
      </w:r>
      <w:r>
        <w:tab/>
        <w:t>Global Positioning System</w:t>
      </w:r>
    </w:p>
    <w:p w14:paraId="648D4D03" w14:textId="77777777" w:rsidR="002772C3" w:rsidRPr="005760E3" w:rsidRDefault="002772C3" w:rsidP="00947953">
      <w:pPr>
        <w:pStyle w:val="TRNAbbreviation"/>
      </w:pPr>
      <w:r w:rsidRPr="005760E3">
        <w:t>HDPE</w:t>
      </w:r>
      <w:r w:rsidRPr="005760E3">
        <w:tab/>
        <w:t>High Density Polyethylene</w:t>
      </w:r>
    </w:p>
    <w:p w14:paraId="0E6894B8" w14:textId="77777777" w:rsidR="008524C0" w:rsidRPr="00685009" w:rsidRDefault="008524C0" w:rsidP="00877325">
      <w:pPr>
        <w:pStyle w:val="TRNAbbreviation"/>
      </w:pPr>
      <w:r w:rsidRPr="00685009">
        <w:t>HW</w:t>
      </w:r>
      <w:r w:rsidRPr="00685009">
        <w:tab/>
        <w:t>Handwell</w:t>
      </w:r>
    </w:p>
    <w:p w14:paraId="37D39807" w14:textId="4DD9DD92" w:rsidR="00167CAC" w:rsidRDefault="00167CAC" w:rsidP="00877325">
      <w:pPr>
        <w:pStyle w:val="TRNAbbreviation"/>
      </w:pPr>
      <w:r>
        <w:t>IP</w:t>
      </w:r>
      <w:r>
        <w:tab/>
        <w:t>Internet Protocol</w:t>
      </w:r>
    </w:p>
    <w:p w14:paraId="7A39DFF2" w14:textId="37581D21" w:rsidR="00152CBC" w:rsidRDefault="00152CBC" w:rsidP="00877325">
      <w:pPr>
        <w:pStyle w:val="TRNAbbreviation"/>
      </w:pPr>
      <w:r>
        <w:lastRenderedPageBreak/>
        <w:t>LED</w:t>
      </w:r>
      <w:r>
        <w:tab/>
        <w:t>Light-emitting Diode</w:t>
      </w:r>
    </w:p>
    <w:p w14:paraId="1E1E8C5D" w14:textId="7E745B9C" w:rsidR="0045529C" w:rsidRDefault="0045529C" w:rsidP="00877325">
      <w:pPr>
        <w:pStyle w:val="TRNAbbreviation"/>
      </w:pPr>
      <w:r>
        <w:t>MPT</w:t>
      </w:r>
      <w:r>
        <w:tab/>
        <w:t>Male Pipe Thread</w:t>
      </w:r>
    </w:p>
    <w:p w14:paraId="524F76D7" w14:textId="78F65B6E" w:rsidR="008524C0" w:rsidRPr="00685009" w:rsidRDefault="008524C0" w:rsidP="00877325">
      <w:pPr>
        <w:pStyle w:val="TRNAbbreviation"/>
      </w:pPr>
      <w:r w:rsidRPr="00685009">
        <w:t>MTO</w:t>
      </w:r>
      <w:r w:rsidRPr="00685009">
        <w:tab/>
        <w:t>Ministry of Transportation, Ontario</w:t>
      </w:r>
    </w:p>
    <w:p w14:paraId="4D8EEAC6" w14:textId="77777777" w:rsidR="008524C0" w:rsidRPr="00685009" w:rsidRDefault="008524C0" w:rsidP="00877325">
      <w:pPr>
        <w:pStyle w:val="TRNAbbreviation"/>
      </w:pPr>
      <w:r w:rsidRPr="00685009">
        <w:t>N</w:t>
      </w:r>
      <w:r w:rsidRPr="00685009">
        <w:tab/>
        <w:t>Newton</w:t>
      </w:r>
    </w:p>
    <w:p w14:paraId="7ED19182" w14:textId="77777777" w:rsidR="008524C0" w:rsidRPr="00685009" w:rsidRDefault="008524C0" w:rsidP="00877325">
      <w:pPr>
        <w:pStyle w:val="TRNAbbreviation"/>
      </w:pPr>
      <w:r>
        <w:t>NASTT</w:t>
      </w:r>
      <w:r>
        <w:tab/>
      </w:r>
      <w:r w:rsidRPr="00685009">
        <w:t>North American Society for Trenchless Technology</w:t>
      </w:r>
    </w:p>
    <w:p w14:paraId="48C8116D" w14:textId="77777777" w:rsidR="008524C0" w:rsidRPr="00685009" w:rsidRDefault="008524C0" w:rsidP="00877325">
      <w:pPr>
        <w:pStyle w:val="TRNAbbreviation"/>
      </w:pPr>
      <w:r w:rsidRPr="00685009">
        <w:t>NEMA</w:t>
      </w:r>
      <w:r w:rsidRPr="00685009">
        <w:tab/>
        <w:t>National Electrical Manufacturers Association</w:t>
      </w:r>
    </w:p>
    <w:p w14:paraId="27D1C780" w14:textId="77777777" w:rsidR="008524C0" w:rsidRPr="00685009" w:rsidRDefault="008524C0" w:rsidP="00877325">
      <w:pPr>
        <w:pStyle w:val="TRNAbbreviation"/>
      </w:pPr>
      <w:r w:rsidRPr="00685009">
        <w:t>OPSD</w:t>
      </w:r>
      <w:r w:rsidRPr="00685009">
        <w:tab/>
        <w:t xml:space="preserve">Ontario Provincial Standard Drawing </w:t>
      </w:r>
    </w:p>
    <w:p w14:paraId="35DF4C39" w14:textId="77777777" w:rsidR="008524C0" w:rsidRPr="00685009" w:rsidRDefault="008524C0" w:rsidP="00877325">
      <w:pPr>
        <w:pStyle w:val="TRNAbbreviation"/>
      </w:pPr>
      <w:r w:rsidRPr="00685009">
        <w:t>OPSS</w:t>
      </w:r>
      <w:r w:rsidRPr="00685009">
        <w:tab/>
        <w:t xml:space="preserve">Ontario Provincial Standard Specification </w:t>
      </w:r>
    </w:p>
    <w:p w14:paraId="527BEE90" w14:textId="7204B4EF" w:rsidR="008524C0" w:rsidRPr="00685009" w:rsidRDefault="008524C0" w:rsidP="00877325">
      <w:pPr>
        <w:pStyle w:val="TRNAbbreviation"/>
      </w:pPr>
      <w:r w:rsidRPr="00685009">
        <w:t>PSI</w:t>
      </w:r>
      <w:r w:rsidRPr="00685009">
        <w:tab/>
        <w:t>Pound per Square Inch</w:t>
      </w:r>
    </w:p>
    <w:p w14:paraId="68091109" w14:textId="77777777" w:rsidR="008524C0" w:rsidRPr="00685009" w:rsidRDefault="008524C0" w:rsidP="00877325">
      <w:pPr>
        <w:pStyle w:val="TRNAbbreviation"/>
      </w:pPr>
      <w:r w:rsidRPr="00685009">
        <w:t>PVC</w:t>
      </w:r>
      <w:r w:rsidRPr="00685009">
        <w:tab/>
        <w:t>Polyvinyl Chloride</w:t>
      </w:r>
    </w:p>
    <w:p w14:paraId="47A2F6B9" w14:textId="32E09459" w:rsidR="009F2719" w:rsidRDefault="009F2719" w:rsidP="00877325">
      <w:pPr>
        <w:pStyle w:val="TRNAbbreviation"/>
      </w:pPr>
      <w:r>
        <w:t>QA</w:t>
      </w:r>
      <w:r>
        <w:tab/>
        <w:t>Quality Assurance</w:t>
      </w:r>
    </w:p>
    <w:p w14:paraId="1C820C4F" w14:textId="3F62AD66" w:rsidR="008524C0" w:rsidRPr="00685009" w:rsidRDefault="008524C0" w:rsidP="00877325">
      <w:pPr>
        <w:pStyle w:val="TRNAbbreviation"/>
      </w:pPr>
      <w:r w:rsidRPr="00685009">
        <w:t>RWU</w:t>
      </w:r>
      <w:r w:rsidRPr="00685009">
        <w:tab/>
        <w:t>“CSA Type Designation” for Thermoset Insulated Wires &amp; Cables (Ontario Electrical Safety Code, 25th Edition/2012)</w:t>
      </w:r>
    </w:p>
    <w:p w14:paraId="7867C72F" w14:textId="13C3F9D2" w:rsidR="00233994" w:rsidRDefault="00233994" w:rsidP="00877325">
      <w:pPr>
        <w:pStyle w:val="TRNAbbreviation"/>
      </w:pPr>
      <w:r>
        <w:t>SDR</w:t>
      </w:r>
      <w:r>
        <w:tab/>
        <w:t>Standard Dimensional Ratio</w:t>
      </w:r>
    </w:p>
    <w:p w14:paraId="7D1D9830" w14:textId="572D1ABE" w:rsidR="00167CAC" w:rsidRDefault="00167CAC" w:rsidP="00877325">
      <w:pPr>
        <w:pStyle w:val="TRNAbbreviation"/>
      </w:pPr>
      <w:r>
        <w:t>SIM</w:t>
      </w:r>
      <w:r>
        <w:tab/>
        <w:t>Subscriber Identification Module</w:t>
      </w:r>
    </w:p>
    <w:p w14:paraId="72F5010C" w14:textId="3A161B2E" w:rsidR="008524C0" w:rsidRPr="00685009" w:rsidRDefault="008524C0" w:rsidP="00877325">
      <w:pPr>
        <w:pStyle w:val="TRNAbbreviation"/>
      </w:pPr>
      <w:r w:rsidRPr="00685009">
        <w:t>TWU</w:t>
      </w:r>
      <w:r w:rsidRPr="00685009">
        <w:tab/>
        <w:t xml:space="preserve">“CSA Type Designation” for Thermoplastic Cable, Moisture-Resistant, Flame-Tested Thermoplastic (Ontario Electrical Safety Code, 25th Edition/2012) </w:t>
      </w:r>
    </w:p>
    <w:p w14:paraId="640CA9A6" w14:textId="55F1CDBE" w:rsidR="00DE1E30" w:rsidRDefault="00DE1E30" w:rsidP="00877325">
      <w:pPr>
        <w:pStyle w:val="TRNAbbreviation"/>
      </w:pPr>
      <w:r>
        <w:t>UV</w:t>
      </w:r>
      <w:r>
        <w:tab/>
        <w:t>Ultraviolet</w:t>
      </w:r>
    </w:p>
    <w:p w14:paraId="46570D99" w14:textId="66805368" w:rsidR="008524C0" w:rsidRPr="00685009" w:rsidRDefault="008524C0" w:rsidP="00877325">
      <w:pPr>
        <w:pStyle w:val="TRNAbbreviation"/>
      </w:pPr>
      <w:r w:rsidRPr="00685009">
        <w:t>VAC</w:t>
      </w:r>
      <w:r w:rsidRPr="00685009">
        <w:tab/>
        <w:t>Volts Alternating Current</w:t>
      </w:r>
    </w:p>
    <w:p w14:paraId="17CB946E" w14:textId="03FE9211" w:rsidR="00B06248" w:rsidRPr="00FA72E8" w:rsidRDefault="00B06248" w:rsidP="00FA72E8">
      <w:pPr>
        <w:pStyle w:val="TRNHeading"/>
      </w:pPr>
      <w:r w:rsidRPr="00FA72E8">
        <w:t xml:space="preserve">Scope of Work </w:t>
      </w:r>
    </w:p>
    <w:p w14:paraId="5987D077" w14:textId="512F6FAB" w:rsidR="00B06248" w:rsidRPr="00B06248" w:rsidRDefault="33DABAFC" w:rsidP="00B06248">
      <w:pPr>
        <w:pStyle w:val="TRNBody"/>
      </w:pPr>
      <w:r>
        <w:t>The Contractor shall install a fully automatic irrigation system</w:t>
      </w:r>
      <w:r w:rsidR="008333D6">
        <w:t xml:space="preserve"> utilizing drip or other low volume components</w:t>
      </w:r>
      <w:r w:rsidR="042FBB3F">
        <w:t xml:space="preserve"> configured with</w:t>
      </w:r>
      <w:r w:rsidR="008333D6">
        <w:t xml:space="preserve"> the</w:t>
      </w:r>
      <w:r w:rsidR="042FBB3F">
        <w:t xml:space="preserve"> </w:t>
      </w:r>
      <w:r w:rsidR="6E451B8C">
        <w:t>Owner</w:t>
      </w:r>
      <w:r w:rsidR="042FBB3F">
        <w:t>’s centralized control platform</w:t>
      </w:r>
      <w:r>
        <w:t xml:space="preserve"> in accordance with the Drawings and </w:t>
      </w:r>
      <w:r w:rsidR="00176FF7">
        <w:t>these</w:t>
      </w:r>
      <w:r w:rsidR="1D22A708">
        <w:t xml:space="preserve"> </w:t>
      </w:r>
      <w:r w:rsidR="006C26AE">
        <w:t xml:space="preserve">Irrigation </w:t>
      </w:r>
      <w:r w:rsidR="7BC5AC25">
        <w:t>S</w:t>
      </w:r>
      <w:r>
        <w:t xml:space="preserve">pecifications. The Work shall include furnishing, installing and testing of all irrigation equipment and points of connection and restoration of all areas to their original state or in a condition </w:t>
      </w:r>
      <w:r w:rsidR="7A82794E">
        <w:t>a</w:t>
      </w:r>
      <w:r>
        <w:t xml:space="preserve">greed upon during construction. </w:t>
      </w:r>
      <w:r w:rsidR="1D22A708">
        <w:t xml:space="preserve">The </w:t>
      </w:r>
      <w:r w:rsidR="0A09BB65">
        <w:t>Work includes Part A – M</w:t>
      </w:r>
      <w:r w:rsidR="042FBB3F">
        <w:t>isc</w:t>
      </w:r>
      <w:r w:rsidR="7FBABA02">
        <w:t xml:space="preserve">ellaneous </w:t>
      </w:r>
      <w:r w:rsidR="0A09BB65">
        <w:t>Service, Part B – Electrical Service and Part C – Irrigation System.</w:t>
      </w:r>
    </w:p>
    <w:p w14:paraId="7959183D" w14:textId="6F973B51" w:rsidR="008524C0" w:rsidRPr="007265C3" w:rsidRDefault="008524C0" w:rsidP="00877325">
      <w:pPr>
        <w:pStyle w:val="TRNHeading"/>
      </w:pPr>
      <w:r w:rsidRPr="00962350">
        <w:t>Qualifications</w:t>
      </w:r>
    </w:p>
    <w:p w14:paraId="021B6D49" w14:textId="23DBDA26" w:rsidR="008D5A09" w:rsidRDefault="008524C0" w:rsidP="00D031CF">
      <w:pPr>
        <w:pStyle w:val="TRNBody"/>
      </w:pPr>
      <w:r w:rsidRPr="00962350">
        <w:t>The Contractor and/or its representatives shall be</w:t>
      </w:r>
      <w:r w:rsidRPr="00962350">
        <w:rPr>
          <w:lang w:val="en-GB"/>
        </w:rPr>
        <w:t xml:space="preserve"> licensed</w:t>
      </w:r>
      <w:r w:rsidRPr="00962350">
        <w:t xml:space="preserve"> by the</w:t>
      </w:r>
      <w:r w:rsidR="008D5A09">
        <w:t xml:space="preserve"> applicable authority for </w:t>
      </w:r>
      <w:r w:rsidR="006C2281">
        <w:t>the W</w:t>
      </w:r>
      <w:r w:rsidR="008D5A09">
        <w:t>orks being performed, as described in Parts A</w:t>
      </w:r>
      <w:r w:rsidR="00176FF7">
        <w:t xml:space="preserve"> to </w:t>
      </w:r>
      <w:r w:rsidR="00D40005">
        <w:t>C</w:t>
      </w:r>
      <w:r w:rsidR="00176FF7">
        <w:t xml:space="preserve"> below</w:t>
      </w:r>
      <w:r w:rsidR="008D5A09">
        <w:t xml:space="preserve">. </w:t>
      </w:r>
    </w:p>
    <w:p w14:paraId="21E4E152" w14:textId="77777777" w:rsidR="008D5A09" w:rsidRPr="00962350" w:rsidRDefault="008D5A09" w:rsidP="008D5A09">
      <w:pPr>
        <w:pStyle w:val="TRNHeading"/>
      </w:pPr>
      <w:r w:rsidRPr="00962350">
        <w:t>Materials</w:t>
      </w:r>
    </w:p>
    <w:p w14:paraId="64A4D071" w14:textId="012DBE0A" w:rsidR="008D5A09" w:rsidRPr="00540C8A" w:rsidRDefault="008D5A09" w:rsidP="00540C8A">
      <w:pPr>
        <w:pStyle w:val="TRNBody"/>
        <w:numPr>
          <w:ilvl w:val="0"/>
          <w:numId w:val="29"/>
        </w:numPr>
        <w:rPr>
          <w:b/>
          <w:bCs/>
        </w:rPr>
      </w:pPr>
      <w:r w:rsidRPr="00540C8A">
        <w:rPr>
          <w:b/>
          <w:bCs/>
        </w:rPr>
        <w:t>New Materials</w:t>
      </w:r>
    </w:p>
    <w:p w14:paraId="21DD6E19" w14:textId="444CB447" w:rsidR="008D5A09" w:rsidRDefault="008D5A09" w:rsidP="00540C8A">
      <w:pPr>
        <w:pStyle w:val="TRNBody"/>
        <w:ind w:left="360"/>
      </w:pPr>
      <w:r>
        <w:lastRenderedPageBreak/>
        <w:t>A</w:t>
      </w:r>
      <w:r w:rsidRPr="00877325">
        <w:t xml:space="preserve">ll materials shall be new and </w:t>
      </w:r>
      <w:r>
        <w:t xml:space="preserve">without flaws or defects. Any material deemed </w:t>
      </w:r>
      <w:r w:rsidR="00DA2350">
        <w:t xml:space="preserve">not </w:t>
      </w:r>
      <w:r>
        <w:t>acceptable</w:t>
      </w:r>
      <w:r w:rsidR="00DA2350">
        <w:t xml:space="preserve"> by the Owner</w:t>
      </w:r>
      <w:r>
        <w:t xml:space="preserve"> shall be replaced at the Contractor’s expense. </w:t>
      </w:r>
    </w:p>
    <w:p w14:paraId="470F1C6A" w14:textId="4DACE4C7" w:rsidR="00343E8F" w:rsidRPr="00877325" w:rsidRDefault="00343E8F" w:rsidP="00540C8A">
      <w:pPr>
        <w:pStyle w:val="TRNBody"/>
        <w:ind w:left="360"/>
      </w:pPr>
      <w:r>
        <w:t>All materials shall be installed in strict accordance with the manufacturer</w:t>
      </w:r>
      <w:r w:rsidR="005859AE">
        <w:t>’</w:t>
      </w:r>
      <w:r>
        <w:t>s recommended procedures, standard industry practices and these</w:t>
      </w:r>
      <w:r w:rsidR="006C26AE">
        <w:t xml:space="preserve"> Irrigation</w:t>
      </w:r>
      <w:r>
        <w:t xml:space="preserve"> Specifications. </w:t>
      </w:r>
    </w:p>
    <w:p w14:paraId="0532BAF3" w14:textId="08C1268C" w:rsidR="008D5A09" w:rsidRPr="00962350" w:rsidRDefault="008D5A09" w:rsidP="00540C8A">
      <w:pPr>
        <w:pStyle w:val="TRNBody"/>
        <w:ind w:left="360"/>
      </w:pPr>
      <w:r w:rsidRPr="00877325">
        <w:t>Materials not specified but which are indicated elsewhere in the Contract Documents as being required (including minor accessories such as connectors, fasteners, tape, etc. which are considered incidental to the Work) shall be standard construction grade materials supplied in accordance with CSA Standards</w:t>
      </w:r>
      <w:r w:rsidRPr="00962350">
        <w:t xml:space="preserve"> to suit the application as required by recognized trade practice</w:t>
      </w:r>
      <w:r>
        <w:t>.</w:t>
      </w:r>
    </w:p>
    <w:p w14:paraId="063AC171" w14:textId="52E034FD" w:rsidR="008D5A09" w:rsidRPr="00540C8A" w:rsidRDefault="008D5A09" w:rsidP="00540C8A">
      <w:pPr>
        <w:pStyle w:val="TRNBody"/>
        <w:numPr>
          <w:ilvl w:val="0"/>
          <w:numId w:val="29"/>
        </w:numPr>
        <w:rPr>
          <w:b/>
          <w:bCs/>
        </w:rPr>
      </w:pPr>
      <w:r w:rsidRPr="00540C8A">
        <w:rPr>
          <w:b/>
          <w:bCs/>
        </w:rPr>
        <w:t>Storage of Materials</w:t>
      </w:r>
    </w:p>
    <w:p w14:paraId="171BB244" w14:textId="7CD19017" w:rsidR="008D5A09" w:rsidRPr="00962350" w:rsidRDefault="008D5A09" w:rsidP="00540C8A">
      <w:pPr>
        <w:pStyle w:val="TRNBody"/>
        <w:ind w:left="360"/>
      </w:pPr>
      <w:r w:rsidRPr="00962350">
        <w:t xml:space="preserve">The Contractor shall not store </w:t>
      </w:r>
      <w:r w:rsidR="00080E63">
        <w:t>materials</w:t>
      </w:r>
      <w:r w:rsidR="004E1FF9">
        <w:t xml:space="preserve"> </w:t>
      </w:r>
      <w:r w:rsidRPr="00962350">
        <w:t>(</w:t>
      </w:r>
      <w:r w:rsidR="002B4D0E" w:rsidRPr="00962350">
        <w:t>e.g.</w:t>
      </w:r>
      <w:r w:rsidRPr="00962350">
        <w:t xml:space="preserve"> p</w:t>
      </w:r>
      <w:r w:rsidR="005A611D">
        <w:t>iping</w:t>
      </w:r>
      <w:r w:rsidRPr="00962350">
        <w:t xml:space="preserve">, etc.) at the Site if the installation of said </w:t>
      </w:r>
      <w:r w:rsidR="003319B4">
        <w:t>materials</w:t>
      </w:r>
      <w:r w:rsidR="003319B4" w:rsidRPr="00962350">
        <w:t xml:space="preserve"> </w:t>
      </w:r>
      <w:r w:rsidRPr="00962350">
        <w:t xml:space="preserve">will not be </w:t>
      </w:r>
      <w:r>
        <w:t>completed</w:t>
      </w:r>
      <w:r w:rsidRPr="00962350">
        <w:t xml:space="preserve"> within </w:t>
      </w:r>
      <w:r>
        <w:t xml:space="preserve">10 Working Days </w:t>
      </w:r>
      <w:r w:rsidRPr="00962350">
        <w:t xml:space="preserve">from the date that the </w:t>
      </w:r>
      <w:r w:rsidR="003319B4">
        <w:t>materials</w:t>
      </w:r>
      <w:r w:rsidR="003319B4" w:rsidRPr="00962350">
        <w:t xml:space="preserve"> </w:t>
      </w:r>
      <w:r w:rsidRPr="00962350">
        <w:t>is brought to the Site.</w:t>
      </w:r>
    </w:p>
    <w:p w14:paraId="1C92A69C" w14:textId="0E91AE7B" w:rsidR="008D5A09" w:rsidRPr="00962350" w:rsidRDefault="008D5A09" w:rsidP="00540C8A">
      <w:pPr>
        <w:pStyle w:val="TRNBody"/>
        <w:ind w:left="360"/>
      </w:pPr>
      <w:r w:rsidRPr="00962350">
        <w:t>All materials shall be stored in accordance with the manufacturers</w:t>
      </w:r>
      <w:r w:rsidR="00D762F9">
        <w:t>’</w:t>
      </w:r>
      <w:r w:rsidRPr="00962350">
        <w:t xml:space="preserve"> instructions to prevent any damage, soiling or finish spoilage.</w:t>
      </w:r>
    </w:p>
    <w:p w14:paraId="66DA7B92" w14:textId="7E5D9FF4" w:rsidR="008D5A09" w:rsidRPr="00540C8A" w:rsidRDefault="008D5A09" w:rsidP="00540C8A">
      <w:pPr>
        <w:pStyle w:val="TRNBody"/>
        <w:numPr>
          <w:ilvl w:val="0"/>
          <w:numId w:val="29"/>
        </w:numPr>
        <w:rPr>
          <w:b/>
          <w:bCs/>
        </w:rPr>
      </w:pPr>
      <w:r w:rsidRPr="00540C8A">
        <w:rPr>
          <w:b/>
          <w:bCs/>
        </w:rPr>
        <w:t>Substitution of Materials</w:t>
      </w:r>
    </w:p>
    <w:p w14:paraId="6EBE9232" w14:textId="05DF5C5C" w:rsidR="007262DB" w:rsidRPr="007262DB" w:rsidRDefault="4983A38D" w:rsidP="34F8B04E">
      <w:pPr>
        <w:pStyle w:val="TRNBody"/>
        <w:ind w:left="360"/>
        <w:rPr>
          <w:rFonts w:eastAsiaTheme="majorEastAsia"/>
        </w:rPr>
      </w:pPr>
      <w:r w:rsidRPr="34F8B04E">
        <w:rPr>
          <w:rFonts w:eastAsiaTheme="majorEastAsia"/>
        </w:rPr>
        <w:t xml:space="preserve">Any </w:t>
      </w:r>
      <w:r w:rsidR="210988DC" w:rsidRPr="34F8B04E">
        <w:rPr>
          <w:rFonts w:eastAsiaTheme="majorEastAsia"/>
        </w:rPr>
        <w:t xml:space="preserve">requests for changes </w:t>
      </w:r>
      <w:r w:rsidRPr="34F8B04E">
        <w:rPr>
          <w:rFonts w:eastAsiaTheme="majorEastAsia"/>
        </w:rPr>
        <w:t xml:space="preserve">related to products and materials must be submitted to the </w:t>
      </w:r>
      <w:r w:rsidR="210988DC" w:rsidRPr="34F8B04E">
        <w:rPr>
          <w:rFonts w:eastAsiaTheme="majorEastAsia"/>
        </w:rPr>
        <w:t>Owner</w:t>
      </w:r>
      <w:r w:rsidRPr="34F8B04E">
        <w:rPr>
          <w:rFonts w:eastAsiaTheme="majorEastAsia"/>
        </w:rPr>
        <w:t xml:space="preserve"> for approval prior to the commencement of the installation</w:t>
      </w:r>
      <w:r w:rsidR="210988DC" w:rsidRPr="34F8B04E">
        <w:rPr>
          <w:rFonts w:eastAsiaTheme="majorEastAsia"/>
        </w:rPr>
        <w:t>, including</w:t>
      </w:r>
      <w:r w:rsidR="00DA2350">
        <w:rPr>
          <w:rFonts w:eastAsiaTheme="majorEastAsia"/>
        </w:rPr>
        <w:t xml:space="preserve"> Equivalent</w:t>
      </w:r>
      <w:r w:rsidR="210988DC" w:rsidRPr="34F8B04E">
        <w:rPr>
          <w:rFonts w:eastAsiaTheme="majorEastAsia"/>
        </w:rPr>
        <w:t xml:space="preserve"> items</w:t>
      </w:r>
      <w:r w:rsidRPr="34F8B04E">
        <w:rPr>
          <w:rFonts w:eastAsiaTheme="majorEastAsia"/>
        </w:rPr>
        <w:t xml:space="preserve">. </w:t>
      </w:r>
    </w:p>
    <w:p w14:paraId="0908C908" w14:textId="38245C03" w:rsidR="21019F61" w:rsidRDefault="21019F61" w:rsidP="002014CB">
      <w:pPr>
        <w:pStyle w:val="TRNBody"/>
        <w:numPr>
          <w:ilvl w:val="0"/>
          <w:numId w:val="29"/>
        </w:numPr>
        <w:rPr>
          <w:b/>
          <w:bCs/>
        </w:rPr>
      </w:pPr>
      <w:r w:rsidRPr="34F8B04E">
        <w:rPr>
          <w:b/>
          <w:bCs/>
        </w:rPr>
        <w:t>Backfilling and Site Restorations</w:t>
      </w:r>
    </w:p>
    <w:p w14:paraId="22CEF11B" w14:textId="094533F2" w:rsidR="21019F61" w:rsidRPr="002014CB" w:rsidRDefault="003B4B6D" w:rsidP="002014CB">
      <w:pPr>
        <w:pStyle w:val="TRNBody"/>
        <w:ind w:left="360"/>
        <w:rPr>
          <w:rFonts w:eastAsiaTheme="majorEastAsia"/>
        </w:rPr>
      </w:pPr>
      <w:r>
        <w:rPr>
          <w:rStyle w:val="ui-provider"/>
        </w:rPr>
        <w:t xml:space="preserve">Backfill </w:t>
      </w:r>
      <w:r w:rsidR="00D154AE">
        <w:rPr>
          <w:rStyle w:val="ui-provider"/>
        </w:rPr>
        <w:t xml:space="preserve">and </w:t>
      </w:r>
      <w:r w:rsidR="00CD5519">
        <w:rPr>
          <w:rStyle w:val="ui-provider"/>
        </w:rPr>
        <w:t>S</w:t>
      </w:r>
      <w:r w:rsidR="00D154AE">
        <w:rPr>
          <w:rStyle w:val="ui-provider"/>
        </w:rPr>
        <w:t xml:space="preserve">ite restorations </w:t>
      </w:r>
      <w:r>
        <w:rPr>
          <w:rStyle w:val="ui-provider"/>
        </w:rPr>
        <w:t xml:space="preserve">shall be as shown </w:t>
      </w:r>
      <w:r w:rsidR="00CD7E3C">
        <w:rPr>
          <w:rStyle w:val="ui-provider"/>
        </w:rPr>
        <w:t>i</w:t>
      </w:r>
      <w:r>
        <w:rPr>
          <w:rStyle w:val="ui-provider"/>
        </w:rPr>
        <w:t xml:space="preserve">n </w:t>
      </w:r>
      <w:r w:rsidR="00CD5519">
        <w:rPr>
          <w:rStyle w:val="ui-provider"/>
        </w:rPr>
        <w:t xml:space="preserve">the </w:t>
      </w:r>
      <w:r>
        <w:rPr>
          <w:rStyle w:val="ui-provider"/>
        </w:rPr>
        <w:t>typical section of the Drawings or match the existing conditions. </w:t>
      </w:r>
      <w:r w:rsidR="21019F61" w:rsidRPr="002014CB">
        <w:rPr>
          <w:rFonts w:eastAsiaTheme="majorEastAsia"/>
        </w:rPr>
        <w:t xml:space="preserve">Backfill shall consist of native material wherever possible. No backfill material shall be used that could potentially damage the irrigation components. In areas where material is excavated that is unsuitable for backfill because it could damage the irrigation components, select backfill shall be used as supplied by the Contractor. Payment for additional excavation and backfill will be made under </w:t>
      </w:r>
      <w:r w:rsidR="21019F61" w:rsidRPr="002014CB">
        <w:rPr>
          <w:rFonts w:eastAsiaTheme="majorEastAsia"/>
          <w:highlight w:val="cyan"/>
        </w:rPr>
        <w:t xml:space="preserve">Item R206 – Unsuitable Material Removal, Disposal and Backfill </w:t>
      </w:r>
      <w:r w:rsidR="21019F61" w:rsidRPr="00D35715">
        <w:rPr>
          <w:rFonts w:eastAsiaTheme="majorEastAsia"/>
          <w:highlight w:val="green"/>
        </w:rPr>
        <w:t>(Provisional)</w:t>
      </w:r>
      <w:r w:rsidR="21019F61" w:rsidRPr="002014CB">
        <w:rPr>
          <w:rFonts w:eastAsiaTheme="majorEastAsia"/>
        </w:rPr>
        <w:t>.</w:t>
      </w:r>
    </w:p>
    <w:p w14:paraId="38F9D835" w14:textId="77777777" w:rsidR="00470359" w:rsidRPr="006B6FAA" w:rsidRDefault="00470359" w:rsidP="00470359">
      <w:pPr>
        <w:pStyle w:val="TRNHeading"/>
      </w:pPr>
      <w:r w:rsidRPr="00962350">
        <w:t xml:space="preserve">Discrepancies and </w:t>
      </w:r>
      <w:r>
        <w:t>Verification of Quantities</w:t>
      </w:r>
    </w:p>
    <w:p w14:paraId="63E83634" w14:textId="2FB7538B" w:rsidR="00470359" w:rsidRPr="006A4C06" w:rsidRDefault="00470359" w:rsidP="006A4C06">
      <w:pPr>
        <w:pStyle w:val="TRNBody"/>
      </w:pPr>
      <w:r w:rsidRPr="006A4C06">
        <w:t xml:space="preserve">Discrepancies and conflicts in the Contract Documents shall be brought to the attention of the </w:t>
      </w:r>
      <w:r w:rsidR="00C23757" w:rsidRPr="006A4C06">
        <w:t>Owner’s Quality Assurance</w:t>
      </w:r>
      <w:r w:rsidR="00CC7BC9" w:rsidRPr="006A4C06">
        <w:t xml:space="preserve"> </w:t>
      </w:r>
      <w:r w:rsidR="00C23757" w:rsidRPr="006A4C06">
        <w:t xml:space="preserve">(QA) </w:t>
      </w:r>
      <w:r w:rsidR="00CC7BC9" w:rsidRPr="006A4C06">
        <w:t xml:space="preserve">representative </w:t>
      </w:r>
      <w:r w:rsidRPr="006A4C06">
        <w:t xml:space="preserve">prior to commencing </w:t>
      </w:r>
      <w:r w:rsidR="006C2281">
        <w:t>the W</w:t>
      </w:r>
      <w:r w:rsidRPr="006A4C06">
        <w:t>ork on that portion of the Work. No additional payment will be made for the correction of errors made in this regard.</w:t>
      </w:r>
    </w:p>
    <w:p w14:paraId="5E7457A2" w14:textId="626D0D1D" w:rsidR="00470359" w:rsidRPr="006A4C06" w:rsidRDefault="00470359" w:rsidP="006A4C06">
      <w:pPr>
        <w:pStyle w:val="TRNBody"/>
      </w:pPr>
      <w:r w:rsidRPr="006A4C06">
        <w:t xml:space="preserve">The Contractor shall present to the </w:t>
      </w:r>
      <w:r w:rsidR="00C23757" w:rsidRPr="006A4C06">
        <w:t>Owner’s</w:t>
      </w:r>
      <w:r w:rsidRPr="006A4C06">
        <w:t xml:space="preserve"> QA representative in writing the quantities for all major components within two (2) </w:t>
      </w:r>
      <w:r w:rsidR="006E0065">
        <w:t>Working D</w:t>
      </w:r>
      <w:r w:rsidRPr="006A4C06">
        <w:t xml:space="preserve">ays after that portion of the system has been completed. </w:t>
      </w:r>
    </w:p>
    <w:p w14:paraId="3052CD86" w14:textId="77777777" w:rsidR="00470359" w:rsidRPr="00962350" w:rsidRDefault="00470359" w:rsidP="00470359">
      <w:pPr>
        <w:pStyle w:val="TRNHeading"/>
      </w:pPr>
      <w:r w:rsidRPr="00962350">
        <w:lastRenderedPageBreak/>
        <w:t>Coordination</w:t>
      </w:r>
    </w:p>
    <w:p w14:paraId="57EE3730" w14:textId="37702365" w:rsidR="005F0E03" w:rsidRDefault="005F0E03" w:rsidP="006A4C06">
      <w:pPr>
        <w:pStyle w:val="TRNBody"/>
      </w:pPr>
      <w:r>
        <w:t xml:space="preserve">The Contractor </w:t>
      </w:r>
      <w:r w:rsidR="00CD1869">
        <w:t>shall coordinate the</w:t>
      </w:r>
      <w:r>
        <w:t xml:space="preserve"> </w:t>
      </w:r>
      <w:r w:rsidR="00CD1869">
        <w:t>irrigation w</w:t>
      </w:r>
      <w:r>
        <w:t>ork identified in these</w:t>
      </w:r>
      <w:r w:rsidR="006C26AE">
        <w:t xml:space="preserve"> Irrigation</w:t>
      </w:r>
      <w:r>
        <w:t xml:space="preserve"> Specifications, including required trades and personnel, the local hydro authority and the Local Municipality</w:t>
      </w:r>
      <w:r w:rsidR="00CD1869">
        <w:t xml:space="preserve"> for </w:t>
      </w:r>
      <w:r w:rsidR="00881F97">
        <w:t>the applicable</w:t>
      </w:r>
      <w:r w:rsidR="00CD1869">
        <w:t xml:space="preserve"> servicing and installation items</w:t>
      </w:r>
      <w:r w:rsidR="00AD3354">
        <w:t xml:space="preserve"> described in Parts A </w:t>
      </w:r>
      <w:r w:rsidR="00881F97">
        <w:t>to</w:t>
      </w:r>
      <w:r w:rsidR="00AD3354">
        <w:t xml:space="preserve"> C</w:t>
      </w:r>
      <w:r w:rsidR="0094743C">
        <w:t xml:space="preserve"> below</w:t>
      </w:r>
      <w:r>
        <w:t xml:space="preserve">. </w:t>
      </w:r>
    </w:p>
    <w:p w14:paraId="7A087B04" w14:textId="77777777" w:rsidR="005F0E03" w:rsidRDefault="00240B95" w:rsidP="006A4C06">
      <w:pPr>
        <w:pStyle w:val="TRNBody"/>
      </w:pPr>
      <w:r w:rsidRPr="00962350">
        <w:t xml:space="preserve">The installation of permanent </w:t>
      </w:r>
      <w:r>
        <w:t xml:space="preserve">connections to power and water </w:t>
      </w:r>
      <w:r w:rsidRPr="00962350">
        <w:t>shall be coordinated with the road construction.</w:t>
      </w:r>
      <w:r>
        <w:t xml:space="preserve"> </w:t>
      </w:r>
      <w:r w:rsidR="00470359">
        <w:t>The coordination of different trades shall be planned effectively and in an appropriate consecutive order as to prevent delays and disruptions to the installation and operation of the entire irrigation system</w:t>
      </w:r>
      <w:r w:rsidR="005F0E03">
        <w:t xml:space="preserve">. </w:t>
      </w:r>
    </w:p>
    <w:p w14:paraId="5EE109D3" w14:textId="6BFE8775" w:rsidR="00470359" w:rsidRDefault="005F0E03" w:rsidP="006A4C06">
      <w:pPr>
        <w:pStyle w:val="TRNBody"/>
      </w:pPr>
      <w:r>
        <w:t xml:space="preserve">Scheduling of the work shall include </w:t>
      </w:r>
      <w:r w:rsidR="0094743C">
        <w:t>obtaining</w:t>
      </w:r>
      <w:r>
        <w:t xml:space="preserve">, as </w:t>
      </w:r>
      <w:r w:rsidR="00E359B1">
        <w:t>indicated</w:t>
      </w:r>
      <w:r>
        <w:t xml:space="preserve"> by the </w:t>
      </w:r>
      <w:r w:rsidR="00F776E1">
        <w:t xml:space="preserve">Owner and/or the </w:t>
      </w:r>
      <w:r>
        <w:t xml:space="preserve">Consultant, </w:t>
      </w:r>
      <w:r w:rsidR="0094743C">
        <w:t>any</w:t>
      </w:r>
      <w:r w:rsidR="002B4D0E">
        <w:t xml:space="preserve"> applicable permits </w:t>
      </w:r>
      <w:r w:rsidR="0094743C">
        <w:t>that may be required from</w:t>
      </w:r>
      <w:r w:rsidR="002B4D0E">
        <w:t xml:space="preserve"> </w:t>
      </w:r>
      <w:r w:rsidR="00BD5DE9">
        <w:t xml:space="preserve">the </w:t>
      </w:r>
      <w:r w:rsidR="00AA3009">
        <w:t>L</w:t>
      </w:r>
      <w:r w:rsidR="002B4D0E">
        <w:t xml:space="preserve">ocal </w:t>
      </w:r>
      <w:r w:rsidR="00AA3009">
        <w:t>M</w:t>
      </w:r>
      <w:r w:rsidR="002B4D0E">
        <w:t>unicipalit</w:t>
      </w:r>
      <w:r w:rsidR="00BD5DE9">
        <w:t>y</w:t>
      </w:r>
      <w:r>
        <w:t xml:space="preserve"> and local hydro authority</w:t>
      </w:r>
      <w:r w:rsidR="00CD7E3C">
        <w:t xml:space="preserve"> to complete the work</w:t>
      </w:r>
      <w:r>
        <w:t>, as detailed in these</w:t>
      </w:r>
      <w:r w:rsidR="006C26AE">
        <w:t xml:space="preserve"> Irrigation</w:t>
      </w:r>
      <w:r>
        <w:t xml:space="preserve"> Specifications</w:t>
      </w:r>
      <w:r w:rsidR="00470359">
        <w:t xml:space="preserve">.  </w:t>
      </w:r>
    </w:p>
    <w:p w14:paraId="2DB719F7" w14:textId="54E2009F" w:rsidR="007A5D76" w:rsidRDefault="00BA670D" w:rsidP="006A4C06">
      <w:pPr>
        <w:pStyle w:val="TRNBody"/>
      </w:pPr>
      <w:commentRangeStart w:id="2"/>
      <w:r w:rsidRPr="007A5D76">
        <w:rPr>
          <w:highlight w:val="green"/>
        </w:rPr>
        <w:t>T</w:t>
      </w:r>
      <w:r w:rsidR="20985C49" w:rsidRPr="007A5D76">
        <w:rPr>
          <w:highlight w:val="green"/>
        </w:rPr>
        <w:t xml:space="preserve">he </w:t>
      </w:r>
      <w:r w:rsidR="674FB36B" w:rsidRPr="007A5D76">
        <w:rPr>
          <w:highlight w:val="green"/>
        </w:rPr>
        <w:t>C</w:t>
      </w:r>
      <w:r w:rsidR="20985C49" w:rsidRPr="007A5D76">
        <w:rPr>
          <w:highlight w:val="green"/>
        </w:rPr>
        <w:t>ontractor</w:t>
      </w:r>
      <w:r w:rsidRPr="007A5D76">
        <w:rPr>
          <w:highlight w:val="green"/>
        </w:rPr>
        <w:t xml:space="preserve"> shall </w:t>
      </w:r>
      <w:r w:rsidR="20985C49" w:rsidRPr="007A5D76">
        <w:rPr>
          <w:highlight w:val="green"/>
        </w:rPr>
        <w:t xml:space="preserve">coordinate any required live tap(s) to the watermain, </w:t>
      </w:r>
      <w:r w:rsidR="008C669A" w:rsidRPr="007A5D76">
        <w:rPr>
          <w:highlight w:val="green"/>
        </w:rPr>
        <w:t xml:space="preserve">if specified, </w:t>
      </w:r>
      <w:r w:rsidR="20985C49" w:rsidRPr="007A5D76">
        <w:rPr>
          <w:highlight w:val="green"/>
        </w:rPr>
        <w:t xml:space="preserve">which typically requires </w:t>
      </w:r>
      <w:r w:rsidR="00BD5DE9" w:rsidRPr="007A5D76">
        <w:rPr>
          <w:highlight w:val="green"/>
        </w:rPr>
        <w:t>staff from the L</w:t>
      </w:r>
      <w:r w:rsidR="20985C49" w:rsidRPr="007A5D76">
        <w:rPr>
          <w:highlight w:val="green"/>
        </w:rPr>
        <w:t xml:space="preserve">ocal </w:t>
      </w:r>
      <w:r w:rsidR="00BD5DE9" w:rsidRPr="007A5D76">
        <w:rPr>
          <w:highlight w:val="green"/>
        </w:rPr>
        <w:t>M</w:t>
      </w:r>
      <w:r w:rsidR="20985C49" w:rsidRPr="007A5D76">
        <w:rPr>
          <w:highlight w:val="green"/>
        </w:rPr>
        <w:t>unicipal</w:t>
      </w:r>
      <w:r w:rsidR="00BD5DE9" w:rsidRPr="007A5D76">
        <w:rPr>
          <w:highlight w:val="green"/>
        </w:rPr>
        <w:t>ity</w:t>
      </w:r>
      <w:r w:rsidR="20985C49" w:rsidRPr="007A5D76">
        <w:rPr>
          <w:highlight w:val="green"/>
        </w:rPr>
        <w:t xml:space="preserve"> </w:t>
      </w:r>
      <w:r w:rsidRPr="007A5D76">
        <w:rPr>
          <w:highlight w:val="green"/>
        </w:rPr>
        <w:t xml:space="preserve">to be </w:t>
      </w:r>
      <w:r w:rsidR="20985C49" w:rsidRPr="007A5D76">
        <w:rPr>
          <w:highlight w:val="green"/>
        </w:rPr>
        <w:t xml:space="preserve">on </w:t>
      </w:r>
      <w:r w:rsidRPr="007A5D76">
        <w:rPr>
          <w:highlight w:val="green"/>
        </w:rPr>
        <w:t>S</w:t>
      </w:r>
      <w:r w:rsidR="20985C49" w:rsidRPr="007A5D76">
        <w:rPr>
          <w:highlight w:val="green"/>
        </w:rPr>
        <w:t>ite during the procedure.</w:t>
      </w:r>
      <w:r w:rsidR="20985C49">
        <w:t xml:space="preserve"> </w:t>
      </w:r>
      <w:commentRangeEnd w:id="2"/>
      <w:r w:rsidR="00552DCA">
        <w:rPr>
          <w:rStyle w:val="CommentReference"/>
          <w:rFonts w:ascii="Times New Roman" w:hAnsi="Times New Roman" w:cs="Times New Roman"/>
        </w:rPr>
        <w:commentReference w:id="2"/>
      </w:r>
    </w:p>
    <w:p w14:paraId="5388E877" w14:textId="6A516AB3" w:rsidR="00AF0B37" w:rsidRDefault="20985C49" w:rsidP="006A4C06">
      <w:pPr>
        <w:pStyle w:val="TRNBody"/>
      </w:pPr>
      <w:r>
        <w:t xml:space="preserve">The </w:t>
      </w:r>
      <w:r w:rsidR="00207EB0">
        <w:t>C</w:t>
      </w:r>
      <w:r>
        <w:t xml:space="preserve">ontractor may also be required to coordinate and perform any pressure testing, if required, </w:t>
      </w:r>
      <w:r w:rsidR="007A5D76">
        <w:t xml:space="preserve">during </w:t>
      </w:r>
      <w:r>
        <w:t xml:space="preserve">the installation of the irrigation system.  </w:t>
      </w:r>
    </w:p>
    <w:p w14:paraId="71429763" w14:textId="3D5EFF03" w:rsidR="001F3891" w:rsidRPr="00962350" w:rsidRDefault="001F3891" w:rsidP="006A4C06">
      <w:pPr>
        <w:pStyle w:val="TRNBody"/>
      </w:pPr>
      <w:r>
        <w:t>The Contractor shall be responsible for coordinati</w:t>
      </w:r>
      <w:r w:rsidR="00BA670D">
        <w:t>ng</w:t>
      </w:r>
      <w:r>
        <w:t xml:space="preserve"> the Work and </w:t>
      </w:r>
      <w:r w:rsidR="002B4D0E">
        <w:t>the activity</w:t>
      </w:r>
      <w:r w:rsidR="00343E8F">
        <w:t xml:space="preserve"> of multiple trades around any </w:t>
      </w:r>
      <w:r>
        <w:t xml:space="preserve">existing, proposed or active construction of utilities. </w:t>
      </w:r>
      <w:r w:rsidR="00E14D4C">
        <w:t>Any trades shall be instructed to dig by hand within 1.0</w:t>
      </w:r>
      <w:r w:rsidR="00BA670D">
        <w:t xml:space="preserve"> </w:t>
      </w:r>
      <w:r w:rsidR="00E14D4C">
        <w:t xml:space="preserve">m on any side of a utility prior to any machine trenching, vibratory </w:t>
      </w:r>
      <w:r w:rsidR="00DA6F9A">
        <w:t>plowing</w:t>
      </w:r>
      <w:r w:rsidR="00E14D4C">
        <w:t xml:space="preserve"> or backhoeing. </w:t>
      </w:r>
      <w:r>
        <w:t>Should any damage occur, the Contractor shall contact the appropriate authority for any repairs. Any repairs shall be completed a</w:t>
      </w:r>
      <w:r w:rsidR="002B4D0E">
        <w:t>t</w:t>
      </w:r>
      <w:r>
        <w:t xml:space="preserve"> no cost to the </w:t>
      </w:r>
      <w:r w:rsidR="00C23757">
        <w:t>Owner</w:t>
      </w:r>
      <w:r>
        <w:t xml:space="preserve">.   </w:t>
      </w:r>
    </w:p>
    <w:p w14:paraId="723DB692" w14:textId="4797C49B" w:rsidR="00881F97" w:rsidRDefault="00881F97" w:rsidP="00881F97">
      <w:pPr>
        <w:pStyle w:val="TRNBody"/>
      </w:pPr>
      <w:r w:rsidRPr="00962350">
        <w:t xml:space="preserve">The </w:t>
      </w:r>
      <w:r>
        <w:t>irrigation w</w:t>
      </w:r>
      <w:r w:rsidRPr="00962350">
        <w:t xml:space="preserve">ork shall </w:t>
      </w:r>
      <w:r>
        <w:t xml:space="preserve">be </w:t>
      </w:r>
      <w:r w:rsidRPr="00962350">
        <w:t>coordinate</w:t>
      </w:r>
      <w:r>
        <w:t>d</w:t>
      </w:r>
      <w:r w:rsidRPr="00962350">
        <w:t xml:space="preserve"> </w:t>
      </w:r>
      <w:r w:rsidR="00E97027">
        <w:t>between the</w:t>
      </w:r>
      <w:r w:rsidRPr="00962350">
        <w:t xml:space="preserve"> </w:t>
      </w:r>
      <w:r>
        <w:t>different</w:t>
      </w:r>
      <w:r w:rsidRPr="00962350">
        <w:t xml:space="preserve"> trades </w:t>
      </w:r>
      <w:r w:rsidR="00E97027">
        <w:t xml:space="preserve">and others required to perform the various parts of the work, as detailed in these </w:t>
      </w:r>
      <w:r w:rsidR="006C26AE">
        <w:t xml:space="preserve">Irrigation </w:t>
      </w:r>
      <w:r w:rsidR="00E97027">
        <w:t xml:space="preserve">Specifications, </w:t>
      </w:r>
      <w:r w:rsidRPr="00962350">
        <w:t>so as to minimize any disturbance, alteration or damage to adjacent and/or adjoining facilities.</w:t>
      </w:r>
      <w:r>
        <w:t xml:space="preserve"> </w:t>
      </w:r>
    </w:p>
    <w:p w14:paraId="1EB24B27" w14:textId="7D3C25FD" w:rsidR="00470359" w:rsidRDefault="00BA670D" w:rsidP="006A4C06">
      <w:pPr>
        <w:pStyle w:val="TRNBody"/>
        <w:rPr>
          <w:lang w:val="en-GB"/>
        </w:rPr>
      </w:pPr>
      <w:r>
        <w:rPr>
          <w:lang w:val="en-GB"/>
        </w:rPr>
        <w:t>S</w:t>
      </w:r>
      <w:r w:rsidR="00470359">
        <w:rPr>
          <w:lang w:val="en-GB"/>
        </w:rPr>
        <w:t>hould</w:t>
      </w:r>
      <w:r>
        <w:rPr>
          <w:lang w:val="en-GB"/>
        </w:rPr>
        <w:t xml:space="preserve"> there</w:t>
      </w:r>
      <w:r w:rsidR="00470359">
        <w:rPr>
          <w:lang w:val="en-GB"/>
        </w:rPr>
        <w:t xml:space="preserve"> be an interruption in the Work and one of the trades leaves the </w:t>
      </w:r>
      <w:r>
        <w:rPr>
          <w:lang w:val="en-GB"/>
        </w:rPr>
        <w:t>S</w:t>
      </w:r>
      <w:r w:rsidR="00470359">
        <w:rPr>
          <w:lang w:val="en-GB"/>
        </w:rPr>
        <w:t>ite for an extended period</w:t>
      </w:r>
      <w:r>
        <w:rPr>
          <w:lang w:val="en-GB"/>
        </w:rPr>
        <w:t xml:space="preserve"> of time</w:t>
      </w:r>
      <w:r w:rsidR="00470359">
        <w:rPr>
          <w:lang w:val="en-GB"/>
        </w:rPr>
        <w:t>, the Contractor shall ensure</w:t>
      </w:r>
      <w:r>
        <w:rPr>
          <w:lang w:val="en-GB"/>
        </w:rPr>
        <w:t xml:space="preserve"> that</w:t>
      </w:r>
      <w:r w:rsidR="00470359">
        <w:rPr>
          <w:lang w:val="en-GB"/>
        </w:rPr>
        <w:t xml:space="preserve"> adequate materials </w:t>
      </w:r>
      <w:r>
        <w:rPr>
          <w:lang w:val="en-GB"/>
        </w:rPr>
        <w:t>are</w:t>
      </w:r>
      <w:r w:rsidR="00470359">
        <w:rPr>
          <w:lang w:val="en-GB"/>
        </w:rPr>
        <w:t xml:space="preserve"> available to </w:t>
      </w:r>
      <w:r>
        <w:rPr>
          <w:lang w:val="en-GB"/>
        </w:rPr>
        <w:t xml:space="preserve">be able to </w:t>
      </w:r>
      <w:r w:rsidR="00470359">
        <w:rPr>
          <w:lang w:val="en-GB"/>
        </w:rPr>
        <w:t xml:space="preserve">repair any failure and complete the repair within two (2) </w:t>
      </w:r>
      <w:r w:rsidR="006E0065">
        <w:rPr>
          <w:lang w:val="en-GB"/>
        </w:rPr>
        <w:t>Working D</w:t>
      </w:r>
      <w:r w:rsidR="00470359">
        <w:rPr>
          <w:lang w:val="en-GB"/>
        </w:rPr>
        <w:t xml:space="preserve">ays of receiving written notification from the </w:t>
      </w:r>
      <w:r w:rsidR="00C23757">
        <w:rPr>
          <w:lang w:val="en-GB"/>
        </w:rPr>
        <w:t>Owner</w:t>
      </w:r>
      <w:r>
        <w:rPr>
          <w:lang w:val="en-GB"/>
        </w:rPr>
        <w:t xml:space="preserve"> of the failure</w:t>
      </w:r>
      <w:r w:rsidR="00470359">
        <w:rPr>
          <w:lang w:val="en-GB"/>
        </w:rPr>
        <w:t xml:space="preserve">, or immediately if the repair is deemed urgent. If the failure is deemed to </w:t>
      </w:r>
      <w:r>
        <w:rPr>
          <w:lang w:val="en-GB"/>
        </w:rPr>
        <w:t>be related to other work being performed by the</w:t>
      </w:r>
      <w:r w:rsidR="00470359">
        <w:rPr>
          <w:lang w:val="en-GB"/>
        </w:rPr>
        <w:t xml:space="preserve"> Contractor</w:t>
      </w:r>
      <w:r>
        <w:rPr>
          <w:lang w:val="en-GB"/>
        </w:rPr>
        <w:t xml:space="preserve"> or its trades</w:t>
      </w:r>
      <w:r w:rsidR="00470359">
        <w:rPr>
          <w:lang w:val="en-GB"/>
        </w:rPr>
        <w:t xml:space="preserve"> on</w:t>
      </w:r>
      <w:r>
        <w:rPr>
          <w:lang w:val="en-GB"/>
        </w:rPr>
        <w:t>- S</w:t>
      </w:r>
      <w:r w:rsidR="00470359">
        <w:rPr>
          <w:lang w:val="en-GB"/>
        </w:rPr>
        <w:t xml:space="preserve">ite, the repair shall be completed at no cost to the </w:t>
      </w:r>
      <w:r w:rsidR="00C23757">
        <w:rPr>
          <w:lang w:val="en-GB"/>
        </w:rPr>
        <w:t>Owner</w:t>
      </w:r>
      <w:r w:rsidR="00470359">
        <w:rPr>
          <w:lang w:val="en-GB"/>
        </w:rPr>
        <w:t>.</w:t>
      </w:r>
    </w:p>
    <w:p w14:paraId="7D2D0B97" w14:textId="456904A5" w:rsidR="0010131B" w:rsidRPr="00470359" w:rsidRDefault="0010131B" w:rsidP="006A4C06">
      <w:pPr>
        <w:pStyle w:val="TRNBody"/>
        <w:rPr>
          <w:lang w:val="en-GB"/>
        </w:rPr>
      </w:pPr>
      <w:r>
        <w:rPr>
          <w:lang w:val="en-GB"/>
        </w:rPr>
        <w:t xml:space="preserve">The Contractor </w:t>
      </w:r>
      <w:r w:rsidR="00B47069">
        <w:rPr>
          <w:lang w:val="en-GB"/>
        </w:rPr>
        <w:t>shall be</w:t>
      </w:r>
      <w:r>
        <w:rPr>
          <w:lang w:val="en-GB"/>
        </w:rPr>
        <w:t xml:space="preserve"> responsible for coordinating with </w:t>
      </w:r>
      <w:r w:rsidR="00614211">
        <w:rPr>
          <w:lang w:val="en-GB"/>
        </w:rPr>
        <w:t>a</w:t>
      </w:r>
      <w:r w:rsidR="007F2ACF">
        <w:rPr>
          <w:lang w:val="en-GB"/>
        </w:rPr>
        <w:t xml:space="preserve"> Natural Heritage and</w:t>
      </w:r>
      <w:r w:rsidR="00614211">
        <w:rPr>
          <w:lang w:val="en-GB"/>
        </w:rPr>
        <w:t xml:space="preserve"> Forestry representative from </w:t>
      </w:r>
      <w:r w:rsidR="00BA670D">
        <w:rPr>
          <w:lang w:val="en-GB"/>
        </w:rPr>
        <w:t>the Owner’s</w:t>
      </w:r>
      <w:r w:rsidR="00614211">
        <w:rPr>
          <w:lang w:val="en-GB"/>
        </w:rPr>
        <w:t xml:space="preserve"> Public Works</w:t>
      </w:r>
      <w:r w:rsidR="00A42252">
        <w:rPr>
          <w:lang w:val="en-GB"/>
        </w:rPr>
        <w:t xml:space="preserve"> Department</w:t>
      </w:r>
      <w:r w:rsidR="00614211">
        <w:rPr>
          <w:lang w:val="en-GB"/>
        </w:rPr>
        <w:t>, Operations and Services, Waste Management &amp; Forestry</w:t>
      </w:r>
      <w:r w:rsidR="00F709FE">
        <w:rPr>
          <w:lang w:val="en-GB"/>
        </w:rPr>
        <w:t xml:space="preserve">, where noted. This includes, but is not limited to, </w:t>
      </w:r>
      <w:r w:rsidR="00CF2B12">
        <w:rPr>
          <w:lang w:val="en-GB"/>
        </w:rPr>
        <w:t xml:space="preserve">inspections of irrigation components, </w:t>
      </w:r>
      <w:r w:rsidR="008C669A">
        <w:rPr>
          <w:lang w:val="en-GB"/>
        </w:rPr>
        <w:t xml:space="preserve">submittals, </w:t>
      </w:r>
      <w:r w:rsidR="00CF2B12">
        <w:rPr>
          <w:lang w:val="en-GB"/>
        </w:rPr>
        <w:t>testing, scheduling of system closing (i.e. winterization) and the configuration of the installed system with the Owner’s centralized irrigation control system.</w:t>
      </w:r>
    </w:p>
    <w:p w14:paraId="37DEE2C7" w14:textId="10A594C9" w:rsidR="008D5A09" w:rsidRDefault="007262DB" w:rsidP="006B6FAA">
      <w:pPr>
        <w:pStyle w:val="TRNHeading"/>
      </w:pPr>
      <w:r>
        <w:lastRenderedPageBreak/>
        <w:t>Submittals</w:t>
      </w:r>
    </w:p>
    <w:p w14:paraId="07B57C94" w14:textId="7D1502D6" w:rsidR="00DF3E29" w:rsidRPr="006A4C06" w:rsidRDefault="007262DB" w:rsidP="006A4C06">
      <w:pPr>
        <w:pStyle w:val="TRNBody"/>
      </w:pPr>
      <w:r>
        <w:t xml:space="preserve">Prior to installation, the Contractor shall supply digital copies of the </w:t>
      </w:r>
      <w:r w:rsidR="1CDC20E3">
        <w:t>product/</w:t>
      </w:r>
      <w:r>
        <w:t>manufacturer’s specifications</w:t>
      </w:r>
      <w:r w:rsidR="437FFE53">
        <w:t xml:space="preserve"> </w:t>
      </w:r>
      <w:r>
        <w:t xml:space="preserve">and parts lists </w:t>
      </w:r>
      <w:r w:rsidR="002B4D0E">
        <w:t xml:space="preserve">(i.e. cut sheets) </w:t>
      </w:r>
      <w:r>
        <w:t>for each item reflected in these</w:t>
      </w:r>
      <w:r w:rsidR="006C26AE">
        <w:t xml:space="preserve"> Irrigation</w:t>
      </w:r>
      <w:r>
        <w:t xml:space="preserve"> Specifications. </w:t>
      </w:r>
    </w:p>
    <w:p w14:paraId="61900AE8" w14:textId="7EA02018" w:rsidR="007262DB" w:rsidRPr="006A4C06" w:rsidRDefault="00DF3E29" w:rsidP="006A4C06">
      <w:pPr>
        <w:pStyle w:val="TRNBody"/>
      </w:pPr>
      <w:r w:rsidRPr="006A4C06">
        <w:t>Prior to installation, the Contractor shall also provide a Shop Drawing and a request for any changes</w:t>
      </w:r>
      <w:r w:rsidR="008C669A">
        <w:t xml:space="preserve">, as noted under </w:t>
      </w:r>
      <w:r w:rsidR="00A42252">
        <w:t>‘</w:t>
      </w:r>
      <w:r w:rsidR="008C669A">
        <w:t>Substitution of Materials</w:t>
      </w:r>
      <w:r w:rsidR="00A42252">
        <w:t>’</w:t>
      </w:r>
      <w:r w:rsidRPr="006A4C06">
        <w:t xml:space="preserve">. </w:t>
      </w:r>
    </w:p>
    <w:p w14:paraId="6889BC1A" w14:textId="5DF6EFE0" w:rsidR="006B6FAA" w:rsidRPr="006A4C06" w:rsidRDefault="006B6FAA" w:rsidP="006A4C06">
      <w:pPr>
        <w:pStyle w:val="TRNBody"/>
      </w:pPr>
      <w:r w:rsidRPr="006A4C06">
        <w:t>Upon</w:t>
      </w:r>
      <w:r w:rsidR="00CC7BC9" w:rsidRPr="006A4C06">
        <w:t xml:space="preserve"> complet</w:t>
      </w:r>
      <w:r w:rsidR="00240B95" w:rsidRPr="006A4C06">
        <w:t>ion</w:t>
      </w:r>
      <w:r w:rsidR="00CC7BC9" w:rsidRPr="006A4C06">
        <w:t xml:space="preserve"> of</w:t>
      </w:r>
      <w:r w:rsidRPr="006A4C06">
        <w:t xml:space="preserve"> installation</w:t>
      </w:r>
      <w:r w:rsidR="00CC7BC9" w:rsidRPr="006A4C06">
        <w:t xml:space="preserve"> and </w:t>
      </w:r>
      <w:r w:rsidR="00385573" w:rsidRPr="006A4C06">
        <w:t>at least seven (7)</w:t>
      </w:r>
      <w:r w:rsidR="006E0065">
        <w:t xml:space="preserve"> Working</w:t>
      </w:r>
      <w:r w:rsidR="00385573" w:rsidRPr="006A4C06">
        <w:t xml:space="preserve"> </w:t>
      </w:r>
      <w:r w:rsidR="006E0065">
        <w:t>D</w:t>
      </w:r>
      <w:r w:rsidR="00385573" w:rsidRPr="006A4C06">
        <w:t xml:space="preserve">ays </w:t>
      </w:r>
      <w:r w:rsidR="00CC7BC9" w:rsidRPr="006A4C06">
        <w:t xml:space="preserve">prior to </w:t>
      </w:r>
      <w:r w:rsidR="00385573" w:rsidRPr="006A4C06">
        <w:t xml:space="preserve">the scheduled date of </w:t>
      </w:r>
      <w:r w:rsidR="00CC7BC9" w:rsidRPr="006A4C06">
        <w:t>final inspection</w:t>
      </w:r>
      <w:r w:rsidR="00385573" w:rsidRPr="006A4C06">
        <w:t xml:space="preserve"> of the complete irrigation system</w:t>
      </w:r>
      <w:r w:rsidRPr="006A4C06">
        <w:t>, the Contractor shall su</w:t>
      </w:r>
      <w:r w:rsidR="00385573" w:rsidRPr="006A4C06">
        <w:t xml:space="preserve">bmit </w:t>
      </w:r>
      <w:r w:rsidR="00F76F2D">
        <w:t xml:space="preserve">digital copies of </w:t>
      </w:r>
      <w:r w:rsidRPr="006A4C06">
        <w:t>the following</w:t>
      </w:r>
      <w:r w:rsidR="00385573" w:rsidRPr="006A4C06">
        <w:t xml:space="preserve"> to the </w:t>
      </w:r>
      <w:r w:rsidR="00C23757" w:rsidRPr="006A4C06">
        <w:t>Owner’s</w:t>
      </w:r>
      <w:r w:rsidR="00385573" w:rsidRPr="006A4C06">
        <w:t xml:space="preserve"> QA Representative and </w:t>
      </w:r>
      <w:r w:rsidR="00BD336F">
        <w:t xml:space="preserve">a </w:t>
      </w:r>
      <w:r w:rsidR="00BD336F">
        <w:rPr>
          <w:rStyle w:val="ui-provider"/>
        </w:rPr>
        <w:t xml:space="preserve">representative from the Owner’s </w:t>
      </w:r>
      <w:r w:rsidR="00385573" w:rsidRPr="006A4C06">
        <w:t>Natural Heritage and Forestry</w:t>
      </w:r>
      <w:r w:rsidR="00C23757" w:rsidRPr="006A4C06">
        <w:t xml:space="preserve"> </w:t>
      </w:r>
      <w:r w:rsidR="00BD336F">
        <w:t>division</w:t>
      </w:r>
      <w:r w:rsidRPr="006A4C06">
        <w:t xml:space="preserve">: </w:t>
      </w:r>
    </w:p>
    <w:p w14:paraId="4D2A82D3" w14:textId="655D4C4C" w:rsidR="007262DB" w:rsidRDefault="006B6FAA" w:rsidP="006A4C06">
      <w:pPr>
        <w:pStyle w:val="TRNBulletedList"/>
        <w:rPr>
          <w:lang w:val="en-GB"/>
        </w:rPr>
      </w:pPr>
      <w:r>
        <w:rPr>
          <w:lang w:val="en-GB"/>
        </w:rPr>
        <w:t xml:space="preserve">Results of a service pressure test, when </w:t>
      </w:r>
      <w:r w:rsidR="002A2937">
        <w:rPr>
          <w:lang w:val="en-GB"/>
        </w:rPr>
        <w:t>required</w:t>
      </w:r>
    </w:p>
    <w:p w14:paraId="5F28B0D7" w14:textId="238FA91A" w:rsidR="006B6FAA" w:rsidRDefault="006B6FAA" w:rsidP="006A4C06">
      <w:pPr>
        <w:pStyle w:val="TRNBulletedList"/>
        <w:rPr>
          <w:lang w:val="en-GB"/>
        </w:rPr>
      </w:pPr>
      <w:r>
        <w:rPr>
          <w:lang w:val="en-GB"/>
        </w:rPr>
        <w:t xml:space="preserve">Backflow Preventer Test and Inspection Report and evidence of its submission to the applicable </w:t>
      </w:r>
      <w:r w:rsidR="00BD5DE9">
        <w:rPr>
          <w:lang w:val="en-GB"/>
        </w:rPr>
        <w:t>L</w:t>
      </w:r>
      <w:r>
        <w:rPr>
          <w:lang w:val="en-GB"/>
        </w:rPr>
        <w:t xml:space="preserve">ocal </w:t>
      </w:r>
      <w:r w:rsidR="00BD5DE9">
        <w:rPr>
          <w:lang w:val="en-GB"/>
        </w:rPr>
        <w:t>M</w:t>
      </w:r>
      <w:r>
        <w:rPr>
          <w:lang w:val="en-GB"/>
        </w:rPr>
        <w:t>unicipal</w:t>
      </w:r>
      <w:r w:rsidR="00BD5DE9">
        <w:rPr>
          <w:lang w:val="en-GB"/>
        </w:rPr>
        <w:t>ity</w:t>
      </w:r>
      <w:r>
        <w:rPr>
          <w:lang w:val="en-GB"/>
        </w:rPr>
        <w:t xml:space="preserve"> backflow prevention program</w:t>
      </w:r>
    </w:p>
    <w:p w14:paraId="44F9D1A4" w14:textId="3CB7C481" w:rsidR="006B6FAA" w:rsidRDefault="0D7439F8" w:rsidP="00CA7527">
      <w:pPr>
        <w:pStyle w:val="TRNBulletedList"/>
        <w:rPr>
          <w:lang w:val="en-GB"/>
        </w:rPr>
      </w:pPr>
      <w:r w:rsidRPr="34F8B04E">
        <w:rPr>
          <w:lang w:val="en-GB"/>
        </w:rPr>
        <w:t>Accurate record drawings (</w:t>
      </w:r>
      <w:r w:rsidR="006F3741" w:rsidRPr="34F8B04E">
        <w:rPr>
          <w:lang w:val="en-GB"/>
        </w:rPr>
        <w:t xml:space="preserve">red-line </w:t>
      </w:r>
      <w:r w:rsidR="124E27A7" w:rsidRPr="34F8B04E">
        <w:rPr>
          <w:lang w:val="en-GB"/>
        </w:rPr>
        <w:t>drawings</w:t>
      </w:r>
      <w:r w:rsidRPr="34F8B04E">
        <w:rPr>
          <w:lang w:val="en-GB"/>
        </w:rPr>
        <w:t>)</w:t>
      </w:r>
      <w:r w:rsidR="00A42252">
        <w:rPr>
          <w:lang w:val="en-GB"/>
        </w:rPr>
        <w:t xml:space="preserve"> showing the following information</w:t>
      </w:r>
      <w:r w:rsidRPr="34F8B04E">
        <w:rPr>
          <w:lang w:val="en-GB"/>
        </w:rPr>
        <w:t>:</w:t>
      </w:r>
    </w:p>
    <w:p w14:paraId="4400ED08" w14:textId="70FA50CB" w:rsidR="006B6FAA" w:rsidRDefault="006B6FAA" w:rsidP="00A42252">
      <w:pPr>
        <w:pStyle w:val="TRNBulletedList2"/>
        <w:numPr>
          <w:ilvl w:val="0"/>
          <w:numId w:val="44"/>
        </w:numPr>
        <w:rPr>
          <w:lang w:val="en-GB"/>
        </w:rPr>
      </w:pPr>
      <w:r w:rsidRPr="78E08394">
        <w:rPr>
          <w:lang w:val="en-GB"/>
        </w:rPr>
        <w:t xml:space="preserve">Details and dimension changes made during </w:t>
      </w:r>
      <w:r w:rsidR="002A2937" w:rsidRPr="78E08394">
        <w:rPr>
          <w:lang w:val="en-GB"/>
        </w:rPr>
        <w:t>construction</w:t>
      </w:r>
    </w:p>
    <w:p w14:paraId="1AB1CB6A" w14:textId="4DFA63F9" w:rsidR="006B6FAA" w:rsidRDefault="006B6FAA" w:rsidP="00A42252">
      <w:pPr>
        <w:pStyle w:val="TRNBulletedList2"/>
        <w:numPr>
          <w:ilvl w:val="0"/>
          <w:numId w:val="44"/>
        </w:numPr>
        <w:rPr>
          <w:lang w:val="en-GB"/>
        </w:rPr>
      </w:pPr>
      <w:r w:rsidRPr="78E08394">
        <w:rPr>
          <w:lang w:val="en-GB"/>
        </w:rPr>
        <w:t xml:space="preserve">Significant details and dimensions not shown in the original </w:t>
      </w:r>
      <w:r w:rsidR="002A2937" w:rsidRPr="78E08394">
        <w:rPr>
          <w:lang w:val="en-GB"/>
        </w:rPr>
        <w:t>documents</w:t>
      </w:r>
    </w:p>
    <w:p w14:paraId="2F2FC4C5" w14:textId="0BD15F36" w:rsidR="006B6FAA" w:rsidRDefault="006B6FAA" w:rsidP="00A42252">
      <w:pPr>
        <w:pStyle w:val="TRNBulletedList2"/>
        <w:numPr>
          <w:ilvl w:val="0"/>
          <w:numId w:val="44"/>
        </w:numPr>
        <w:rPr>
          <w:lang w:val="en-GB"/>
        </w:rPr>
      </w:pPr>
      <w:r w:rsidRPr="78E08394">
        <w:rPr>
          <w:lang w:val="en-GB"/>
        </w:rPr>
        <w:t>Detailed dimensions and locations of electric valves, control wire runs not included with piping, splice kits not associated with an electric valve</w:t>
      </w:r>
      <w:r w:rsidR="002B4D0E" w:rsidRPr="78E08394">
        <w:rPr>
          <w:lang w:val="en-GB"/>
        </w:rPr>
        <w:t>,</w:t>
      </w:r>
      <w:r w:rsidRPr="78E08394">
        <w:rPr>
          <w:lang w:val="en-GB"/>
        </w:rPr>
        <w:t xml:space="preserve"> and both ends of any and all </w:t>
      </w:r>
      <w:r w:rsidR="002B4D0E" w:rsidRPr="78E08394">
        <w:rPr>
          <w:lang w:val="en-GB"/>
        </w:rPr>
        <w:t>sleeving</w:t>
      </w:r>
    </w:p>
    <w:p w14:paraId="42DC0BB2" w14:textId="45B3A475" w:rsidR="00A42252" w:rsidRDefault="00A42252" w:rsidP="00A42252">
      <w:pPr>
        <w:pStyle w:val="TRNBulletedList2"/>
        <w:numPr>
          <w:ilvl w:val="0"/>
          <w:numId w:val="44"/>
        </w:numPr>
        <w:rPr>
          <w:lang w:val="en-GB"/>
        </w:rPr>
      </w:pPr>
      <w:r>
        <w:rPr>
          <w:lang w:val="en-GB"/>
        </w:rPr>
        <w:t>A</w:t>
      </w:r>
      <w:r w:rsidR="00291BDB">
        <w:rPr>
          <w:lang w:val="en-GB"/>
        </w:rPr>
        <w:t xml:space="preserve">ny </w:t>
      </w:r>
      <w:r w:rsidR="00291BDB" w:rsidRPr="00291BDB">
        <w:rPr>
          <w:lang w:val="en-GB"/>
        </w:rPr>
        <w:t xml:space="preserve">empty conduits </w:t>
      </w:r>
      <w:r w:rsidR="002548D0">
        <w:rPr>
          <w:lang w:val="en-GB"/>
        </w:rPr>
        <w:t xml:space="preserve">that were installed </w:t>
      </w:r>
      <w:r w:rsidR="00291BDB" w:rsidRPr="00291BDB">
        <w:rPr>
          <w:lang w:val="en-GB"/>
        </w:rPr>
        <w:t>in the case of future proofing connections for futu</w:t>
      </w:r>
      <w:r w:rsidR="002548D0">
        <w:rPr>
          <w:lang w:val="en-GB"/>
        </w:rPr>
        <w:t>r</w:t>
      </w:r>
      <w:r w:rsidR="00291BDB" w:rsidRPr="00291BDB">
        <w:rPr>
          <w:lang w:val="en-GB"/>
        </w:rPr>
        <w:t xml:space="preserve">e </w:t>
      </w:r>
      <w:r w:rsidR="002548D0">
        <w:rPr>
          <w:lang w:val="en-GB"/>
        </w:rPr>
        <w:t>expansions of the irrigation system</w:t>
      </w:r>
    </w:p>
    <w:p w14:paraId="5E6814D2" w14:textId="295BD3E0" w:rsidR="00291BDB" w:rsidRDefault="00A42252" w:rsidP="00A42252">
      <w:pPr>
        <w:pStyle w:val="TRNBulletedList"/>
        <w:rPr>
          <w:lang w:val="en-GB"/>
        </w:rPr>
      </w:pPr>
      <w:r w:rsidRPr="78E08394">
        <w:rPr>
          <w:lang w:val="en-GB"/>
        </w:rPr>
        <w:t>Any operations and maintenance manuals</w:t>
      </w:r>
    </w:p>
    <w:p w14:paraId="50F5E490" w14:textId="57898DF3" w:rsidR="00A31C06" w:rsidRPr="006A4C06" w:rsidRDefault="00A31C06" w:rsidP="006A4C06">
      <w:pPr>
        <w:pStyle w:val="TRNBody"/>
      </w:pPr>
      <w:r w:rsidRPr="006A4C06">
        <w:rPr>
          <w:rStyle w:val="ui-provider"/>
          <w:rFonts w:eastAsiaTheme="majorEastAsia"/>
        </w:rPr>
        <w:t xml:space="preserve">The Contractor shall complete </w:t>
      </w:r>
      <w:r w:rsidR="006F3741" w:rsidRPr="006A4C06">
        <w:rPr>
          <w:rStyle w:val="ui-provider"/>
          <w:rFonts w:eastAsiaTheme="majorEastAsia"/>
        </w:rPr>
        <w:t xml:space="preserve">red-line drawings </w:t>
      </w:r>
      <w:r w:rsidRPr="006A4C06">
        <w:rPr>
          <w:rStyle w:val="ui-provider"/>
          <w:rFonts w:eastAsiaTheme="majorEastAsia"/>
        </w:rPr>
        <w:t xml:space="preserve">for all constructed </w:t>
      </w:r>
      <w:r w:rsidR="00DA6F9A" w:rsidRPr="006A4C06">
        <w:rPr>
          <w:rStyle w:val="ui-provider"/>
          <w:rFonts w:eastAsiaTheme="majorEastAsia"/>
        </w:rPr>
        <w:t xml:space="preserve">irrigation system components and associated servicing </w:t>
      </w:r>
      <w:r w:rsidRPr="006A4C06">
        <w:rPr>
          <w:rStyle w:val="ui-provider"/>
          <w:rFonts w:eastAsiaTheme="majorEastAsia"/>
        </w:rPr>
        <w:t xml:space="preserve">under the Contract. Payment for the red-line </w:t>
      </w:r>
      <w:r w:rsidR="006F3741" w:rsidRPr="006A4C06">
        <w:rPr>
          <w:rStyle w:val="ui-provider"/>
          <w:rFonts w:eastAsiaTheme="majorEastAsia"/>
        </w:rPr>
        <w:t>d</w:t>
      </w:r>
      <w:r w:rsidRPr="006A4C06">
        <w:rPr>
          <w:rStyle w:val="ui-provider"/>
          <w:rFonts w:eastAsiaTheme="majorEastAsia"/>
        </w:rPr>
        <w:t xml:space="preserve">rawings will be made under </w:t>
      </w:r>
      <w:r w:rsidRPr="006A4C06">
        <w:rPr>
          <w:rStyle w:val="ui-provider"/>
          <w:rFonts w:eastAsiaTheme="majorEastAsia"/>
          <w:highlight w:val="cyan"/>
        </w:rPr>
        <w:t>Item G11 – Red-Line Drawings</w:t>
      </w:r>
      <w:r w:rsidRPr="00632B6B">
        <w:rPr>
          <w:rStyle w:val="ui-provider"/>
          <w:rFonts w:eastAsiaTheme="majorEastAsia"/>
        </w:rPr>
        <w:t>.</w:t>
      </w:r>
      <w:r w:rsidRPr="006A4C06">
        <w:rPr>
          <w:rStyle w:val="ui-provider"/>
          <w:rFonts w:eastAsiaTheme="majorEastAsia"/>
        </w:rPr>
        <w:t> </w:t>
      </w:r>
    </w:p>
    <w:p w14:paraId="4335B509" w14:textId="77777777" w:rsidR="00CC7BC9" w:rsidRPr="00962350" w:rsidRDefault="00CC7BC9" w:rsidP="00CC7BC9">
      <w:pPr>
        <w:pStyle w:val="TRNHeading"/>
      </w:pPr>
      <w:r>
        <w:t>Testing and Acceptance of Work</w:t>
      </w:r>
    </w:p>
    <w:p w14:paraId="03F759B1" w14:textId="1394F56C" w:rsidR="00BC1991" w:rsidRPr="006A4C06" w:rsidRDefault="00BC1991" w:rsidP="006A4C06">
      <w:pPr>
        <w:pStyle w:val="TRNBody"/>
      </w:pPr>
      <w:r w:rsidRPr="006A4C06">
        <w:t xml:space="preserve">Prior to </w:t>
      </w:r>
      <w:r w:rsidR="008C669A">
        <w:t xml:space="preserve">initial </w:t>
      </w:r>
      <w:r w:rsidRPr="006A4C06">
        <w:t xml:space="preserve">testing, the Contractor shall ensure that all lines in the system </w:t>
      </w:r>
      <w:r w:rsidR="00A42252">
        <w:t>are</w:t>
      </w:r>
      <w:r w:rsidRPr="006A4C06">
        <w:t xml:space="preserve"> flushed to clear any debris and evacuate all air from the system. Once the system is pressurized, a visual inspection of all lateral supply piping, trenches and dripline tubing shall be completed. </w:t>
      </w:r>
    </w:p>
    <w:p w14:paraId="7E6EF108" w14:textId="1E14185D" w:rsidR="00CC7BC9" w:rsidRPr="006A4C06" w:rsidRDefault="00CC7BC9" w:rsidP="006A4C06">
      <w:pPr>
        <w:pStyle w:val="TRNBody"/>
      </w:pPr>
      <w:r w:rsidRPr="006A4C06">
        <w:t>Each trade shall be responsible for the repair of any system malfunction or deficiencies of their respective items as identified during inspections prior to the acceptance of the system.</w:t>
      </w:r>
    </w:p>
    <w:p w14:paraId="0121CD26" w14:textId="740CC8E8" w:rsidR="00CC7BC9" w:rsidRPr="006A4C06" w:rsidRDefault="00CC7BC9" w:rsidP="006A4C06">
      <w:pPr>
        <w:pStyle w:val="TRNBody"/>
      </w:pPr>
      <w:r w:rsidRPr="006A4C06">
        <w:t xml:space="preserve">The Contractor shall provide the appropriate personnel to properly test or inspect the Work. Inspection shall not constitute acceptance. </w:t>
      </w:r>
    </w:p>
    <w:p w14:paraId="11ED75FD" w14:textId="1DCC1D6C" w:rsidR="00BC1991" w:rsidRDefault="00CC7BC9" w:rsidP="006A4C06">
      <w:pPr>
        <w:pStyle w:val="TRNBody"/>
      </w:pPr>
      <w:r w:rsidRPr="006A4C06">
        <w:t xml:space="preserve">Acceptance of the system shall be granted by the </w:t>
      </w:r>
      <w:r w:rsidR="00C23757" w:rsidRPr="006A4C06">
        <w:t>Owner’s</w:t>
      </w:r>
      <w:r w:rsidRPr="006A4C06">
        <w:t xml:space="preserve"> QA and </w:t>
      </w:r>
      <w:r w:rsidR="00032EF6">
        <w:rPr>
          <w:rStyle w:val="ui-provider"/>
        </w:rPr>
        <w:t>representative from the Owner’s Natural Heritage and Forestry division</w:t>
      </w:r>
      <w:r w:rsidR="0077031C" w:rsidRPr="006A4C06">
        <w:t xml:space="preserve"> </w:t>
      </w:r>
      <w:r w:rsidRPr="006A4C06">
        <w:t xml:space="preserve">once </w:t>
      </w:r>
      <w:r w:rsidR="001F3891" w:rsidRPr="006A4C06">
        <w:t>a final inspection</w:t>
      </w:r>
      <w:r w:rsidR="008C669A">
        <w:t>, after initial testing,</w:t>
      </w:r>
      <w:r w:rsidR="001F3891" w:rsidRPr="006A4C06">
        <w:t xml:space="preserve"> has </w:t>
      </w:r>
      <w:r w:rsidR="001F3891" w:rsidRPr="006A4C06">
        <w:lastRenderedPageBreak/>
        <w:t xml:space="preserve">been arranged </w:t>
      </w:r>
      <w:r w:rsidR="00812D4D" w:rsidRPr="006A4C06">
        <w:t xml:space="preserve">and the system has been proven to be </w:t>
      </w:r>
      <w:r w:rsidR="001F3891" w:rsidRPr="006A4C06">
        <w:t>fully operable and complies with the provided record drawings and other submittals</w:t>
      </w:r>
      <w:r w:rsidR="00385573" w:rsidRPr="006A4C06">
        <w:t xml:space="preserve"> and these </w:t>
      </w:r>
      <w:r w:rsidR="006C26AE">
        <w:t xml:space="preserve">Irrigation </w:t>
      </w:r>
      <w:r w:rsidR="00385573" w:rsidRPr="006A4C06">
        <w:t>Specifications</w:t>
      </w:r>
      <w:r w:rsidR="001F3891" w:rsidRPr="006A4C06">
        <w:t xml:space="preserve">. </w:t>
      </w:r>
    </w:p>
    <w:p w14:paraId="3A200635" w14:textId="5497F8B1" w:rsidR="00020044" w:rsidRPr="008C669A" w:rsidRDefault="00CF7947" w:rsidP="006A4C06">
      <w:pPr>
        <w:pStyle w:val="TRNBody"/>
        <w:rPr>
          <w:rFonts w:eastAsiaTheme="majorEastAsia"/>
        </w:rPr>
      </w:pPr>
      <w:r>
        <w:t xml:space="preserve">Prior to the final inspection, or when </w:t>
      </w:r>
      <w:r w:rsidR="00D10986">
        <w:t xml:space="preserve">requested </w:t>
      </w:r>
      <w:r>
        <w:t>by the Owner’s representative, t</w:t>
      </w:r>
      <w:r w:rsidRPr="13746012">
        <w:rPr>
          <w:rFonts w:eastAsiaTheme="majorEastAsia"/>
        </w:rPr>
        <w:t xml:space="preserve">he Contractor shall be responsible for </w:t>
      </w:r>
      <w:r>
        <w:rPr>
          <w:rFonts w:eastAsiaTheme="majorEastAsia"/>
        </w:rPr>
        <w:t>completing a</w:t>
      </w:r>
      <w:r w:rsidRPr="78E08394">
        <w:rPr>
          <w:rFonts w:eastAsiaTheme="majorEastAsia"/>
        </w:rPr>
        <w:t xml:space="preserve"> Backflow Prevention Test and Inspection Report completed by a certified plumber prior to start up</w:t>
      </w:r>
      <w:r>
        <w:rPr>
          <w:rFonts w:eastAsiaTheme="majorEastAsia"/>
        </w:rPr>
        <w:t xml:space="preserve">. The Contractor shall </w:t>
      </w:r>
      <w:r w:rsidRPr="78E08394">
        <w:rPr>
          <w:rFonts w:eastAsiaTheme="majorEastAsia"/>
        </w:rPr>
        <w:t xml:space="preserve">submit </w:t>
      </w:r>
      <w:r>
        <w:rPr>
          <w:rFonts w:eastAsiaTheme="majorEastAsia"/>
        </w:rPr>
        <w:t xml:space="preserve">the report </w:t>
      </w:r>
      <w:r w:rsidRPr="78E08394">
        <w:rPr>
          <w:rFonts w:eastAsiaTheme="majorEastAsia"/>
        </w:rPr>
        <w:t xml:space="preserve">to the </w:t>
      </w:r>
      <w:r>
        <w:rPr>
          <w:rFonts w:eastAsiaTheme="majorEastAsia"/>
        </w:rPr>
        <w:t>L</w:t>
      </w:r>
      <w:r w:rsidRPr="78E08394">
        <w:rPr>
          <w:rFonts w:eastAsiaTheme="majorEastAsia"/>
        </w:rPr>
        <w:t xml:space="preserve">ocal </w:t>
      </w:r>
      <w:r>
        <w:rPr>
          <w:rFonts w:eastAsiaTheme="majorEastAsia"/>
        </w:rPr>
        <w:t>M</w:t>
      </w:r>
      <w:r w:rsidRPr="78E08394">
        <w:rPr>
          <w:rFonts w:eastAsiaTheme="majorEastAsia"/>
        </w:rPr>
        <w:t>unicipal</w:t>
      </w:r>
      <w:r>
        <w:rPr>
          <w:rFonts w:eastAsiaTheme="majorEastAsia"/>
        </w:rPr>
        <w:t>ity</w:t>
      </w:r>
      <w:r w:rsidRPr="78E08394">
        <w:rPr>
          <w:rFonts w:eastAsiaTheme="majorEastAsia"/>
        </w:rPr>
        <w:t xml:space="preserve"> backflow prevention program and submit a digital copy to the Owner</w:t>
      </w:r>
      <w:r>
        <w:rPr>
          <w:rFonts w:eastAsiaTheme="majorEastAsia"/>
        </w:rPr>
        <w:t>.</w:t>
      </w:r>
    </w:p>
    <w:p w14:paraId="0A5AA54C" w14:textId="5662662C" w:rsidR="00812D4D" w:rsidRPr="006A4C06" w:rsidRDefault="00812D4D" w:rsidP="006A4C06">
      <w:pPr>
        <w:pStyle w:val="TRNBody"/>
      </w:pPr>
      <w:r w:rsidRPr="006A4C06">
        <w:t>During final inspection, appropriate personnel shall demonstrate and instruct the attendees on the operation of the automated system and</w:t>
      </w:r>
      <w:r w:rsidR="00385573" w:rsidRPr="006A4C06">
        <w:t xml:space="preserve"> its</w:t>
      </w:r>
      <w:r w:rsidRPr="006A4C06">
        <w:t xml:space="preserve"> zoning</w:t>
      </w:r>
      <w:r w:rsidR="00BC1991" w:rsidRPr="006A4C06">
        <w:t>, including</w:t>
      </w:r>
      <w:r w:rsidR="00A42252">
        <w:t xml:space="preserve"> the following</w:t>
      </w:r>
      <w:r w:rsidR="00BC1991" w:rsidRPr="006A4C06">
        <w:t>:</w:t>
      </w:r>
    </w:p>
    <w:p w14:paraId="43266CA9" w14:textId="6FE1A9E8" w:rsidR="00BC1991" w:rsidRDefault="00BC1991" w:rsidP="00AB0BB3">
      <w:pPr>
        <w:pStyle w:val="TRNBulletedList"/>
        <w:numPr>
          <w:ilvl w:val="0"/>
          <w:numId w:val="41"/>
        </w:numPr>
      </w:pPr>
      <w:r>
        <w:t>Manually operating each drip zone in the system to ensure all components are operating to specifications</w:t>
      </w:r>
    </w:p>
    <w:p w14:paraId="66C68243" w14:textId="1DF45D1B" w:rsidR="00BC1991" w:rsidRDefault="00BC1991" w:rsidP="00AB0BB3">
      <w:pPr>
        <w:pStyle w:val="TRNBulletedList"/>
        <w:numPr>
          <w:ilvl w:val="0"/>
          <w:numId w:val="41"/>
        </w:numPr>
      </w:pPr>
      <w:r>
        <w:t>Operating the controller from the central controller</w:t>
      </w:r>
    </w:p>
    <w:p w14:paraId="4BED7985" w14:textId="652C8194" w:rsidR="00BC1991" w:rsidRDefault="00BC1991" w:rsidP="00AB0BB3">
      <w:pPr>
        <w:pStyle w:val="TRNBulletedList"/>
        <w:numPr>
          <w:ilvl w:val="0"/>
          <w:numId w:val="41"/>
        </w:numPr>
      </w:pPr>
      <w:r>
        <w:t xml:space="preserve">Operating the controller from the </w:t>
      </w:r>
      <w:r w:rsidR="00C23757">
        <w:t xml:space="preserve">Owner’s </w:t>
      </w:r>
      <w:r>
        <w:t>IQ platform</w:t>
      </w:r>
      <w:r w:rsidR="00637351">
        <w:t xml:space="preserve">, </w:t>
      </w:r>
      <w:r w:rsidR="00032EF6">
        <w:t xml:space="preserve">as confirmed with the </w:t>
      </w:r>
      <w:r w:rsidR="00032EF6">
        <w:rPr>
          <w:rStyle w:val="ui-provider"/>
        </w:rPr>
        <w:t>representative from the Owner’s Natural Heritage and Forestry division</w:t>
      </w:r>
      <w:r w:rsidR="00637351">
        <w:t xml:space="preserve">, to ensure proper configuration </w:t>
      </w:r>
    </w:p>
    <w:p w14:paraId="33A3F9EF" w14:textId="0CD4F670" w:rsidR="00D62666" w:rsidRDefault="00D62666" w:rsidP="00D62666">
      <w:pPr>
        <w:pStyle w:val="TRNBody"/>
      </w:pPr>
      <w:r>
        <w:t xml:space="preserve">Refer </w:t>
      </w:r>
      <w:r w:rsidR="008E3067">
        <w:t>to the ‘Construction Schedule and Delays’ section below under ‘</w:t>
      </w:r>
      <w:r>
        <w:t>Warranty and Maintenance</w:t>
      </w:r>
      <w:r w:rsidR="008E3067">
        <w:t xml:space="preserve">’ </w:t>
      </w:r>
      <w:r>
        <w:t>for related testing requirements.</w:t>
      </w:r>
    </w:p>
    <w:p w14:paraId="03F23969" w14:textId="4B2A5FA4" w:rsidR="00863AD5" w:rsidRDefault="00D62666" w:rsidP="00D62666">
      <w:pPr>
        <w:pStyle w:val="TRNBody"/>
      </w:pPr>
      <w:r>
        <w:t xml:space="preserve"> </w:t>
      </w:r>
    </w:p>
    <w:p w14:paraId="1D080BBD" w14:textId="5D678B3B" w:rsidR="001F3891" w:rsidRDefault="001F3891" w:rsidP="001F3891">
      <w:pPr>
        <w:pStyle w:val="TRNHeading"/>
      </w:pPr>
      <w:r>
        <w:t>Warranty and Maintenance</w:t>
      </w:r>
    </w:p>
    <w:p w14:paraId="3121CD53" w14:textId="4F92CA48" w:rsidR="001F3891" w:rsidRPr="00540C8A" w:rsidRDefault="001F3891" w:rsidP="00540C8A">
      <w:pPr>
        <w:pStyle w:val="TRNBody"/>
        <w:numPr>
          <w:ilvl w:val="0"/>
          <w:numId w:val="30"/>
        </w:numPr>
        <w:rPr>
          <w:b/>
          <w:bCs/>
        </w:rPr>
      </w:pPr>
      <w:r w:rsidRPr="00540C8A">
        <w:rPr>
          <w:b/>
          <w:bCs/>
        </w:rPr>
        <w:t>Manufacturer</w:t>
      </w:r>
      <w:r w:rsidR="00385573" w:rsidRPr="00540C8A">
        <w:rPr>
          <w:b/>
          <w:bCs/>
        </w:rPr>
        <w:t>s and Workmanship</w:t>
      </w:r>
    </w:p>
    <w:p w14:paraId="2AAECEE7" w14:textId="60FEE76D" w:rsidR="001F3891" w:rsidRDefault="00385573" w:rsidP="00540C8A">
      <w:pPr>
        <w:pStyle w:val="TRNBody"/>
        <w:ind w:left="360"/>
      </w:pPr>
      <w:r>
        <w:t xml:space="preserve">During the warranty period as set out in the Contract Documents, the Contractor </w:t>
      </w:r>
      <w:r w:rsidR="00B47069">
        <w:t>shall be</w:t>
      </w:r>
      <w:r>
        <w:t xml:space="preserve"> responsible for the immediate repair of any system malfunction or defect (due to faulty materials or workmanship) which is observed during that period.</w:t>
      </w:r>
      <w:r w:rsidR="001F3891" w:rsidRPr="00877325">
        <w:t xml:space="preserve"> </w:t>
      </w:r>
    </w:p>
    <w:p w14:paraId="3EB0187F" w14:textId="7B04107F" w:rsidR="002D123A" w:rsidRDefault="002D123A" w:rsidP="00540C8A">
      <w:pPr>
        <w:pStyle w:val="TRNBody"/>
        <w:ind w:left="360"/>
      </w:pPr>
      <w:r w:rsidRPr="002D123A">
        <w:t xml:space="preserve">If, in the </w:t>
      </w:r>
      <w:r w:rsidR="00C23757">
        <w:t>Owner’s</w:t>
      </w:r>
      <w:r w:rsidRPr="002D123A">
        <w:t xml:space="preserve"> opinion, a malfunction or other failure renders the irrigation system, or a portion of the system, inoperable and this results in erosion, loss of grass, plantings or vegetation or other damage to the </w:t>
      </w:r>
      <w:r w:rsidR="001D4D39">
        <w:t>S</w:t>
      </w:r>
      <w:r w:rsidRPr="002D123A">
        <w:t>ite during the construction period, the cost of corrective work necessary to repair, replant or otherwise return the damaged area to an acceptable condition shall be the sole responsibility of the Contractor.</w:t>
      </w:r>
    </w:p>
    <w:p w14:paraId="064EF1F1" w14:textId="48C46E3D" w:rsidR="002D49C6" w:rsidRDefault="002D49C6" w:rsidP="00540C8A">
      <w:pPr>
        <w:pStyle w:val="TRNBody"/>
        <w:ind w:left="360"/>
      </w:pPr>
      <w:r>
        <w:t xml:space="preserve">The Contractor </w:t>
      </w:r>
      <w:r w:rsidR="009379D5">
        <w:t xml:space="preserve">acknowledges and </w:t>
      </w:r>
      <w:r>
        <w:t xml:space="preserve">understands that the Drawings identify Not-in-Contract Landscape Plan items that </w:t>
      </w:r>
      <w:r w:rsidR="00D065CC">
        <w:t>will</w:t>
      </w:r>
      <w:r>
        <w:t xml:space="preserve"> be completed (i.e. planted</w:t>
      </w:r>
      <w:r w:rsidR="00EF1228">
        <w:t xml:space="preserve"> and maintained</w:t>
      </w:r>
      <w:r>
        <w:t>)</w:t>
      </w:r>
      <w:r w:rsidR="00D065CC">
        <w:t xml:space="preserve"> by others</w:t>
      </w:r>
      <w:r>
        <w:t xml:space="preserve"> at the Site during the warranty period.</w:t>
      </w:r>
    </w:p>
    <w:p w14:paraId="404EEB1C" w14:textId="2A1AD9BC" w:rsidR="00D62666" w:rsidRDefault="003E5E4C" w:rsidP="00540C8A">
      <w:pPr>
        <w:pStyle w:val="TRNBody"/>
        <w:ind w:left="360"/>
      </w:pPr>
      <w:r>
        <w:t>The Contractor</w:t>
      </w:r>
      <w:r w:rsidR="009379D5">
        <w:t xml:space="preserve"> further acknowledges and</w:t>
      </w:r>
      <w:r>
        <w:t xml:space="preserve"> understand</w:t>
      </w:r>
      <w:r w:rsidR="001D4D39">
        <w:t>s</w:t>
      </w:r>
      <w:r>
        <w:t xml:space="preserve"> that the </w:t>
      </w:r>
      <w:r w:rsidR="001D4D39">
        <w:t>Site</w:t>
      </w:r>
      <w:r w:rsidR="00EF1228">
        <w:t>, as it relates to the irrigation system</w:t>
      </w:r>
      <w:r w:rsidR="00881F97">
        <w:t>(s)</w:t>
      </w:r>
      <w:r w:rsidR="00EF1228">
        <w:t xml:space="preserve"> in these </w:t>
      </w:r>
      <w:r w:rsidR="00D065CC">
        <w:t>S</w:t>
      </w:r>
      <w:r w:rsidR="00EF1228">
        <w:t>pecifications,</w:t>
      </w:r>
      <w:r>
        <w:t xml:space="preserve"> </w:t>
      </w:r>
      <w:r w:rsidR="00B20EC4">
        <w:t xml:space="preserve">will </w:t>
      </w:r>
      <w:r w:rsidR="005F0E03">
        <w:t xml:space="preserve">be </w:t>
      </w:r>
      <w:r w:rsidR="00881F97">
        <w:t>operated</w:t>
      </w:r>
      <w:r w:rsidR="005F0E03">
        <w:t xml:space="preserve"> by the Owner during the warranty period. Th</w:t>
      </w:r>
      <w:r w:rsidR="00EF1228">
        <w:t xml:space="preserve">e </w:t>
      </w:r>
      <w:r w:rsidR="00881F97">
        <w:t>operation of the system(s)</w:t>
      </w:r>
      <w:r w:rsidR="00EF1228">
        <w:t xml:space="preserve"> </w:t>
      </w:r>
      <w:r w:rsidR="00CD7E3C">
        <w:t xml:space="preserve">will </w:t>
      </w:r>
      <w:r w:rsidR="005F0E03">
        <w:t xml:space="preserve">include the Owner’s standard practices for </w:t>
      </w:r>
      <w:r w:rsidR="00881F97">
        <w:t>general maintenance</w:t>
      </w:r>
      <w:r w:rsidR="005F0E03">
        <w:t xml:space="preserve"> </w:t>
      </w:r>
      <w:r w:rsidR="00EF1228">
        <w:t xml:space="preserve">and general inspection </w:t>
      </w:r>
      <w:r w:rsidR="005F0E03">
        <w:t xml:space="preserve">of the irrigation system to service (i.e. provide irrigation/watering to) the </w:t>
      </w:r>
      <w:r w:rsidR="00581E4A">
        <w:t>location(s) shown</w:t>
      </w:r>
      <w:r w:rsidR="005F0E03">
        <w:t xml:space="preserve"> </w:t>
      </w:r>
      <w:r w:rsidR="00581E4A">
        <w:t>o</w:t>
      </w:r>
      <w:r w:rsidR="005F0E03">
        <w:t>n the Drawing</w:t>
      </w:r>
      <w:r w:rsidR="00806880">
        <w:t>s</w:t>
      </w:r>
      <w:r w:rsidR="005F0E03">
        <w:t xml:space="preserve">. </w:t>
      </w:r>
    </w:p>
    <w:p w14:paraId="6B306765" w14:textId="3EB2503E" w:rsidR="00D62666" w:rsidRDefault="00551D19" w:rsidP="00540C8A">
      <w:pPr>
        <w:pStyle w:val="TRNBody"/>
        <w:ind w:left="360"/>
      </w:pPr>
      <w:r>
        <w:lastRenderedPageBreak/>
        <w:t>With the prior approval of the Owner, t</w:t>
      </w:r>
      <w:r w:rsidR="00D62666">
        <w:t xml:space="preserve">he Contractor will be </w:t>
      </w:r>
      <w:r w:rsidR="009E296F">
        <w:t>able to</w:t>
      </w:r>
      <w:r w:rsidR="000629A0">
        <w:t xml:space="preserve"> have a</w:t>
      </w:r>
      <w:r w:rsidR="00D62666">
        <w:t xml:space="preserve"> representative present during system opening and closing procedures, solely for the purpose of </w:t>
      </w:r>
      <w:r>
        <w:t xml:space="preserve">observing </w:t>
      </w:r>
      <w:r w:rsidR="000629A0">
        <w:t xml:space="preserve">the </w:t>
      </w:r>
      <w:r w:rsidR="00D62666">
        <w:t>work</w:t>
      </w:r>
      <w:r>
        <w:t xml:space="preserve"> being </w:t>
      </w:r>
      <w:r w:rsidR="009E296F">
        <w:t>perform</w:t>
      </w:r>
      <w:r>
        <w:t>ed by others</w:t>
      </w:r>
      <w:r w:rsidR="00D62666">
        <w:t xml:space="preserve"> </w:t>
      </w:r>
      <w:r>
        <w:t>on assets</w:t>
      </w:r>
      <w:r w:rsidR="000629A0">
        <w:t xml:space="preserve"> that are</w:t>
      </w:r>
      <w:r>
        <w:t xml:space="preserve"> still under warranty</w:t>
      </w:r>
      <w:r w:rsidR="00D62666">
        <w:t>. If present, the Contractor</w:t>
      </w:r>
      <w:r>
        <w:t>’s</w:t>
      </w:r>
      <w:r w:rsidR="00D62666">
        <w:t xml:space="preserve"> representative shall bring</w:t>
      </w:r>
      <w:r w:rsidR="00E359B1">
        <w:t xml:space="preserve"> forward</w:t>
      </w:r>
      <w:r w:rsidR="00D62666">
        <w:t xml:space="preserve"> any concerns to </w:t>
      </w:r>
      <w:r w:rsidR="00F01756">
        <w:t xml:space="preserve">the </w:t>
      </w:r>
      <w:r>
        <w:t>Owner</w:t>
      </w:r>
      <w:r w:rsidR="00D62666">
        <w:t xml:space="preserve"> within 10 Working Days of observing the work.</w:t>
      </w:r>
    </w:p>
    <w:p w14:paraId="08564EB0" w14:textId="6B8EA810" w:rsidR="001706D9" w:rsidRDefault="005F0E03" w:rsidP="00540C8A">
      <w:pPr>
        <w:pStyle w:val="TRNBody"/>
        <w:ind w:left="360"/>
      </w:pPr>
      <w:r>
        <w:t>Th</w:t>
      </w:r>
      <w:r w:rsidR="00D065CC">
        <w:t>e</w:t>
      </w:r>
      <w:r>
        <w:t xml:space="preserve"> </w:t>
      </w:r>
      <w:r w:rsidR="00640C78">
        <w:t xml:space="preserve">irrigation </w:t>
      </w:r>
      <w:r w:rsidR="006D6F92">
        <w:t xml:space="preserve">system </w:t>
      </w:r>
      <w:r w:rsidR="00640C78">
        <w:t xml:space="preserve">maintenance </w:t>
      </w:r>
      <w:r w:rsidR="00D065CC">
        <w:t xml:space="preserve">performed </w:t>
      </w:r>
      <w:r w:rsidR="00640C78">
        <w:t xml:space="preserve">during the </w:t>
      </w:r>
      <w:r w:rsidR="001D4D39">
        <w:t>w</w:t>
      </w:r>
      <w:r w:rsidR="00640C78">
        <w:t>arranty period</w:t>
      </w:r>
      <w:r w:rsidR="00954149">
        <w:t xml:space="preserve"> </w:t>
      </w:r>
      <w:r w:rsidR="00CD7E3C">
        <w:t xml:space="preserve">will </w:t>
      </w:r>
      <w:r w:rsidR="00954149">
        <w:t>includ</w:t>
      </w:r>
      <w:r>
        <w:t>e</w:t>
      </w:r>
      <w:r w:rsidR="009E2E39">
        <w:t xml:space="preserve"> </w:t>
      </w:r>
      <w:r>
        <w:t xml:space="preserve">the </w:t>
      </w:r>
      <w:r w:rsidR="009E2E39">
        <w:t>reasonable performance of basic</w:t>
      </w:r>
      <w:r w:rsidR="00864B8F">
        <w:t xml:space="preserve"> repairs</w:t>
      </w:r>
      <w:r w:rsidR="00EF1228">
        <w:t xml:space="preserve"> such as minor dripline tubing leaks,</w:t>
      </w:r>
      <w:r w:rsidR="00864B8F">
        <w:t xml:space="preserve"> and </w:t>
      </w:r>
      <w:r>
        <w:t>system opening and closin</w:t>
      </w:r>
      <w:r w:rsidR="002D49C6">
        <w:t>g</w:t>
      </w:r>
      <w:r w:rsidR="00864B8F">
        <w:t>. These reasonable actions</w:t>
      </w:r>
      <w:r w:rsidR="00CD7E3C">
        <w:t>/activities</w:t>
      </w:r>
      <w:r w:rsidR="00864B8F">
        <w:t xml:space="preserve"> shall not be considered to be </w:t>
      </w:r>
      <w:r w:rsidR="009275C1">
        <w:t xml:space="preserve">reason for the Contractor to refuse </w:t>
      </w:r>
      <w:r w:rsidR="009379D5">
        <w:t xml:space="preserve">the </w:t>
      </w:r>
      <w:r w:rsidR="009275C1">
        <w:t xml:space="preserve">repair </w:t>
      </w:r>
      <w:r w:rsidR="00070987">
        <w:t xml:space="preserve">of </w:t>
      </w:r>
      <w:r w:rsidR="009379D5">
        <w:t xml:space="preserve">any </w:t>
      </w:r>
      <w:r w:rsidR="00070987">
        <w:t xml:space="preserve">major faults or issues </w:t>
      </w:r>
      <w:r w:rsidR="009379D5">
        <w:t xml:space="preserve">identified in </w:t>
      </w:r>
      <w:r w:rsidR="00070987">
        <w:t>the system</w:t>
      </w:r>
      <w:r w:rsidR="00D065CC">
        <w:t>(s)</w:t>
      </w:r>
      <w:r w:rsidR="00EF1228">
        <w:t>, including system malfunctions and defects,</w:t>
      </w:r>
      <w:r w:rsidR="00D065CC">
        <w:t xml:space="preserve"> during the</w:t>
      </w:r>
      <w:r w:rsidR="009275C1">
        <w:t xml:space="preserve"> </w:t>
      </w:r>
      <w:r w:rsidR="001D4D39">
        <w:t>w</w:t>
      </w:r>
      <w:r w:rsidR="009275C1">
        <w:t>arranty</w:t>
      </w:r>
      <w:r w:rsidR="00D065CC">
        <w:t xml:space="preserve"> period</w:t>
      </w:r>
      <w:r w:rsidR="009275C1">
        <w:t xml:space="preserve">. </w:t>
      </w:r>
    </w:p>
    <w:p w14:paraId="6BB70A0B" w14:textId="161239C6" w:rsidR="00070987" w:rsidRDefault="00070987" w:rsidP="00540C8A">
      <w:pPr>
        <w:pStyle w:val="TRNBody"/>
        <w:ind w:left="360"/>
      </w:pPr>
      <w:r>
        <w:t xml:space="preserve">Examples of </w:t>
      </w:r>
      <w:r w:rsidR="001150B8">
        <w:t>system malfunction</w:t>
      </w:r>
      <w:r w:rsidR="001D4D39">
        <w:t>s</w:t>
      </w:r>
      <w:r w:rsidR="001150B8">
        <w:t xml:space="preserve"> o</w:t>
      </w:r>
      <w:r w:rsidR="00A01C85">
        <w:t>r</w:t>
      </w:r>
      <w:r w:rsidR="001150B8">
        <w:t xml:space="preserve"> defect</w:t>
      </w:r>
      <w:r w:rsidR="00A01C85">
        <w:t>s</w:t>
      </w:r>
      <w:r w:rsidR="001150B8">
        <w:t xml:space="preserve"> that </w:t>
      </w:r>
      <w:r w:rsidR="001D4D39">
        <w:t>the Contractor will be required to repair during</w:t>
      </w:r>
      <w:r w:rsidR="00A01C85">
        <w:t xml:space="preserve"> </w:t>
      </w:r>
      <w:r w:rsidR="0041407F">
        <w:t xml:space="preserve">the </w:t>
      </w:r>
      <w:r w:rsidR="001D4D39">
        <w:t>w</w:t>
      </w:r>
      <w:r w:rsidR="00A01C85">
        <w:t>arranty</w:t>
      </w:r>
      <w:r w:rsidR="001D4D39">
        <w:t xml:space="preserve"> period</w:t>
      </w:r>
      <w:r w:rsidR="00A01C85">
        <w:t xml:space="preserve"> include, but </w:t>
      </w:r>
      <w:r w:rsidR="00C36F22">
        <w:t>are</w:t>
      </w:r>
      <w:r w:rsidR="00A01C85">
        <w:t xml:space="preserve"> not limited to:</w:t>
      </w:r>
    </w:p>
    <w:p w14:paraId="08341D9C" w14:textId="543F1BE6" w:rsidR="00A01C85" w:rsidRDefault="00A01C85" w:rsidP="008C669A">
      <w:pPr>
        <w:pStyle w:val="TRNBody"/>
        <w:numPr>
          <w:ilvl w:val="0"/>
          <w:numId w:val="43"/>
        </w:numPr>
        <w:spacing w:before="0" w:after="0"/>
      </w:pPr>
      <w:r>
        <w:t>All underground infrastructure</w:t>
      </w:r>
      <w:r w:rsidR="00904725">
        <w:t xml:space="preserve"> invisible to a basic visual inspection of the irrigation system</w:t>
      </w:r>
      <w:r w:rsidR="00564435">
        <w:t xml:space="preserve"> (i.e. water service, electrical service, conduits and piping, etc.)</w:t>
      </w:r>
    </w:p>
    <w:p w14:paraId="5471A554" w14:textId="1D5CEB00" w:rsidR="0069292F" w:rsidRDefault="008B6282" w:rsidP="008C669A">
      <w:pPr>
        <w:pStyle w:val="TRNBody"/>
        <w:numPr>
          <w:ilvl w:val="0"/>
          <w:numId w:val="43"/>
        </w:numPr>
        <w:spacing w:before="0" w:after="0"/>
      </w:pPr>
      <w:r>
        <w:t xml:space="preserve">Any cracked or defective components within the backflow prevention assembly as a result of improper winterization, as described in </w:t>
      </w:r>
      <w:r w:rsidR="008A3F10">
        <w:t>the</w:t>
      </w:r>
      <w:r w:rsidR="00DD6F53">
        <w:t xml:space="preserve"> </w:t>
      </w:r>
      <w:r w:rsidR="008A3F10">
        <w:t>‘</w:t>
      </w:r>
      <w:r w:rsidR="00DD6F53">
        <w:t>Winterization</w:t>
      </w:r>
      <w:r w:rsidR="008A3F10">
        <w:t>’ section below</w:t>
      </w:r>
      <w:r>
        <w:t xml:space="preserve">. </w:t>
      </w:r>
    </w:p>
    <w:p w14:paraId="49802AAA" w14:textId="74CD8004" w:rsidR="007F3870" w:rsidRDefault="007F3870" w:rsidP="008C669A">
      <w:pPr>
        <w:pStyle w:val="TRNBody"/>
        <w:numPr>
          <w:ilvl w:val="0"/>
          <w:numId w:val="43"/>
        </w:numPr>
        <w:spacing w:before="0" w:after="0"/>
      </w:pPr>
      <w:r>
        <w:t xml:space="preserve">Any cracking, poor </w:t>
      </w:r>
      <w:r w:rsidR="008C669A">
        <w:t>settling</w:t>
      </w:r>
      <w:r>
        <w:t xml:space="preserve"> or levelling issues with the concrete pad for the backflow prevention assembly e</w:t>
      </w:r>
      <w:r w:rsidR="006C254C">
        <w:t xml:space="preserve">nclosure and irrigation controller </w:t>
      </w:r>
    </w:p>
    <w:p w14:paraId="04E46A9C" w14:textId="5C5EE520" w:rsidR="008B6282" w:rsidRDefault="00C91249" w:rsidP="008C669A">
      <w:pPr>
        <w:pStyle w:val="TRNBody"/>
        <w:numPr>
          <w:ilvl w:val="0"/>
          <w:numId w:val="43"/>
        </w:numPr>
        <w:spacing w:before="0" w:after="0"/>
      </w:pPr>
      <w:r>
        <w:t>Faulty and/or leaking valves</w:t>
      </w:r>
      <w:r w:rsidR="00C732DC">
        <w:t xml:space="preserve">, including those </w:t>
      </w:r>
      <w:r w:rsidR="001D7C6C">
        <w:t>part of</w:t>
      </w:r>
      <w:r w:rsidR="00C732DC">
        <w:t xml:space="preserve"> the water service connections</w:t>
      </w:r>
    </w:p>
    <w:p w14:paraId="0F7FAE44" w14:textId="3F88E12E" w:rsidR="00C732DC" w:rsidRDefault="00C732DC" w:rsidP="008C669A">
      <w:pPr>
        <w:pStyle w:val="TRNBody"/>
        <w:numPr>
          <w:ilvl w:val="0"/>
          <w:numId w:val="43"/>
        </w:numPr>
        <w:spacing w:before="0" w:after="0"/>
      </w:pPr>
      <w:r>
        <w:t>Improper configuration of the irrigation system</w:t>
      </w:r>
      <w:r w:rsidR="002B74C2">
        <w:t>, including wiring and zones,</w:t>
      </w:r>
      <w:r>
        <w:t xml:space="preserve"> with the Owner’s IQ software </w:t>
      </w:r>
    </w:p>
    <w:p w14:paraId="5A3F7A2F" w14:textId="2B1C30EC" w:rsidR="00C30808" w:rsidRDefault="00C30808" w:rsidP="008C669A">
      <w:pPr>
        <w:pStyle w:val="TRNBulletedList"/>
        <w:numPr>
          <w:ilvl w:val="0"/>
          <w:numId w:val="43"/>
        </w:numPr>
        <w:rPr>
          <w:rFonts w:eastAsiaTheme="majorEastAsia"/>
        </w:rPr>
      </w:pPr>
      <w:r w:rsidRPr="78E08394">
        <w:rPr>
          <w:rFonts w:eastAsiaTheme="majorEastAsia"/>
        </w:rPr>
        <w:t>Resetting any valve boxes</w:t>
      </w:r>
      <w:r w:rsidR="00430536">
        <w:rPr>
          <w:rFonts w:eastAsiaTheme="majorEastAsia"/>
        </w:rPr>
        <w:t xml:space="preserve"> that </w:t>
      </w:r>
      <w:r w:rsidRPr="78E08394">
        <w:rPr>
          <w:rFonts w:eastAsiaTheme="majorEastAsia"/>
        </w:rPr>
        <w:t xml:space="preserve">have settled at an angle or off the proper grade and repair any trench lines </w:t>
      </w:r>
      <w:r w:rsidR="00430536">
        <w:rPr>
          <w:rFonts w:eastAsiaTheme="majorEastAsia"/>
        </w:rPr>
        <w:t>that</w:t>
      </w:r>
      <w:r w:rsidR="00430536" w:rsidRPr="78E08394">
        <w:rPr>
          <w:rFonts w:eastAsiaTheme="majorEastAsia"/>
        </w:rPr>
        <w:t xml:space="preserve"> </w:t>
      </w:r>
      <w:r w:rsidRPr="78E08394">
        <w:rPr>
          <w:rFonts w:eastAsiaTheme="majorEastAsia"/>
        </w:rPr>
        <w:t xml:space="preserve">have settled </w:t>
      </w:r>
    </w:p>
    <w:p w14:paraId="503F30EB" w14:textId="2E137E49" w:rsidR="00C30808" w:rsidRDefault="00C30808" w:rsidP="008C669A">
      <w:pPr>
        <w:pStyle w:val="TRNBulletedList"/>
        <w:numPr>
          <w:ilvl w:val="0"/>
          <w:numId w:val="43"/>
        </w:numPr>
        <w:rPr>
          <w:rFonts w:eastAsiaTheme="majorEastAsia"/>
        </w:rPr>
      </w:pPr>
      <w:r w:rsidRPr="78E08394">
        <w:rPr>
          <w:rFonts w:eastAsiaTheme="majorEastAsia"/>
        </w:rPr>
        <w:t>Repairing any headers</w:t>
      </w:r>
      <w:r w:rsidR="00430536">
        <w:rPr>
          <w:rFonts w:eastAsiaTheme="majorEastAsia"/>
        </w:rPr>
        <w:t xml:space="preserve"> that</w:t>
      </w:r>
      <w:r w:rsidRPr="78E08394">
        <w:rPr>
          <w:rFonts w:eastAsiaTheme="majorEastAsia"/>
        </w:rPr>
        <w:t xml:space="preserve"> have settled to ensure that the top of the pipe is flush with the finished soil grade</w:t>
      </w:r>
    </w:p>
    <w:p w14:paraId="265ADEA7" w14:textId="63132D72" w:rsidR="001D7C6C" w:rsidRPr="00685C74" w:rsidRDefault="001D7C6C" w:rsidP="008C669A">
      <w:pPr>
        <w:pStyle w:val="TRNBulletedList"/>
        <w:numPr>
          <w:ilvl w:val="0"/>
          <w:numId w:val="0"/>
        </w:numPr>
        <w:spacing w:before="240"/>
        <w:ind w:left="360"/>
      </w:pPr>
      <w:r w:rsidRPr="00685C74">
        <w:t xml:space="preserve">Warranty defects shall exclude </w:t>
      </w:r>
      <w:r w:rsidR="00DB4CF7" w:rsidRPr="00685C74">
        <w:t xml:space="preserve">minor punctures </w:t>
      </w:r>
      <w:r w:rsidR="00D73943">
        <w:t xml:space="preserve">to, and the related fittings required for, </w:t>
      </w:r>
      <w:r w:rsidR="005720B6" w:rsidRPr="00685C74">
        <w:t>the subsurface dripline tubing</w:t>
      </w:r>
      <w:r w:rsidR="00685C74" w:rsidRPr="00685C74">
        <w:t xml:space="preserve"> under</w:t>
      </w:r>
      <w:r w:rsidR="00685C74">
        <w:t xml:space="preserve"> </w:t>
      </w:r>
      <w:r w:rsidR="00685C74" w:rsidRPr="00D35715">
        <w:rPr>
          <w:highlight w:val="cyan"/>
        </w:rPr>
        <w:t xml:space="preserve">Item IR306 </w:t>
      </w:r>
      <w:r w:rsidR="00D35715">
        <w:rPr>
          <w:highlight w:val="cyan"/>
        </w:rPr>
        <w:t xml:space="preserve">– </w:t>
      </w:r>
      <w:r w:rsidR="00685C74" w:rsidRPr="00D35715">
        <w:rPr>
          <w:highlight w:val="cyan"/>
        </w:rPr>
        <w:t>Supply and Install Dripline Tubing</w:t>
      </w:r>
      <w:r w:rsidR="005720B6" w:rsidRPr="00685C74">
        <w:t xml:space="preserve">. </w:t>
      </w:r>
      <w:r w:rsidR="00DB4CF7" w:rsidRPr="00685C74">
        <w:t xml:space="preserve"> </w:t>
      </w:r>
    </w:p>
    <w:p w14:paraId="034ADA26" w14:textId="77777777" w:rsidR="00C732DC" w:rsidRPr="00962350" w:rsidRDefault="00C732DC" w:rsidP="00C30808">
      <w:pPr>
        <w:pStyle w:val="TRNBody"/>
      </w:pPr>
    </w:p>
    <w:p w14:paraId="0F443363" w14:textId="4D671667" w:rsidR="001F3891" w:rsidRPr="00540C8A" w:rsidRDefault="001F3891" w:rsidP="00540C8A">
      <w:pPr>
        <w:pStyle w:val="TRNBody"/>
        <w:numPr>
          <w:ilvl w:val="0"/>
          <w:numId w:val="30"/>
        </w:numPr>
        <w:rPr>
          <w:b/>
          <w:bCs/>
        </w:rPr>
      </w:pPr>
      <w:r w:rsidRPr="00540C8A">
        <w:rPr>
          <w:b/>
          <w:bCs/>
        </w:rPr>
        <w:t>Winterization</w:t>
      </w:r>
    </w:p>
    <w:p w14:paraId="253A0904" w14:textId="3CE07D1A" w:rsidR="001F3891" w:rsidRDefault="0E1C7F49" w:rsidP="00540C8A">
      <w:pPr>
        <w:pStyle w:val="TRNBody"/>
        <w:ind w:left="360"/>
      </w:pPr>
      <w:r>
        <w:t xml:space="preserve">When </w:t>
      </w:r>
      <w:r w:rsidR="00D10986">
        <w:t xml:space="preserve">requested </w:t>
      </w:r>
      <w:r>
        <w:t>by the</w:t>
      </w:r>
      <w:r w:rsidR="00032EF6">
        <w:t xml:space="preserve"> </w:t>
      </w:r>
      <w:r w:rsidR="00032EF6">
        <w:rPr>
          <w:rStyle w:val="ui-provider"/>
        </w:rPr>
        <w:t>representative from the Owner’s Natural Heritage and Forestry division</w:t>
      </w:r>
      <w:r>
        <w:t>, t</w:t>
      </w:r>
      <w:r w:rsidR="241B9C88">
        <w:t xml:space="preserve">he Contractor shall </w:t>
      </w:r>
      <w:r w:rsidR="233ADCB8">
        <w:t xml:space="preserve">be responsible for blowing out and winterizing the system in the fall after installation. This includes all plumbing and system components starting from </w:t>
      </w:r>
      <w:r w:rsidR="28DE36B4">
        <w:t>Owner</w:t>
      </w:r>
      <w:r w:rsidR="210988DC">
        <w:t xml:space="preserve">’s </w:t>
      </w:r>
      <w:r w:rsidR="233ADCB8">
        <w:t>curb stop and throughout the irrigation system.</w:t>
      </w:r>
    </w:p>
    <w:p w14:paraId="27A6E716" w14:textId="0B2C2C56" w:rsidR="002014CB" w:rsidRDefault="4A0629E7" w:rsidP="00540C8A">
      <w:pPr>
        <w:pStyle w:val="TRNBody"/>
        <w:ind w:left="360"/>
      </w:pPr>
      <w:r>
        <w:t>The backflow prevent</w:t>
      </w:r>
      <w:r w:rsidR="00E00737">
        <w:t>ion assembly</w:t>
      </w:r>
      <w:r>
        <w:t xml:space="preserve"> must be winterized prior to the winter season to prevent damage. This will be accomplished by draining the double check valve assembly and the incoming vertical riser pipe upstream from the double check </w:t>
      </w:r>
      <w:r w:rsidR="0041407F">
        <w:t xml:space="preserve">valve </w:t>
      </w:r>
      <w:r>
        <w:t xml:space="preserve">assembly by </w:t>
      </w:r>
      <w:r>
        <w:lastRenderedPageBreak/>
        <w:t xml:space="preserve">closing the draining curb stop </w:t>
      </w:r>
      <w:r w:rsidR="0041407F">
        <w:t xml:space="preserve">(i.e. in the off position) </w:t>
      </w:r>
      <w:r>
        <w:t xml:space="preserve">and allowing sufficient time for drainage. </w:t>
      </w:r>
      <w:r w:rsidR="002014CB">
        <w:t xml:space="preserve">The Contractor shall follow best practices to avoid damage to the assembly, including the use of blown air. </w:t>
      </w:r>
    </w:p>
    <w:p w14:paraId="51DD57A8" w14:textId="5308B946" w:rsidR="00A02F9C" w:rsidRDefault="4A0629E7" w:rsidP="00540C8A">
      <w:pPr>
        <w:pStyle w:val="TRNBody"/>
        <w:ind w:left="360"/>
      </w:pPr>
      <w:r>
        <w:t>The Contractor shall winterize the backflow prevent</w:t>
      </w:r>
      <w:r w:rsidR="00E00737">
        <w:t>ion assembly</w:t>
      </w:r>
      <w:r w:rsidR="00AB268E">
        <w:t xml:space="preserve"> prior to the first winter after the system h</w:t>
      </w:r>
      <w:r w:rsidR="00C67DD6">
        <w:t xml:space="preserve">as received any water, whether the system has undergone </w:t>
      </w:r>
      <w:r w:rsidR="00C66DCE">
        <w:t>final inspection, and w</w:t>
      </w:r>
      <w:r w:rsidR="008C669A">
        <w:t xml:space="preserve">ill </w:t>
      </w:r>
      <w:r w:rsidR="00C66DCE">
        <w:t xml:space="preserve">be required to be winterized </w:t>
      </w:r>
      <w:r w:rsidR="00AD3A0C">
        <w:t xml:space="preserve">prior to every subsequent winter until the Owner has taken over system </w:t>
      </w:r>
      <w:r w:rsidR="00564435">
        <w:t xml:space="preserve">operations </w:t>
      </w:r>
      <w:r w:rsidR="008C669A">
        <w:t xml:space="preserve">upon the start of the </w:t>
      </w:r>
      <w:r w:rsidR="00430536">
        <w:t>w</w:t>
      </w:r>
      <w:r w:rsidR="008C669A">
        <w:t xml:space="preserve">arranty period. </w:t>
      </w:r>
      <w:r w:rsidR="00430536">
        <w:t>Any winterization work required under this section is deemed to be included in the Contract Price</w:t>
      </w:r>
      <w:r w:rsidR="00E85B8E">
        <w:t>.</w:t>
      </w:r>
    </w:p>
    <w:p w14:paraId="14A760CE" w14:textId="77777777" w:rsidR="00D62666" w:rsidRDefault="00D62666" w:rsidP="00D62666">
      <w:pPr>
        <w:pStyle w:val="TRNBody"/>
        <w:ind w:left="360"/>
      </w:pPr>
    </w:p>
    <w:p w14:paraId="7439844B" w14:textId="77777777" w:rsidR="00D62666" w:rsidRPr="00540C8A" w:rsidRDefault="00D62666" w:rsidP="00D62666">
      <w:pPr>
        <w:pStyle w:val="TRNBody"/>
        <w:numPr>
          <w:ilvl w:val="0"/>
          <w:numId w:val="30"/>
        </w:numPr>
        <w:rPr>
          <w:b/>
          <w:bCs/>
        </w:rPr>
      </w:pPr>
      <w:r>
        <w:rPr>
          <w:b/>
          <w:bCs/>
        </w:rPr>
        <w:t>Construction Schedule and Delays</w:t>
      </w:r>
    </w:p>
    <w:p w14:paraId="37427B3A" w14:textId="78AD249C" w:rsidR="00551D19" w:rsidRDefault="00C44B83" w:rsidP="00D62666">
      <w:pPr>
        <w:pStyle w:val="TRNBody"/>
        <w:ind w:left="360"/>
      </w:pPr>
      <w:r>
        <w:t>T</w:t>
      </w:r>
      <w:r w:rsidR="00D62666">
        <w:t>he Contractor shall be responsible for periodically</w:t>
      </w:r>
      <w:r>
        <w:t xml:space="preserve"> </w:t>
      </w:r>
      <w:r w:rsidR="00D62666">
        <w:t xml:space="preserve">testing the irrigation system </w:t>
      </w:r>
      <w:r>
        <w:t xml:space="preserve">when requested by the Owner </w:t>
      </w:r>
      <w:r w:rsidR="00F01756">
        <w:t xml:space="preserve">during the course of the Contract </w:t>
      </w:r>
      <w:r w:rsidR="00D62666">
        <w:t>and proving its continued performance of proper functionality and operations. T</w:t>
      </w:r>
      <w:r w:rsidR="00551D19">
        <w:t>esting</w:t>
      </w:r>
      <w:r w:rsidR="00D62666">
        <w:t xml:space="preserve"> may be </w:t>
      </w:r>
      <w:r>
        <w:t>requested in the following circumstances:</w:t>
      </w:r>
    </w:p>
    <w:p w14:paraId="4D4C1B06" w14:textId="4B531C55" w:rsidR="00551D19" w:rsidRDefault="00C44B83" w:rsidP="00551D19">
      <w:pPr>
        <w:pStyle w:val="TRNBody"/>
        <w:numPr>
          <w:ilvl w:val="0"/>
          <w:numId w:val="46"/>
        </w:numPr>
      </w:pPr>
      <w:r>
        <w:t xml:space="preserve">as a result of </w:t>
      </w:r>
      <w:r w:rsidR="00D62666">
        <w:t>potential impacts to the irrigation system caused by other work coordinated by the Contractor and concurrently happening on the construction schedule</w:t>
      </w:r>
      <w:r w:rsidR="00551D19">
        <w:t>;</w:t>
      </w:r>
      <w:r w:rsidR="00D62666">
        <w:t xml:space="preserve"> </w:t>
      </w:r>
    </w:p>
    <w:p w14:paraId="1111BD0B" w14:textId="74FFBB73" w:rsidR="00551D19" w:rsidRDefault="00CE6C47" w:rsidP="00551D19">
      <w:pPr>
        <w:pStyle w:val="TRNBody"/>
        <w:numPr>
          <w:ilvl w:val="0"/>
          <w:numId w:val="46"/>
        </w:numPr>
      </w:pPr>
      <w:r>
        <w:t xml:space="preserve">during </w:t>
      </w:r>
      <w:r w:rsidR="00D62666">
        <w:t xml:space="preserve">construction delays where the system has been partially completed and/or tested </w:t>
      </w:r>
      <w:r w:rsidR="00F8585E">
        <w:t>and/</w:t>
      </w:r>
      <w:r w:rsidR="00D62666">
        <w:t>or is being operated by the Owner to maintain portions of the Site due to revised scheduling of the installation of plant material</w:t>
      </w:r>
      <w:r w:rsidR="00551D19">
        <w:t>; and/or</w:t>
      </w:r>
    </w:p>
    <w:p w14:paraId="130A8B69" w14:textId="182901B9" w:rsidR="000049D3" w:rsidRDefault="00D62666" w:rsidP="00551D19">
      <w:pPr>
        <w:pStyle w:val="TRNBody"/>
        <w:numPr>
          <w:ilvl w:val="0"/>
          <w:numId w:val="46"/>
        </w:numPr>
      </w:pPr>
      <w:r>
        <w:t xml:space="preserve">after the irrigation system has been inspected for its initial testing or final inspection as described in </w:t>
      </w:r>
      <w:r w:rsidR="00551D19">
        <w:t>the ‘</w:t>
      </w:r>
      <w:r w:rsidRPr="009D13D7">
        <w:t>Testing and Acceptance of Work</w:t>
      </w:r>
      <w:r w:rsidR="00551D19">
        <w:t>’ section above</w:t>
      </w:r>
      <w:r>
        <w:t>.</w:t>
      </w:r>
    </w:p>
    <w:p w14:paraId="5D9519B2" w14:textId="71051435" w:rsidR="00D62666" w:rsidRDefault="00D62666" w:rsidP="000049D3">
      <w:pPr>
        <w:pStyle w:val="TRNBody"/>
        <w:ind w:left="360"/>
      </w:pPr>
      <w:r>
        <w:t xml:space="preserve">Additional testing may include opening the system after it has </w:t>
      </w:r>
      <w:r w:rsidR="00F8585E">
        <w:t xml:space="preserve">been </w:t>
      </w:r>
      <w:r>
        <w:t>winterized</w:t>
      </w:r>
      <w:r w:rsidR="000049D3">
        <w:t xml:space="preserve"> </w:t>
      </w:r>
      <w:r>
        <w:t xml:space="preserve">or left ‘off’ (i.e. unopened) due to </w:t>
      </w:r>
      <w:r w:rsidR="00F8585E">
        <w:t xml:space="preserve">other delays for </w:t>
      </w:r>
      <w:r>
        <w:t xml:space="preserve">the post-construction installation of plant material occurring in a later season and/or year.  </w:t>
      </w:r>
    </w:p>
    <w:p w14:paraId="3C07A399" w14:textId="65E81980" w:rsidR="00D62666" w:rsidRDefault="00D62666" w:rsidP="00D62666">
      <w:pPr>
        <w:pStyle w:val="TRNBody"/>
        <w:ind w:left="360"/>
      </w:pPr>
      <w:r>
        <w:t xml:space="preserve">Should testing of the irrigation system fail </w:t>
      </w:r>
      <w:r w:rsidR="001207C5">
        <w:t>prior to Total Performance</w:t>
      </w:r>
      <w:r w:rsidR="00551D19">
        <w:t xml:space="preserve"> of the Contract being achieved</w:t>
      </w:r>
      <w:r>
        <w:t xml:space="preserve">, </w:t>
      </w:r>
      <w:r w:rsidR="00551D19">
        <w:t>any</w:t>
      </w:r>
      <w:r>
        <w:t xml:space="preserve"> items requiring repair and/or replacement</w:t>
      </w:r>
      <w:r w:rsidR="001207C5">
        <w:t>, including system malfunctions and defects,</w:t>
      </w:r>
      <w:r>
        <w:t xml:space="preserve"> shall be deemed </w:t>
      </w:r>
      <w:r w:rsidR="00551D19">
        <w:t xml:space="preserve">to be </w:t>
      </w:r>
      <w:r>
        <w:t xml:space="preserve">a deficiency </w:t>
      </w:r>
      <w:r w:rsidR="00551D19">
        <w:t>in</w:t>
      </w:r>
      <w:r>
        <w:t xml:space="preserve"> the </w:t>
      </w:r>
      <w:r w:rsidR="00551D19">
        <w:t>W</w:t>
      </w:r>
      <w:r>
        <w:t>ork.</w:t>
      </w:r>
      <w:r w:rsidR="001207C5">
        <w:t xml:space="preserve"> </w:t>
      </w:r>
      <w:r>
        <w:t>Any additional testing required under this section</w:t>
      </w:r>
      <w:r w:rsidR="00F8585E">
        <w:t xml:space="preserve"> </w:t>
      </w:r>
      <w:r w:rsidR="00551D19">
        <w:t>shall be</w:t>
      </w:r>
      <w:r>
        <w:t xml:space="preserve"> deemed to be included in the Contract</w:t>
      </w:r>
      <w:r w:rsidR="00551D19">
        <w:t xml:space="preserve"> Price</w:t>
      </w:r>
      <w:r>
        <w:t xml:space="preserve">. </w:t>
      </w:r>
    </w:p>
    <w:p w14:paraId="31E9CAA9" w14:textId="77777777" w:rsidR="00D62666" w:rsidRDefault="00D62666" w:rsidP="00540C8A">
      <w:pPr>
        <w:pStyle w:val="TRNBody"/>
        <w:ind w:left="360"/>
      </w:pPr>
    </w:p>
    <w:p w14:paraId="6C5178E9" w14:textId="32F8CB18" w:rsidR="00E072A3" w:rsidRDefault="00E072A3">
      <w:pPr>
        <w:rPr>
          <w:rFonts w:ascii="Calibri" w:eastAsiaTheme="majorEastAsia" w:hAnsi="Calibri" w:cstheme="majorBidi"/>
          <w:b/>
          <w:bCs/>
          <w:sz w:val="26"/>
          <w:szCs w:val="26"/>
          <w:lang w:val="en-US" w:eastAsia="en-US"/>
        </w:rPr>
      </w:pPr>
      <w:r>
        <w:br w:type="page"/>
      </w:r>
    </w:p>
    <w:p w14:paraId="57B7231D" w14:textId="7046D32E" w:rsidR="008524C0" w:rsidRDefault="00AD1BA6" w:rsidP="00646DF8">
      <w:pPr>
        <w:pStyle w:val="Heading1"/>
      </w:pPr>
      <w:r w:rsidRPr="00FA72E8">
        <w:lastRenderedPageBreak/>
        <w:t>I</w:t>
      </w:r>
      <w:r w:rsidR="00787FF1">
        <w:t>rrigation Specifications – Items</w:t>
      </w:r>
    </w:p>
    <w:p w14:paraId="74D738C8" w14:textId="0AE87584" w:rsidR="00E072A3" w:rsidRDefault="00E072A3" w:rsidP="00E46412">
      <w:pPr>
        <w:pStyle w:val="Heading2"/>
      </w:pPr>
      <w:r w:rsidRPr="00FA72E8">
        <w:t>P</w:t>
      </w:r>
      <w:r w:rsidR="00787FF1">
        <w:t>art</w:t>
      </w:r>
      <w:r w:rsidRPr="00FA72E8">
        <w:t xml:space="preserve"> A </w:t>
      </w:r>
      <w:r w:rsidR="003B7D70">
        <w:t>–</w:t>
      </w:r>
      <w:r>
        <w:t xml:space="preserve"> </w:t>
      </w:r>
      <w:r w:rsidRPr="00FA72E8">
        <w:t>M</w:t>
      </w:r>
      <w:r w:rsidR="00CF6AE2">
        <w:t>isc</w:t>
      </w:r>
      <w:r w:rsidRPr="00FA72E8">
        <w:t>e</w:t>
      </w:r>
      <w:r w:rsidR="003B7D70">
        <w:t xml:space="preserve">llaneous </w:t>
      </w:r>
      <w:r w:rsidR="00015BA1">
        <w:t xml:space="preserve">Service </w:t>
      </w:r>
      <w:r w:rsidRPr="00FA72E8">
        <w:t>Items</w:t>
      </w:r>
    </w:p>
    <w:p w14:paraId="7758426E" w14:textId="2A98A0EF" w:rsidR="00AC2FE4" w:rsidRPr="00E46412" w:rsidRDefault="00812D4D" w:rsidP="00E46412">
      <w:pPr>
        <w:pStyle w:val="TRNBody"/>
        <w:rPr>
          <w:b/>
          <w:bCs/>
        </w:rPr>
      </w:pPr>
      <w:r w:rsidRPr="00E46412">
        <w:rPr>
          <w:b/>
          <w:bCs/>
        </w:rPr>
        <w:t>Water Service Application</w:t>
      </w:r>
      <w:r w:rsidR="00AC2FE4" w:rsidRPr="00E46412">
        <w:rPr>
          <w:b/>
          <w:bCs/>
        </w:rPr>
        <w:t xml:space="preserve"> </w:t>
      </w:r>
    </w:p>
    <w:p w14:paraId="7504E0BE" w14:textId="248E0956" w:rsidR="00AC2FE4" w:rsidRDefault="00812D4D" w:rsidP="00AC2FE4">
      <w:pPr>
        <w:pStyle w:val="TRNBody"/>
      </w:pPr>
      <w:r>
        <w:t xml:space="preserve">The </w:t>
      </w:r>
      <w:r w:rsidR="00AC2FE4" w:rsidRPr="005760E3">
        <w:t>Contractor shall obtain, at its own expense, the appropriate permits from the Local Municipality</w:t>
      </w:r>
      <w:r>
        <w:t>. This shall include applying for a new water meter with the Local Municipality and any required inspections or service fees for new backflow prevention device</w:t>
      </w:r>
      <w:r w:rsidR="00B4230F">
        <w:t>(</w:t>
      </w:r>
      <w:r>
        <w:t>s</w:t>
      </w:r>
      <w:r w:rsidR="00B4230F">
        <w:t>)</w:t>
      </w:r>
      <w:r>
        <w:t>.</w:t>
      </w:r>
      <w:r w:rsidR="00B87366">
        <w:t xml:space="preserve"> The </w:t>
      </w:r>
      <w:r w:rsidR="00884544">
        <w:t>application shall be coordinated with the</w:t>
      </w:r>
      <w:r w:rsidR="00032EF6">
        <w:t xml:space="preserve"> </w:t>
      </w:r>
      <w:r w:rsidR="00032EF6">
        <w:rPr>
          <w:rStyle w:val="ui-provider"/>
        </w:rPr>
        <w:t>representative from the Owner’s Natural Heritage and Forestry division</w:t>
      </w:r>
      <w:r w:rsidR="00884544">
        <w:t xml:space="preserve"> to ensure accurate account and Owner information is provided.</w:t>
      </w:r>
    </w:p>
    <w:p w14:paraId="38004593" w14:textId="353FD674" w:rsidR="004302D4" w:rsidRPr="00FF1993" w:rsidRDefault="004302D4" w:rsidP="001207C5">
      <w:pPr>
        <w:pStyle w:val="Heading3"/>
      </w:pPr>
      <w:r w:rsidRPr="00FF1993">
        <w:t xml:space="preserve">Item </w:t>
      </w:r>
      <w:r>
        <w:t>IR</w:t>
      </w:r>
      <w:r w:rsidR="00F57E4D">
        <w:t>101</w:t>
      </w:r>
      <w:r w:rsidRPr="00FF1993">
        <w:tab/>
        <w:t>Construct Concrete Pad for Irrigation Servicing Components</w:t>
      </w:r>
    </w:p>
    <w:p w14:paraId="7D79DE75" w14:textId="38037610" w:rsidR="004302D4" w:rsidRPr="00FF1993" w:rsidRDefault="0066036E" w:rsidP="004302D4">
      <w:pPr>
        <w:pStyle w:val="TRNItalics"/>
      </w:pPr>
      <w:r>
        <w:t>Th</w:t>
      </w:r>
      <w:r w:rsidR="004302D4" w:rsidRPr="00FF1993">
        <w:t xml:space="preserve">e following Standard Drawings are applicable to this item: </w:t>
      </w:r>
      <w:r w:rsidR="00CB5918">
        <w:t>NHF-500, NHF-501 and NHF-513.</w:t>
      </w:r>
    </w:p>
    <w:p w14:paraId="47582856" w14:textId="44FE66D5" w:rsidR="004302D4" w:rsidRPr="00FD2D0C" w:rsidRDefault="004302D4" w:rsidP="004302D4">
      <w:pPr>
        <w:pStyle w:val="TRNBody"/>
      </w:pPr>
      <w:r w:rsidRPr="00FD2D0C">
        <w:t>A concrete pad, upon which the backflow prevent</w:t>
      </w:r>
      <w:r w:rsidR="00F252A1">
        <w:t>ion assembly</w:t>
      </w:r>
      <w:r w:rsidRPr="00FD2D0C">
        <w:t>, backflow prevent</w:t>
      </w:r>
      <w:r w:rsidR="00E00737">
        <w:t>ion assembly</w:t>
      </w:r>
      <w:r w:rsidRPr="00FD2D0C">
        <w:t xml:space="preserve"> enclosure and pedestal mounted </w:t>
      </w:r>
      <w:r w:rsidR="00E00737">
        <w:t xml:space="preserve">irrigation </w:t>
      </w:r>
      <w:r w:rsidRPr="00FD2D0C">
        <w:t xml:space="preserve">controller is to be </w:t>
      </w:r>
      <w:r w:rsidR="00484BD5">
        <w:t>installed</w:t>
      </w:r>
      <w:r w:rsidRPr="00FD2D0C">
        <w:t xml:space="preserve">, shall be constructed in the location(s) shown on the Drawings and in accordance with Standard Drawings </w:t>
      </w:r>
      <w:r w:rsidR="00CB5918">
        <w:t>NHF-500, NHF-501 and NHF-513</w:t>
      </w:r>
      <w:r w:rsidRPr="00FD2D0C">
        <w:t>.</w:t>
      </w:r>
    </w:p>
    <w:p w14:paraId="1C105292" w14:textId="444453D5" w:rsidR="004302D4" w:rsidRPr="00FD2D0C" w:rsidRDefault="00DF7B40" w:rsidP="004302D4">
      <w:pPr>
        <w:pStyle w:val="TRNBody"/>
      </w:pPr>
      <w:r>
        <w:t>The pad m</w:t>
      </w:r>
      <w:r w:rsidR="004302D4" w:rsidRPr="00FD2D0C">
        <w:t xml:space="preserve">ust be coordinated </w:t>
      </w:r>
      <w:r w:rsidR="001B0E25">
        <w:t xml:space="preserve">to provide </w:t>
      </w:r>
      <w:r w:rsidR="00F17C2D">
        <w:t>conduits in the appropriate locations for backflow prevent</w:t>
      </w:r>
      <w:r w:rsidR="00F252A1">
        <w:t>ion</w:t>
      </w:r>
      <w:r w:rsidR="00F17C2D">
        <w:t xml:space="preserve"> assembly piping, </w:t>
      </w:r>
      <w:r w:rsidR="00F42B20">
        <w:t xml:space="preserve">and the power and grounding wiring to the controller </w:t>
      </w:r>
      <w:r w:rsidR="0012506C">
        <w:t>shall be in accordance with</w:t>
      </w:r>
      <w:r w:rsidR="00F42B20">
        <w:t xml:space="preserve"> </w:t>
      </w:r>
      <w:r w:rsidR="00F17C2D">
        <w:t xml:space="preserve">the </w:t>
      </w:r>
      <w:r w:rsidR="004302D4" w:rsidRPr="00FD2D0C">
        <w:t>controller pedestal manufacturers instructions</w:t>
      </w:r>
      <w:r w:rsidR="00F252A1">
        <w:t xml:space="preserve"> and the </w:t>
      </w:r>
      <w:r w:rsidR="00E40AFE">
        <w:t>backflow enclosure requirements</w:t>
      </w:r>
      <w:r w:rsidR="004302D4" w:rsidRPr="00FD2D0C">
        <w:t xml:space="preserve">. </w:t>
      </w:r>
    </w:p>
    <w:p w14:paraId="566E6182" w14:textId="00547776" w:rsidR="004302D4" w:rsidRPr="00FD2D0C" w:rsidRDefault="004302D4" w:rsidP="004302D4">
      <w:pPr>
        <w:pStyle w:val="TRNBody"/>
      </w:pPr>
      <w:r w:rsidRPr="00FD2D0C">
        <w:t>All concrete footings shall be vibrated during the concrete pour and cured using methods appropriate for the weather con</w:t>
      </w:r>
      <w:r w:rsidR="085B480E">
        <w:t>d</w:t>
      </w:r>
      <w:r w:rsidR="003B4B6D">
        <w:t>itions</w:t>
      </w:r>
      <w:r w:rsidR="085B480E">
        <w:t>.</w:t>
      </w:r>
    </w:p>
    <w:p w14:paraId="639F9642" w14:textId="77777777" w:rsidR="004302D4" w:rsidRPr="00D071DA" w:rsidRDefault="004302D4" w:rsidP="004302D4">
      <w:pPr>
        <w:pStyle w:val="TRNBody"/>
        <w:rPr>
          <w:b/>
          <w:bCs/>
        </w:rPr>
      </w:pPr>
      <w:r w:rsidRPr="00D071DA">
        <w:rPr>
          <w:b/>
          <w:bCs/>
        </w:rPr>
        <w:t>Measurement for Payment</w:t>
      </w:r>
    </w:p>
    <w:p w14:paraId="7C54609A" w14:textId="77777777" w:rsidR="004302D4" w:rsidRPr="00D071DA" w:rsidRDefault="004302D4" w:rsidP="004302D4">
      <w:pPr>
        <w:pStyle w:val="TRNBody"/>
      </w:pPr>
      <w:r w:rsidRPr="00D071DA">
        <w:t>Measurement for payment shall be a count of each concrete pad constructed.</w:t>
      </w:r>
    </w:p>
    <w:p w14:paraId="4C0AF319" w14:textId="77777777" w:rsidR="004302D4" w:rsidRPr="00D071DA" w:rsidRDefault="004302D4" w:rsidP="004302D4">
      <w:pPr>
        <w:pStyle w:val="TRNBody"/>
        <w:rPr>
          <w:b/>
          <w:bCs/>
        </w:rPr>
      </w:pPr>
      <w:r w:rsidRPr="00D071DA">
        <w:rPr>
          <w:b/>
          <w:bCs/>
        </w:rPr>
        <w:t xml:space="preserve">Basis of Payment </w:t>
      </w:r>
    </w:p>
    <w:p w14:paraId="5B1CE95C" w14:textId="437788F6" w:rsidR="004302D4" w:rsidRPr="00D071DA" w:rsidRDefault="004302D4" w:rsidP="004302D4">
      <w:pPr>
        <w:pStyle w:val="TRNBody"/>
      </w:pPr>
      <w:r w:rsidRPr="00D071DA">
        <w:t>Payment shall be made at the unit price and shall be full compensation for all labour, equipment and materials necessary to complete the work as specified.</w:t>
      </w:r>
    </w:p>
    <w:p w14:paraId="2BAB7CC3" w14:textId="77777777" w:rsidR="00646DF8" w:rsidRPr="00646DF8" w:rsidRDefault="00646DF8" w:rsidP="00646DF8">
      <w:pPr>
        <w:pStyle w:val="TRNBody"/>
        <w:rPr>
          <w:lang w:val="en-US" w:eastAsia="en-US"/>
        </w:rPr>
      </w:pPr>
    </w:p>
    <w:p w14:paraId="49ED44BF" w14:textId="08E90158" w:rsidR="002D123A" w:rsidRPr="00ED3847" w:rsidRDefault="002D123A" w:rsidP="001207C5">
      <w:pPr>
        <w:pStyle w:val="Heading3"/>
      </w:pPr>
      <w:r w:rsidRPr="00735855">
        <w:t xml:space="preserve">Item </w:t>
      </w:r>
      <w:r w:rsidR="00745D87" w:rsidRPr="00735855">
        <w:t>IR</w:t>
      </w:r>
      <w:r w:rsidR="00F012A6" w:rsidRPr="00735855">
        <w:t>102</w:t>
      </w:r>
      <w:r w:rsidRPr="00735855">
        <w:tab/>
        <w:t>Supply and Install Backflow Prevent</w:t>
      </w:r>
      <w:r w:rsidR="00AF2768">
        <w:t>ion</w:t>
      </w:r>
      <w:r w:rsidRPr="00735855">
        <w:t xml:space="preserve"> Assembly</w:t>
      </w:r>
      <w:r w:rsidR="00E300C2" w:rsidRPr="00735855">
        <w:t xml:space="preserve"> with Heat Trace Cable</w:t>
      </w:r>
    </w:p>
    <w:p w14:paraId="2E7324C3" w14:textId="5BCE2DD1" w:rsidR="002D123A" w:rsidRDefault="002D123A" w:rsidP="00C03799">
      <w:pPr>
        <w:pStyle w:val="TRNItalics"/>
      </w:pPr>
      <w:r w:rsidRPr="002872F6">
        <w:t xml:space="preserve">The following Standard Drawings are applicable to this item: </w:t>
      </w:r>
      <w:r>
        <w:t>NHF-50</w:t>
      </w:r>
      <w:r w:rsidR="00B4230F">
        <w:t>0</w:t>
      </w:r>
      <w:r w:rsidR="004130CE">
        <w:t xml:space="preserve">, </w:t>
      </w:r>
      <w:r>
        <w:t>NHF-50</w:t>
      </w:r>
      <w:r w:rsidR="00B4230F">
        <w:t>1</w:t>
      </w:r>
      <w:r w:rsidR="004130CE">
        <w:t xml:space="preserve"> </w:t>
      </w:r>
      <w:r w:rsidR="00B4230F">
        <w:t xml:space="preserve">and </w:t>
      </w:r>
      <w:r w:rsidR="004130CE">
        <w:t>NHF-513</w:t>
      </w:r>
      <w:r w:rsidRPr="002872F6">
        <w:t>.</w:t>
      </w:r>
    </w:p>
    <w:p w14:paraId="5B0214F5" w14:textId="010A4FEF" w:rsidR="00CB4BB2" w:rsidRPr="00D932E3" w:rsidRDefault="00CD0AE8" w:rsidP="00EE0847">
      <w:pPr>
        <w:pStyle w:val="TRNItalics"/>
        <w:rPr>
          <w:i w:val="0"/>
          <w:iCs/>
        </w:rPr>
      </w:pPr>
      <w:r>
        <w:rPr>
          <w:i w:val="0"/>
          <w:iCs/>
        </w:rPr>
        <w:t xml:space="preserve">The Contractor shall supply </w:t>
      </w:r>
      <w:r w:rsidRPr="00EE0847">
        <w:rPr>
          <w:i w:val="0"/>
          <w:iCs/>
        </w:rPr>
        <w:t>and install the backflow prevent</w:t>
      </w:r>
      <w:r w:rsidR="00AF2768">
        <w:rPr>
          <w:i w:val="0"/>
          <w:iCs/>
        </w:rPr>
        <w:t>ion</w:t>
      </w:r>
      <w:r w:rsidRPr="00EE0847">
        <w:rPr>
          <w:i w:val="0"/>
          <w:iCs/>
        </w:rPr>
        <w:t xml:space="preserve"> assembly with heat trace cable </w:t>
      </w:r>
      <w:r w:rsidR="001E78E7">
        <w:rPr>
          <w:i w:val="0"/>
          <w:iCs/>
        </w:rPr>
        <w:t xml:space="preserve">within the enclosure </w:t>
      </w:r>
      <w:r w:rsidR="00D154AE">
        <w:rPr>
          <w:i w:val="0"/>
          <w:iCs/>
        </w:rPr>
        <w:t>provided</w:t>
      </w:r>
      <w:r w:rsidR="00D154AE" w:rsidRPr="00D154AE">
        <w:rPr>
          <w:i w:val="0"/>
          <w:iCs/>
        </w:rPr>
        <w:t xml:space="preserve"> under </w:t>
      </w:r>
      <w:r w:rsidR="00D154AE" w:rsidRPr="00D154AE">
        <w:rPr>
          <w:i w:val="0"/>
          <w:iCs/>
          <w:highlight w:val="cyan"/>
        </w:rPr>
        <w:t xml:space="preserve">Item IR103 – Supply and Install Backflow Prevention </w:t>
      </w:r>
      <w:r w:rsidR="00D154AE" w:rsidRPr="00D154AE">
        <w:rPr>
          <w:i w:val="0"/>
          <w:iCs/>
          <w:highlight w:val="cyan"/>
        </w:rPr>
        <w:lastRenderedPageBreak/>
        <w:t>Assembly Enclosure</w:t>
      </w:r>
      <w:r w:rsidR="00E83176">
        <w:rPr>
          <w:i w:val="0"/>
          <w:iCs/>
        </w:rPr>
        <w:t xml:space="preserve"> on the concrete pad provided under </w:t>
      </w:r>
      <w:r w:rsidR="00E83176" w:rsidRPr="00E83176">
        <w:rPr>
          <w:i w:val="0"/>
          <w:iCs/>
        </w:rPr>
        <w:t xml:space="preserve">Item </w:t>
      </w:r>
      <w:r w:rsidR="00E83176" w:rsidRPr="00E83176">
        <w:rPr>
          <w:i w:val="0"/>
          <w:iCs/>
          <w:highlight w:val="cyan"/>
        </w:rPr>
        <w:t>IR101 – Construct Concrete Pad for Irrigation Servicing Components</w:t>
      </w:r>
      <w:r w:rsidR="001E78E7">
        <w:rPr>
          <w:i w:val="0"/>
          <w:iCs/>
        </w:rPr>
        <w:t xml:space="preserve">. </w:t>
      </w:r>
      <w:r w:rsidR="00CB4BB2" w:rsidRPr="00EE0847">
        <w:rPr>
          <w:i w:val="0"/>
          <w:iCs/>
        </w:rPr>
        <w:t>The backflow prevent</w:t>
      </w:r>
      <w:r w:rsidR="00AF2768">
        <w:rPr>
          <w:i w:val="0"/>
          <w:iCs/>
        </w:rPr>
        <w:t>ion</w:t>
      </w:r>
      <w:r w:rsidR="00CB4BB2" w:rsidRPr="00EE0847">
        <w:rPr>
          <w:i w:val="0"/>
          <w:iCs/>
        </w:rPr>
        <w:t xml:space="preserve"> assembly with heat trace cable shall be installed in the location(s) shown on the Drawings and in accordance with the manufacturer’s specifications and Standard Drawings NHF-500</w:t>
      </w:r>
      <w:r w:rsidR="00B4230F">
        <w:rPr>
          <w:i w:val="0"/>
          <w:iCs/>
        </w:rPr>
        <w:t>, NHF-501</w:t>
      </w:r>
      <w:r w:rsidR="00D34247">
        <w:rPr>
          <w:i w:val="0"/>
          <w:iCs/>
        </w:rPr>
        <w:t xml:space="preserve"> and</w:t>
      </w:r>
      <w:r w:rsidR="00CB4BB2" w:rsidRPr="00EE0847">
        <w:rPr>
          <w:i w:val="0"/>
          <w:iCs/>
        </w:rPr>
        <w:t xml:space="preserve"> NHF-</w:t>
      </w:r>
      <w:r w:rsidRPr="00EE0847">
        <w:rPr>
          <w:i w:val="0"/>
          <w:iCs/>
        </w:rPr>
        <w:t>5</w:t>
      </w:r>
      <w:r w:rsidR="00B4230F">
        <w:rPr>
          <w:i w:val="0"/>
          <w:iCs/>
        </w:rPr>
        <w:t>13</w:t>
      </w:r>
      <w:r w:rsidR="00CB4BB2" w:rsidRPr="00EE0847">
        <w:rPr>
          <w:i w:val="0"/>
          <w:iCs/>
        </w:rPr>
        <w:t>.</w:t>
      </w:r>
      <w:r w:rsidR="00CB4BB2" w:rsidRPr="005760E3">
        <w:t xml:space="preserve"> </w:t>
      </w:r>
    </w:p>
    <w:p w14:paraId="5E04F6EC" w14:textId="03A9228D" w:rsidR="005B675A" w:rsidRDefault="00A40DC4" w:rsidP="00E51B40">
      <w:pPr>
        <w:pStyle w:val="TRNBody"/>
      </w:pPr>
      <w:r>
        <w:t xml:space="preserve">The Contractor shall provide other service components to complete the backflow </w:t>
      </w:r>
      <w:r w:rsidR="00D154AE">
        <w:t xml:space="preserve">prevention </w:t>
      </w:r>
      <w:r>
        <w:t>assembly</w:t>
      </w:r>
      <w:r w:rsidR="00CD12F6">
        <w:t xml:space="preserve">. Upstream </w:t>
      </w:r>
      <w:r w:rsidR="006B7957">
        <w:t xml:space="preserve">and downstream </w:t>
      </w:r>
      <w:r w:rsidR="00CD12F6">
        <w:t xml:space="preserve">from the </w:t>
      </w:r>
      <w:r w:rsidR="00A933EF">
        <w:t>double check valve assembly (DCVA)</w:t>
      </w:r>
      <w:r w:rsidR="00CD12F6">
        <w:t>, a ball valve with plug</w:t>
      </w:r>
      <w:r w:rsidR="0054789E">
        <w:t xml:space="preserve"> installed on a </w:t>
      </w:r>
      <w:r w:rsidR="00D60DED">
        <w:t>tee</w:t>
      </w:r>
      <w:r w:rsidR="00CD12F6">
        <w:t>,</w:t>
      </w:r>
      <w:r w:rsidR="00701AD0">
        <w:t xml:space="preserve"> </w:t>
      </w:r>
      <w:r w:rsidR="00DB0F82">
        <w:t xml:space="preserve">a </w:t>
      </w:r>
      <w:r w:rsidR="00701AD0">
        <w:t xml:space="preserve">gate valve and </w:t>
      </w:r>
      <w:r w:rsidR="00DB0F82">
        <w:t xml:space="preserve">an </w:t>
      </w:r>
      <w:r w:rsidR="00701AD0">
        <w:t>elbow coupling</w:t>
      </w:r>
      <w:r w:rsidR="00D154AE">
        <w:t>, specified herein,</w:t>
      </w:r>
      <w:r w:rsidR="00701AD0">
        <w:t xml:space="preserve"> shall be installed</w:t>
      </w:r>
      <w:r w:rsidR="006B7957">
        <w:t xml:space="preserve"> on each end for servicing and maintenance</w:t>
      </w:r>
      <w:r w:rsidR="00701AD0">
        <w:t>.</w:t>
      </w:r>
      <w:r w:rsidR="00D047D3">
        <w:t xml:space="preserve"> </w:t>
      </w:r>
      <w:r w:rsidR="000C020F">
        <w:t xml:space="preserve">Between all components, Type K Copper </w:t>
      </w:r>
      <w:r w:rsidR="00CD0E06">
        <w:t xml:space="preserve">shall be used for consistency </w:t>
      </w:r>
      <w:r w:rsidR="003A13D1">
        <w:t>between</w:t>
      </w:r>
      <w:r w:rsidR="00DB0F82">
        <w:t xml:space="preserve"> all </w:t>
      </w:r>
      <w:r w:rsidR="00CD0E06">
        <w:t xml:space="preserve">aboveground and underground components. </w:t>
      </w:r>
    </w:p>
    <w:p w14:paraId="55E852B3" w14:textId="14C7491E" w:rsidR="00983EF8" w:rsidRDefault="00983EF8" w:rsidP="00E51B40">
      <w:pPr>
        <w:pStyle w:val="TRNBody"/>
      </w:pPr>
      <w:r>
        <w:t xml:space="preserve">The Contractor shall install </w:t>
      </w:r>
      <w:r w:rsidR="00120689">
        <w:t xml:space="preserve">two (2) </w:t>
      </w:r>
      <w:r>
        <w:t>supports to the backflow prevent</w:t>
      </w:r>
      <w:r w:rsidR="00A933EF">
        <w:t>ion</w:t>
      </w:r>
      <w:r>
        <w:t xml:space="preserve"> assembly utilizing 3/8 galvanized </w:t>
      </w:r>
      <w:r w:rsidR="005B359D">
        <w:t>threaded rods between the concrete pad and the bottom of the assembly. The rods shall be cut to length (i.e. field fitted appropriately)</w:t>
      </w:r>
      <w:r w:rsidR="00693967">
        <w:t xml:space="preserve">. The rod shall be installed with a </w:t>
      </w:r>
      <w:r w:rsidR="00120689">
        <w:t>drop-in</w:t>
      </w:r>
      <w:r w:rsidR="00693967">
        <w:t xml:space="preserve"> anchor to the concrete and a riser clamp for copp</w:t>
      </w:r>
      <w:r w:rsidR="00120689">
        <w:t>er on the assembly. The two (2) supports shall be located</w:t>
      </w:r>
      <w:r w:rsidR="00A63D79">
        <w:t xml:space="preserve"> at each end of the </w:t>
      </w:r>
      <w:r w:rsidR="00A933EF">
        <w:t>DCVA</w:t>
      </w:r>
      <w:r w:rsidR="00591671">
        <w:t xml:space="preserve"> to support its weight and prevent vertical movement within the enclosure.</w:t>
      </w:r>
    </w:p>
    <w:p w14:paraId="5FB0EA53" w14:textId="73A3674A" w:rsidR="00E51B40" w:rsidRDefault="005B675A" w:rsidP="00E51B40">
      <w:pPr>
        <w:pStyle w:val="TRNBody"/>
        <w:rPr>
          <w:b/>
          <w:bCs/>
        </w:rPr>
      </w:pPr>
      <w:r>
        <w:t xml:space="preserve">The Contractor shall </w:t>
      </w:r>
      <w:r w:rsidR="00D047D3">
        <w:t>suppl</w:t>
      </w:r>
      <w:r>
        <w:t>y</w:t>
      </w:r>
      <w:r w:rsidR="00D047D3">
        <w:t xml:space="preserve"> and install</w:t>
      </w:r>
      <w:r>
        <w:t xml:space="preserve"> the heat trace cable</w:t>
      </w:r>
      <w:r w:rsidR="00D047D3">
        <w:t xml:space="preserve"> to</w:t>
      </w:r>
      <w:r w:rsidR="005E7235">
        <w:t xml:space="preserve"> wrap around the assembly</w:t>
      </w:r>
      <w:r w:rsidR="00EE54CE">
        <w:t xml:space="preserve"> </w:t>
      </w:r>
      <w:r w:rsidR="00B47076">
        <w:t>in accordance with</w:t>
      </w:r>
      <w:r w:rsidR="00EE54CE">
        <w:t xml:space="preserve"> </w:t>
      </w:r>
      <w:r w:rsidR="00B47076">
        <w:t xml:space="preserve">the </w:t>
      </w:r>
      <w:r w:rsidR="00EE54CE">
        <w:t xml:space="preserve">manufacturer’s </w:t>
      </w:r>
      <w:r w:rsidR="00B47076">
        <w:t>instructions</w:t>
      </w:r>
      <w:r w:rsidR="00273B64">
        <w:t xml:space="preserve"> ensuring the cable is attached </w:t>
      </w:r>
      <w:r w:rsidR="005E7235">
        <w:t xml:space="preserve">starting at the </w:t>
      </w:r>
      <w:r w:rsidR="0004638D">
        <w:t xml:space="preserve">base of the vertical inlet pipe upstream from the </w:t>
      </w:r>
      <w:r w:rsidR="00B01DDC">
        <w:t>DCVA</w:t>
      </w:r>
      <w:r w:rsidR="005E7235">
        <w:t xml:space="preserve"> </w:t>
      </w:r>
      <w:r w:rsidR="00087C69">
        <w:t xml:space="preserve">and </w:t>
      </w:r>
      <w:r w:rsidR="0046733A">
        <w:t xml:space="preserve">ending at </w:t>
      </w:r>
      <w:r w:rsidR="00857220">
        <w:t>the downstream elbow.</w:t>
      </w:r>
      <w:r w:rsidR="00303983">
        <w:t xml:space="preserve"> </w:t>
      </w:r>
      <w:r w:rsidR="00AF07FA">
        <w:t>T</w:t>
      </w:r>
      <w:r w:rsidR="00303983">
        <w:t>he cable shall not be cut to size</w:t>
      </w:r>
      <w:r w:rsidR="00DC2D75">
        <w:t xml:space="preserve"> or at any point to fit within the enclosure</w:t>
      </w:r>
      <w:r w:rsidR="00AF07FA">
        <w:t xml:space="preserve">; any excess cable </w:t>
      </w:r>
      <w:r w:rsidR="009012CD">
        <w:t>shall</w:t>
      </w:r>
      <w:r w:rsidR="00AF07FA">
        <w:t xml:space="preserve"> be double wrapped going back over the assembly if necessary</w:t>
      </w:r>
      <w:r w:rsidR="00303983">
        <w:t>.</w:t>
      </w:r>
      <w:r w:rsidR="008111F9">
        <w:t xml:space="preserve"> </w:t>
      </w:r>
      <w:r w:rsidR="00BB2C3A">
        <w:t>The cable must be handled with proper care</w:t>
      </w:r>
      <w:r w:rsidR="00663255">
        <w:t>. D</w:t>
      </w:r>
      <w:r w:rsidR="00402ECF">
        <w:t>amage to the outer sheaths or jackets of the cable</w:t>
      </w:r>
      <w:r w:rsidR="00A50D58">
        <w:t xml:space="preserve"> shall be avoided</w:t>
      </w:r>
      <w:r w:rsidR="00402ECF">
        <w:t xml:space="preserve">. </w:t>
      </w:r>
      <w:r w:rsidR="00E51B40">
        <w:rPr>
          <w:lang w:val="en-GB"/>
        </w:rPr>
        <w:t>The heat trace cable will be installed in the provided 120 VAC electrical outlet</w:t>
      </w:r>
      <w:r w:rsidR="000D050E">
        <w:rPr>
          <w:lang w:val="en-GB"/>
        </w:rPr>
        <w:t>, which is ground fault protected,</w:t>
      </w:r>
      <w:r w:rsidR="00E51B40">
        <w:rPr>
          <w:lang w:val="en-GB"/>
        </w:rPr>
        <w:t xml:space="preserve"> provided</w:t>
      </w:r>
      <w:r w:rsidR="00A211B1">
        <w:rPr>
          <w:lang w:val="en-GB"/>
        </w:rPr>
        <w:t xml:space="preserve"> under </w:t>
      </w:r>
      <w:r w:rsidR="00A211B1" w:rsidRPr="00CF3B76">
        <w:rPr>
          <w:highlight w:val="cyan"/>
          <w:lang w:val="en-GB"/>
        </w:rPr>
        <w:t xml:space="preserve">Item IR208 </w:t>
      </w:r>
      <w:r w:rsidR="00F04D97">
        <w:rPr>
          <w:highlight w:val="cyan"/>
          <w:lang w:val="en-GB"/>
        </w:rPr>
        <w:t>–</w:t>
      </w:r>
      <w:r w:rsidR="00A211B1" w:rsidRPr="00CF3B76">
        <w:rPr>
          <w:highlight w:val="cyan"/>
          <w:lang w:val="en-GB"/>
        </w:rPr>
        <w:t xml:space="preserve"> Supply and Install </w:t>
      </w:r>
      <w:r w:rsidR="00632B6B">
        <w:rPr>
          <w:highlight w:val="cyan"/>
          <w:lang w:val="en-GB"/>
        </w:rPr>
        <w:t xml:space="preserve">Wire </w:t>
      </w:r>
      <w:r w:rsidR="00CF3B76" w:rsidRPr="00CF3B76">
        <w:rPr>
          <w:highlight w:val="cyan"/>
          <w:lang w:val="en-GB"/>
        </w:rPr>
        <w:t xml:space="preserve">for Power Supply to Irrigation Controller and Backflow </w:t>
      </w:r>
      <w:r w:rsidR="00632B6B">
        <w:rPr>
          <w:highlight w:val="cyan"/>
          <w:lang w:val="en-GB"/>
        </w:rPr>
        <w:t xml:space="preserve">Prevention </w:t>
      </w:r>
      <w:r w:rsidR="00CF3B76" w:rsidRPr="00CF3B76">
        <w:rPr>
          <w:highlight w:val="cyan"/>
          <w:lang w:val="en-GB"/>
        </w:rPr>
        <w:t>Assembly Enclosure</w:t>
      </w:r>
      <w:r w:rsidR="00E51B40">
        <w:rPr>
          <w:lang w:val="en-GB"/>
        </w:rPr>
        <w:t>.</w:t>
      </w:r>
    </w:p>
    <w:p w14:paraId="19572A44" w14:textId="1DB579A0" w:rsidR="0090520F" w:rsidRDefault="0090520F" w:rsidP="0090520F">
      <w:pPr>
        <w:pStyle w:val="TRNBody"/>
      </w:pPr>
      <w:r>
        <w:t>The Contractor shall coordinate th</w:t>
      </w:r>
      <w:r w:rsidR="00A2040A">
        <w:t xml:space="preserve">e clean out of the strainer prior to irrigation system connection to ensure </w:t>
      </w:r>
      <w:r w:rsidR="00CB4BB2">
        <w:t>no debris is pushed through the irrigation mainline.</w:t>
      </w:r>
    </w:p>
    <w:p w14:paraId="7EF79180" w14:textId="1F11A6A5" w:rsidR="0090520F" w:rsidRDefault="0090520F" w:rsidP="0090520F">
      <w:pPr>
        <w:pStyle w:val="TRNBody"/>
        <w:rPr>
          <w:b/>
          <w:bCs/>
        </w:rPr>
      </w:pPr>
      <w:r>
        <w:t>Prior to final inspection of the irrigation system, t</w:t>
      </w:r>
      <w:r w:rsidRPr="00A02F9C">
        <w:t>he double check valve assembly backflow preventer must be certified for use by a certified plumber.</w:t>
      </w:r>
      <w:r w:rsidR="006B3F48">
        <w:t xml:space="preserve"> The heat trace cable shall be </w:t>
      </w:r>
      <w:r w:rsidR="00F6662B">
        <w:t xml:space="preserve">plugged in </w:t>
      </w:r>
      <w:r w:rsidR="006B3F48">
        <w:t>per seasonal conditions</w:t>
      </w:r>
      <w:r w:rsidR="00906A31">
        <w:t>. I</w:t>
      </w:r>
      <w:r w:rsidR="006B3F48">
        <w:t xml:space="preserve">f </w:t>
      </w:r>
      <w:r w:rsidR="00906A31">
        <w:t xml:space="preserve">system closing (i.e. </w:t>
      </w:r>
      <w:r w:rsidR="006B3F48">
        <w:t>winterization</w:t>
      </w:r>
      <w:r w:rsidR="00906A31">
        <w:t>)</w:t>
      </w:r>
      <w:r w:rsidR="006B3F48">
        <w:t xml:space="preserve"> is complete, the cable shall be plugged into the provided electrical outlet within the </w:t>
      </w:r>
      <w:r w:rsidR="00B01DDC">
        <w:t>assembly</w:t>
      </w:r>
      <w:r w:rsidR="006B3F48">
        <w:t xml:space="preserve"> enclosure</w:t>
      </w:r>
      <w:r w:rsidR="00906A31">
        <w:t>. If the system is opening for spring operations</w:t>
      </w:r>
      <w:r w:rsidR="00247F00">
        <w:t>, the cable shall remain unplugged.</w:t>
      </w:r>
    </w:p>
    <w:p w14:paraId="4E69E639" w14:textId="77777777" w:rsidR="003D683A" w:rsidRPr="006301BE" w:rsidRDefault="003D683A" w:rsidP="003D683A">
      <w:pPr>
        <w:pStyle w:val="TRNBody"/>
        <w:rPr>
          <w:b/>
          <w:bCs/>
        </w:rPr>
      </w:pPr>
      <w:r w:rsidRPr="006301BE">
        <w:rPr>
          <w:b/>
          <w:bCs/>
        </w:rPr>
        <w:t>Materials – General</w:t>
      </w:r>
    </w:p>
    <w:p w14:paraId="435970FA" w14:textId="0332BFEB" w:rsidR="008311B3" w:rsidRDefault="7DFD2CE1" w:rsidP="008311B3">
      <w:pPr>
        <w:pStyle w:val="TRNBody"/>
      </w:pPr>
      <w:r>
        <w:t xml:space="preserve">The backflow preventer shall be a double check valve assembly consisting of two (2) positive seating check </w:t>
      </w:r>
      <w:r w:rsidR="00F904F6">
        <w:t xml:space="preserve">modules </w:t>
      </w:r>
      <w:r>
        <w:t xml:space="preserve">with captured springs and rubber seat discs. The check module seats and seat discs shall be replaceable. Service of all internal components shall be through a single </w:t>
      </w:r>
      <w:r w:rsidR="0066554D">
        <w:t xml:space="preserve">bronze or stainless-steel </w:t>
      </w:r>
      <w:r>
        <w:t>access cover secured with stainless steel bolts.</w:t>
      </w:r>
      <w:r w:rsidR="0066554D">
        <w:t xml:space="preserve"> </w:t>
      </w:r>
      <w:r w:rsidR="008311B3">
        <w:t xml:space="preserve">It shall be sized at 2” and include union end connections and bronze strainer.  </w:t>
      </w:r>
    </w:p>
    <w:p w14:paraId="144D86EF" w14:textId="4BAA5FDC" w:rsidR="00BD42EF" w:rsidRDefault="002D123A" w:rsidP="00C03799">
      <w:pPr>
        <w:pStyle w:val="TRNBody"/>
      </w:pPr>
      <w:r w:rsidRPr="002D123A">
        <w:lastRenderedPageBreak/>
        <w:t xml:space="preserve">The assembly shall include </w:t>
      </w:r>
      <w:r w:rsidR="0093371D">
        <w:t>two</w:t>
      </w:r>
      <w:r w:rsidR="007561B1">
        <w:t xml:space="preserve"> (2)</w:t>
      </w:r>
      <w:r w:rsidR="00BD42EF">
        <w:t xml:space="preserve"> </w:t>
      </w:r>
      <w:r w:rsidRPr="002D123A">
        <w:t xml:space="preserve">resilient seated isolation valves and four (4) top mounted resilient seated test cocks. The assembly shall meet the requirements of ASSE Std. 1015 and AWWA Std. C510. </w:t>
      </w:r>
    </w:p>
    <w:p w14:paraId="75898DE0" w14:textId="27FE5FDA" w:rsidR="00FB54F6" w:rsidRDefault="006E3C9C" w:rsidP="00C03799">
      <w:pPr>
        <w:pStyle w:val="TRNBody"/>
      </w:pPr>
      <w:r>
        <w:t xml:space="preserve">The heat trace cable shall </w:t>
      </w:r>
      <w:r w:rsidR="003E2492">
        <w:t>have</w:t>
      </w:r>
      <w:r w:rsidR="007A046B">
        <w:t xml:space="preserve"> self</w:t>
      </w:r>
      <w:r w:rsidR="003E2492">
        <w:t xml:space="preserve">-regulating heating cable technology and </w:t>
      </w:r>
      <w:r w:rsidR="00C66356">
        <w:t xml:space="preserve">be </w:t>
      </w:r>
      <w:r w:rsidR="003E2492">
        <w:t xml:space="preserve">used </w:t>
      </w:r>
      <w:r w:rsidR="00DD3F68">
        <w:t>externally (outside of</w:t>
      </w:r>
      <w:r w:rsidR="007561B1">
        <w:t xml:space="preserve"> the pipe</w:t>
      </w:r>
      <w:r w:rsidR="00DD3F68">
        <w:t xml:space="preserve">) </w:t>
      </w:r>
      <w:r w:rsidR="000144E7">
        <w:t xml:space="preserve">to provide reliable freeze protection. The cable shall be capable of being installed on </w:t>
      </w:r>
      <w:r w:rsidR="008A4350">
        <w:t xml:space="preserve">metal and non-metal pipes and in wet locations. </w:t>
      </w:r>
    </w:p>
    <w:p w14:paraId="5C9FF785" w14:textId="7FDE97F8" w:rsidR="00B64100" w:rsidRDefault="00B64100" w:rsidP="00C03799">
      <w:pPr>
        <w:pStyle w:val="TRNBody"/>
      </w:pPr>
      <w:r>
        <w:t>T</w:t>
      </w:r>
      <w:r w:rsidR="007F7368">
        <w:t xml:space="preserve">he </w:t>
      </w:r>
      <w:r w:rsidR="00F219EE">
        <w:t xml:space="preserve">2 x </w:t>
      </w:r>
      <w:r w:rsidR="00D60DED">
        <w:t xml:space="preserve">¾ </w:t>
      </w:r>
      <w:r w:rsidR="00F219EE">
        <w:t xml:space="preserve">compression </w:t>
      </w:r>
      <w:r w:rsidR="00D60DED">
        <w:t xml:space="preserve">tee shall </w:t>
      </w:r>
      <w:r w:rsidR="00F219EE">
        <w:t>have</w:t>
      </w:r>
      <w:r w:rsidR="00D60DED">
        <w:t xml:space="preserve"> an installed 19</w:t>
      </w:r>
      <w:r w:rsidR="00B43F8D">
        <w:t xml:space="preserve"> </w:t>
      </w:r>
      <w:r w:rsidR="00D60DED">
        <w:t xml:space="preserve">mm </w:t>
      </w:r>
      <w:r w:rsidR="007F7368">
        <w:t>ball valve</w:t>
      </w:r>
      <w:r w:rsidR="00D60DED">
        <w:t xml:space="preserve"> with </w:t>
      </w:r>
      <w:r w:rsidR="0054789E">
        <w:t xml:space="preserve">a </w:t>
      </w:r>
      <w:r w:rsidR="007F7368">
        <w:t>plug</w:t>
      </w:r>
      <w:r w:rsidR="00514FDE">
        <w:t xml:space="preserve"> and chain</w:t>
      </w:r>
      <w:r w:rsidR="007F7368">
        <w:t>.</w:t>
      </w:r>
    </w:p>
    <w:p w14:paraId="7ED6F8FE" w14:textId="64B002DD" w:rsidR="0054789E" w:rsidRDefault="0054789E" w:rsidP="00C03799">
      <w:pPr>
        <w:pStyle w:val="TRNBody"/>
      </w:pPr>
      <w:r>
        <w:t xml:space="preserve">The </w:t>
      </w:r>
      <w:r w:rsidR="00A30C64">
        <w:t xml:space="preserve">gate valve shall </w:t>
      </w:r>
      <w:r w:rsidR="00D2362D">
        <w:t xml:space="preserve">include a packing gland and brass retainer and </w:t>
      </w:r>
      <w:r w:rsidR="00A30C64">
        <w:t>be 50</w:t>
      </w:r>
      <w:r w:rsidR="00B43F8D">
        <w:t xml:space="preserve"> </w:t>
      </w:r>
      <w:r w:rsidR="00A30C64">
        <w:t>mm</w:t>
      </w:r>
      <w:r w:rsidR="00D2362D">
        <w:t xml:space="preserve">. The gate valve </w:t>
      </w:r>
      <w:r w:rsidR="00B416DC">
        <w:t>shall</w:t>
      </w:r>
      <w:r w:rsidR="00D2362D">
        <w:t xml:space="preserve"> be installed </w:t>
      </w:r>
      <w:r w:rsidR="00A30C64">
        <w:t xml:space="preserve">above the service tee. </w:t>
      </w:r>
    </w:p>
    <w:p w14:paraId="6E243A6C" w14:textId="53AA5C52" w:rsidR="00A30C64" w:rsidRDefault="00D77263" w:rsidP="00C03799">
      <w:pPr>
        <w:pStyle w:val="TRNBody"/>
      </w:pPr>
      <w:r>
        <w:t xml:space="preserve">The </w:t>
      </w:r>
      <w:r w:rsidR="00D354CB">
        <w:t>elbows</w:t>
      </w:r>
      <w:r>
        <w:t xml:space="preserve"> for the assembly shall be 50</w:t>
      </w:r>
      <w:r w:rsidR="00B43F8D">
        <w:t xml:space="preserve"> </w:t>
      </w:r>
      <w:r>
        <w:t>mm and be of a quick connect model</w:t>
      </w:r>
      <w:r w:rsidR="00154DE0">
        <w:t xml:space="preserve"> for connection to the vertical piping and the backflow prevent</w:t>
      </w:r>
      <w:r w:rsidR="00D81CC5">
        <w:t>ion</w:t>
      </w:r>
      <w:r w:rsidR="00154DE0">
        <w:t xml:space="preserve"> assembly. </w:t>
      </w:r>
    </w:p>
    <w:p w14:paraId="4F47E0AE" w14:textId="39342AEA" w:rsidR="00907E49" w:rsidRDefault="00C95BCB" w:rsidP="00C03799">
      <w:pPr>
        <w:pStyle w:val="TRNBody"/>
      </w:pPr>
      <w:r w:rsidRPr="002D123A">
        <w:t xml:space="preserve">Installation </w:t>
      </w:r>
      <w:r w:rsidR="00B56173">
        <w:t xml:space="preserve">of all components </w:t>
      </w:r>
      <w:r w:rsidRPr="002D123A">
        <w:t>shall meet</w:t>
      </w:r>
      <w:r w:rsidR="00C349D8">
        <w:t xml:space="preserve"> the requirements of</w:t>
      </w:r>
      <w:r w:rsidRPr="002D123A">
        <w:t xml:space="preserve"> CSA B64.10-11. Maintenance and field testing shall meet </w:t>
      </w:r>
      <w:r w:rsidR="00C349D8">
        <w:t xml:space="preserve">the requirements of </w:t>
      </w:r>
      <w:r w:rsidRPr="002D123A">
        <w:t>CSA B64.10.1-11.</w:t>
      </w:r>
    </w:p>
    <w:p w14:paraId="44467DA2" w14:textId="5A00EF6D" w:rsidR="004F6F06" w:rsidRDefault="004F6F06" w:rsidP="004F6F06">
      <w:pPr>
        <w:pStyle w:val="TRNSpecNormalBold"/>
      </w:pPr>
      <w:r>
        <w:t>Materials – Specific</w:t>
      </w:r>
    </w:p>
    <w:p w14:paraId="77B0000C" w14:textId="4F6ABBDD" w:rsidR="002D123A" w:rsidRDefault="7DFD2CE1" w:rsidP="004F6F06">
      <w:pPr>
        <w:pStyle w:val="TRNBody"/>
        <w:numPr>
          <w:ilvl w:val="0"/>
          <w:numId w:val="37"/>
        </w:numPr>
      </w:pPr>
      <w:r>
        <w:t>50</w:t>
      </w:r>
      <w:r w:rsidR="00B43F8D">
        <w:t xml:space="preserve"> </w:t>
      </w:r>
      <w:r>
        <w:t>mm (2”) Watts Model U007M1</w:t>
      </w:r>
      <w:r w:rsidR="006E545F">
        <w:t>-</w:t>
      </w:r>
      <w:r>
        <w:t>QT-S</w:t>
      </w:r>
      <w:r w:rsidR="006E545F">
        <w:t>-2</w:t>
      </w:r>
      <w:r>
        <w:t xml:space="preserve"> </w:t>
      </w:r>
      <w:r w:rsidR="00E86820">
        <w:t xml:space="preserve">Series 007 Double Check Valve assembly </w:t>
      </w:r>
      <w:r>
        <w:t>with Strainer</w:t>
      </w:r>
      <w:r w:rsidR="5A3C1284">
        <w:t xml:space="preserve">, </w:t>
      </w:r>
      <w:r>
        <w:t>or</w:t>
      </w:r>
      <w:r w:rsidR="5A3C1284">
        <w:t xml:space="preserve"> E</w:t>
      </w:r>
      <w:r>
        <w:t>quivalent</w:t>
      </w:r>
    </w:p>
    <w:p w14:paraId="65D90719" w14:textId="4CB5F67C" w:rsidR="00F35FD5" w:rsidRDefault="00796B49" w:rsidP="004F6F06">
      <w:pPr>
        <w:pStyle w:val="TRNBody"/>
        <w:numPr>
          <w:ilvl w:val="0"/>
          <w:numId w:val="37"/>
        </w:numPr>
      </w:pPr>
      <w:r>
        <w:t>Heat-line Paladin</w:t>
      </w:r>
      <w:r w:rsidR="00EE54CE">
        <w:t xml:space="preserve"> for Pipe, PLD1-020-GFC</w:t>
      </w:r>
      <w:r>
        <w:t xml:space="preserve">, or Equivalent </w:t>
      </w:r>
    </w:p>
    <w:p w14:paraId="117D6CFA" w14:textId="7BBDCDC8" w:rsidR="000C020F" w:rsidRDefault="002571A3" w:rsidP="000C020F">
      <w:pPr>
        <w:pStyle w:val="TRNBody"/>
        <w:numPr>
          <w:ilvl w:val="0"/>
          <w:numId w:val="37"/>
        </w:numPr>
      </w:pPr>
      <w:r>
        <w:t xml:space="preserve">2 </w:t>
      </w:r>
      <w:r w:rsidR="00B43F8D">
        <w:t>–</w:t>
      </w:r>
      <w:r>
        <w:t xml:space="preserve"> </w:t>
      </w:r>
      <w:r w:rsidR="000C020F">
        <w:t>50</w:t>
      </w:r>
      <w:r w:rsidR="00B43F8D">
        <w:t xml:space="preserve"> </w:t>
      </w:r>
      <w:r w:rsidR="000C020F">
        <w:t>mm</w:t>
      </w:r>
      <w:r>
        <w:t xml:space="preserve"> (2”) </w:t>
      </w:r>
      <w:r w:rsidR="00D6314F">
        <w:t>solder</w:t>
      </w:r>
      <w:r w:rsidR="000C020F">
        <w:t xml:space="preserve"> gate valve, </w:t>
      </w:r>
      <w:r w:rsidR="005317F8">
        <w:t xml:space="preserve">Red-White </w:t>
      </w:r>
      <w:r w:rsidR="004C1BAC">
        <w:t xml:space="preserve">Valve Corp </w:t>
      </w:r>
      <w:r w:rsidR="00582285">
        <w:t xml:space="preserve">model 207AB, </w:t>
      </w:r>
      <w:r w:rsidR="000C020F">
        <w:t>or Equivalent</w:t>
      </w:r>
    </w:p>
    <w:p w14:paraId="13CA7762" w14:textId="3B8C7096" w:rsidR="000C020F" w:rsidRDefault="002571A3" w:rsidP="000C020F">
      <w:pPr>
        <w:pStyle w:val="TRNBody"/>
        <w:numPr>
          <w:ilvl w:val="0"/>
          <w:numId w:val="37"/>
        </w:numPr>
      </w:pPr>
      <w:r>
        <w:t xml:space="preserve">2- </w:t>
      </w:r>
      <w:r w:rsidR="000C020F">
        <w:t>50</w:t>
      </w:r>
      <w:r w:rsidR="00B43F8D">
        <w:t xml:space="preserve"> </w:t>
      </w:r>
      <w:r w:rsidR="000C020F">
        <w:t xml:space="preserve">mm </w:t>
      </w:r>
      <w:r>
        <w:t xml:space="preserve">(2”) </w:t>
      </w:r>
      <w:r w:rsidR="000C020F">
        <w:t>elbow quick connect coupling, Cambridge brass model No. 105NL</w:t>
      </w:r>
      <w:r>
        <w:t>-H7H7,</w:t>
      </w:r>
      <w:r w:rsidR="000C020F">
        <w:t xml:space="preserve"> or Equivalent</w:t>
      </w:r>
    </w:p>
    <w:p w14:paraId="46EBF896" w14:textId="15C7F8F2" w:rsidR="00C40B03" w:rsidRDefault="00C40B03" w:rsidP="004F6F06">
      <w:pPr>
        <w:pStyle w:val="TRNBody"/>
        <w:numPr>
          <w:ilvl w:val="0"/>
          <w:numId w:val="37"/>
        </w:numPr>
      </w:pPr>
      <w:r>
        <w:t>2</w:t>
      </w:r>
      <w:r w:rsidR="002571A3">
        <w:t xml:space="preserve">- </w:t>
      </w:r>
      <w:r w:rsidR="000709AE">
        <w:t>50</w:t>
      </w:r>
      <w:r w:rsidR="00B43F8D">
        <w:t xml:space="preserve"> </w:t>
      </w:r>
      <w:r w:rsidR="000709AE">
        <w:t>mm (2”) x 19</w:t>
      </w:r>
      <w:r w:rsidR="00B43F8D">
        <w:t xml:space="preserve"> </w:t>
      </w:r>
      <w:r w:rsidR="000709AE">
        <w:t>mm (</w:t>
      </w:r>
      <w:r w:rsidR="00E35086">
        <w:t>3/4”</w:t>
      </w:r>
      <w:r w:rsidR="000709AE">
        <w:t xml:space="preserve">) compression </w:t>
      </w:r>
      <w:r>
        <w:t>tee</w:t>
      </w:r>
      <w:r w:rsidR="000709AE">
        <w:t>, Cambridge brass model No. 151NL-H7F3</w:t>
      </w:r>
      <w:r w:rsidR="004F7F25">
        <w:t>, or Equivalent</w:t>
      </w:r>
    </w:p>
    <w:p w14:paraId="75925C3B" w14:textId="33A61636" w:rsidR="006E545F" w:rsidRDefault="004F7F25" w:rsidP="004F6F06">
      <w:pPr>
        <w:pStyle w:val="TRNBody"/>
        <w:numPr>
          <w:ilvl w:val="0"/>
          <w:numId w:val="37"/>
        </w:numPr>
      </w:pPr>
      <w:r>
        <w:t xml:space="preserve">2- </w:t>
      </w:r>
      <w:r w:rsidR="00757385">
        <w:t>19</w:t>
      </w:r>
      <w:r w:rsidR="00B43F8D">
        <w:t xml:space="preserve"> </w:t>
      </w:r>
      <w:r w:rsidR="00757385">
        <w:t xml:space="preserve">mm </w:t>
      </w:r>
      <w:r>
        <w:t xml:space="preserve">(3/4”) </w:t>
      </w:r>
      <w:r w:rsidR="00E35086">
        <w:t xml:space="preserve">hose connection </w:t>
      </w:r>
      <w:r w:rsidR="00757385">
        <w:t>ball valve with plug</w:t>
      </w:r>
      <w:r>
        <w:t xml:space="preserve"> and chain</w:t>
      </w:r>
      <w:r w:rsidR="00E35086">
        <w:t xml:space="preserve">, </w:t>
      </w:r>
      <w:r w:rsidR="006A0029">
        <w:t>‘</w:t>
      </w:r>
      <w:r w:rsidR="00E35086">
        <w:t>FNW</w:t>
      </w:r>
      <w:r w:rsidR="006A0029">
        <w:t>’</w:t>
      </w:r>
      <w:r w:rsidR="00E35086">
        <w:t xml:space="preserve"> model 426A – FNPT</w:t>
      </w:r>
    </w:p>
    <w:p w14:paraId="6170D6D8" w14:textId="3C2501CC" w:rsidR="00AB2868" w:rsidRDefault="004F7F25" w:rsidP="004F6F06">
      <w:pPr>
        <w:pStyle w:val="TRNBody"/>
        <w:numPr>
          <w:ilvl w:val="0"/>
          <w:numId w:val="37"/>
        </w:numPr>
      </w:pPr>
      <w:r>
        <w:t xml:space="preserve">2- </w:t>
      </w:r>
      <w:r w:rsidR="00AB2868">
        <w:t>3/8” Galvanized threaded rod</w:t>
      </w:r>
      <w:r w:rsidR="00907E49">
        <w:t xml:space="preserve"> </w:t>
      </w:r>
      <w:r w:rsidR="007B0098">
        <w:t xml:space="preserve">supports using </w:t>
      </w:r>
      <w:r w:rsidR="00907E49">
        <w:t>drop-in anchor</w:t>
      </w:r>
      <w:r w:rsidR="007B0098">
        <w:t>s</w:t>
      </w:r>
      <w:r w:rsidR="00907E49">
        <w:t xml:space="preserve"> and Epoxy-plated riser clamps for Copper</w:t>
      </w:r>
    </w:p>
    <w:p w14:paraId="74C0AC3A" w14:textId="05AED53C" w:rsidR="00423DCE" w:rsidRDefault="005F18D2" w:rsidP="004F6F06">
      <w:pPr>
        <w:pStyle w:val="TRNBody"/>
        <w:numPr>
          <w:ilvl w:val="0"/>
          <w:numId w:val="37"/>
        </w:numPr>
      </w:pPr>
      <w:r>
        <w:t>50</w:t>
      </w:r>
      <w:r w:rsidR="00B43F8D">
        <w:t xml:space="preserve"> </w:t>
      </w:r>
      <w:r>
        <w:t xml:space="preserve">mm </w:t>
      </w:r>
      <w:r w:rsidR="001718A1">
        <w:t xml:space="preserve">(2”) </w:t>
      </w:r>
      <w:r>
        <w:t xml:space="preserve">Copper </w:t>
      </w:r>
      <w:r w:rsidR="007B28EA">
        <w:t xml:space="preserve">Type K </w:t>
      </w:r>
      <w:r>
        <w:t>piping</w:t>
      </w:r>
      <w:r w:rsidR="007B0098">
        <w:t xml:space="preserve"> and fittings, as required</w:t>
      </w:r>
    </w:p>
    <w:p w14:paraId="757BE345" w14:textId="35FED52E" w:rsidR="002D123A" w:rsidRPr="00C03799" w:rsidRDefault="002D123A" w:rsidP="00C03799">
      <w:pPr>
        <w:pStyle w:val="TRNBody"/>
        <w:rPr>
          <w:b/>
          <w:bCs/>
        </w:rPr>
      </w:pPr>
      <w:r w:rsidRPr="00C03799">
        <w:rPr>
          <w:b/>
          <w:bCs/>
        </w:rPr>
        <w:t>Measurement for Payment</w:t>
      </w:r>
    </w:p>
    <w:p w14:paraId="2CCAC175" w14:textId="055032D9" w:rsidR="002D123A" w:rsidRDefault="002D123A" w:rsidP="002D123A">
      <w:pPr>
        <w:pStyle w:val="TRNBody"/>
      </w:pPr>
      <w:r>
        <w:t xml:space="preserve">Measurement for payment shall be a count of </w:t>
      </w:r>
      <w:r w:rsidRPr="00C3115D">
        <w:t xml:space="preserve">each </w:t>
      </w:r>
      <w:r>
        <w:t>backflow prevent</w:t>
      </w:r>
      <w:r w:rsidR="00D81CC5">
        <w:t>ion</w:t>
      </w:r>
      <w:r>
        <w:t xml:space="preserve"> </w:t>
      </w:r>
      <w:r w:rsidR="00CF3B76">
        <w:t xml:space="preserve">assembly with heat trace cable </w:t>
      </w:r>
      <w:r>
        <w:t>supplied and installed.</w:t>
      </w:r>
      <w:r w:rsidR="00CF3B76">
        <w:t xml:space="preserve"> </w:t>
      </w:r>
    </w:p>
    <w:p w14:paraId="796C74DA" w14:textId="77777777" w:rsidR="002D123A" w:rsidRPr="00C03799" w:rsidRDefault="002D123A" w:rsidP="00C03799">
      <w:pPr>
        <w:pStyle w:val="TRNBody"/>
        <w:rPr>
          <w:b/>
          <w:bCs/>
        </w:rPr>
      </w:pPr>
      <w:r w:rsidRPr="00C03799">
        <w:rPr>
          <w:b/>
          <w:bCs/>
        </w:rPr>
        <w:t xml:space="preserve">Basis of Payment </w:t>
      </w:r>
    </w:p>
    <w:p w14:paraId="0423A8BC" w14:textId="70BB6574" w:rsidR="00463A0A" w:rsidRDefault="002D123A" w:rsidP="00C03799">
      <w:pPr>
        <w:pStyle w:val="TRNBody"/>
      </w:pPr>
      <w:r w:rsidRPr="00C03799">
        <w:t xml:space="preserve">Payment shall be made at the unit price and shall be full compensation for all labour, </w:t>
      </w:r>
      <w:r w:rsidR="0040365B" w:rsidRPr="00C03799">
        <w:t>equipment</w:t>
      </w:r>
      <w:r w:rsidRPr="00C03799">
        <w:t xml:space="preserve"> and materials necessary to complete the work as specified.</w:t>
      </w:r>
      <w:r w:rsidR="00463A0A" w:rsidRPr="00463A0A">
        <w:t xml:space="preserve"> </w:t>
      </w:r>
    </w:p>
    <w:p w14:paraId="50CBB6BF" w14:textId="602FFCF0" w:rsidR="002D123A" w:rsidRDefault="00463A0A" w:rsidP="00C03799">
      <w:pPr>
        <w:pStyle w:val="TRNBody"/>
      </w:pPr>
      <w:r>
        <w:lastRenderedPageBreak/>
        <w:t xml:space="preserve">Payment for the assembly enclosure will be made under </w:t>
      </w:r>
      <w:r w:rsidRPr="0040365B">
        <w:rPr>
          <w:highlight w:val="cyan"/>
        </w:rPr>
        <w:t>Item IR</w:t>
      </w:r>
      <w:r>
        <w:rPr>
          <w:highlight w:val="cyan"/>
        </w:rPr>
        <w:t>1</w:t>
      </w:r>
      <w:r w:rsidRPr="0040365B">
        <w:rPr>
          <w:highlight w:val="cyan"/>
        </w:rPr>
        <w:t xml:space="preserve">03 </w:t>
      </w:r>
      <w:r>
        <w:rPr>
          <w:highlight w:val="cyan"/>
        </w:rPr>
        <w:t xml:space="preserve">– </w:t>
      </w:r>
      <w:r w:rsidRPr="0040365B">
        <w:rPr>
          <w:highlight w:val="cyan"/>
        </w:rPr>
        <w:t>Supply and Install Backflow Prevent</w:t>
      </w:r>
      <w:r>
        <w:rPr>
          <w:highlight w:val="cyan"/>
        </w:rPr>
        <w:t>ion</w:t>
      </w:r>
      <w:r w:rsidRPr="0040365B">
        <w:rPr>
          <w:highlight w:val="cyan"/>
        </w:rPr>
        <w:t xml:space="preserve"> Assembly Enclosure</w:t>
      </w:r>
      <w:r>
        <w:t xml:space="preserve">, payment for the concrete pad will be made under </w:t>
      </w:r>
      <w:r w:rsidRPr="0040365B">
        <w:rPr>
          <w:highlight w:val="cyan"/>
        </w:rPr>
        <w:t xml:space="preserve">Item IR101 </w:t>
      </w:r>
      <w:r>
        <w:rPr>
          <w:highlight w:val="cyan"/>
        </w:rPr>
        <w:t xml:space="preserve">– </w:t>
      </w:r>
      <w:r w:rsidRPr="0040365B">
        <w:rPr>
          <w:highlight w:val="cyan"/>
        </w:rPr>
        <w:t>Construct Concrete Pad for Irrigation Servicing Components</w:t>
      </w:r>
      <w:r>
        <w:t xml:space="preserve"> and payment for the electrical outlet for the heat trace cable will be made under </w:t>
      </w:r>
      <w:r w:rsidRPr="0040365B">
        <w:rPr>
          <w:highlight w:val="cyan"/>
        </w:rPr>
        <w:t xml:space="preserve">Item IR208 </w:t>
      </w:r>
      <w:r>
        <w:rPr>
          <w:highlight w:val="cyan"/>
        </w:rPr>
        <w:t xml:space="preserve">– </w:t>
      </w:r>
      <w:r w:rsidRPr="0040365B">
        <w:rPr>
          <w:highlight w:val="cyan"/>
        </w:rPr>
        <w:t>Supply and Install</w:t>
      </w:r>
      <w:r>
        <w:rPr>
          <w:highlight w:val="cyan"/>
        </w:rPr>
        <w:t xml:space="preserve"> Wire for</w:t>
      </w:r>
      <w:r w:rsidRPr="0040365B">
        <w:rPr>
          <w:highlight w:val="cyan"/>
        </w:rPr>
        <w:t xml:space="preserve"> Power Supply to Irrigation Controller and Backflow </w:t>
      </w:r>
      <w:r>
        <w:rPr>
          <w:highlight w:val="cyan"/>
        </w:rPr>
        <w:t xml:space="preserve">Prevention </w:t>
      </w:r>
      <w:r w:rsidRPr="0040365B">
        <w:rPr>
          <w:highlight w:val="cyan"/>
        </w:rPr>
        <w:t>Assembly Enclosure</w:t>
      </w:r>
      <w:r>
        <w:t>.</w:t>
      </w:r>
    </w:p>
    <w:p w14:paraId="3EF671F8" w14:textId="77777777" w:rsidR="002B70A8" w:rsidRPr="00C03799" w:rsidRDefault="002B70A8" w:rsidP="00C03799">
      <w:pPr>
        <w:pStyle w:val="TRNBody"/>
      </w:pPr>
    </w:p>
    <w:p w14:paraId="32A1C348" w14:textId="2420A31B" w:rsidR="002D123A" w:rsidRPr="00ED3847" w:rsidRDefault="002D123A" w:rsidP="001207C5">
      <w:pPr>
        <w:pStyle w:val="Heading3"/>
      </w:pPr>
      <w:r w:rsidRPr="003624D9">
        <w:t xml:space="preserve">Item </w:t>
      </w:r>
      <w:r w:rsidR="00745D87" w:rsidRPr="003624D9">
        <w:t>IR</w:t>
      </w:r>
      <w:r w:rsidR="00F012A6" w:rsidRPr="003624D9">
        <w:t>103</w:t>
      </w:r>
      <w:r w:rsidRPr="003624D9">
        <w:tab/>
        <w:t>Supply and Install Backflow Prevent</w:t>
      </w:r>
      <w:r w:rsidR="00FA773F">
        <w:t>ion</w:t>
      </w:r>
      <w:r w:rsidRPr="003624D9">
        <w:t xml:space="preserve"> </w:t>
      </w:r>
      <w:r w:rsidR="00F012A6" w:rsidRPr="003624D9">
        <w:t xml:space="preserve">Assembly </w:t>
      </w:r>
      <w:r w:rsidRPr="003624D9">
        <w:t>Enclosure</w:t>
      </w:r>
    </w:p>
    <w:p w14:paraId="02CD6379" w14:textId="2C076F50" w:rsidR="002D123A" w:rsidRDefault="002D123A" w:rsidP="00C03799">
      <w:pPr>
        <w:pStyle w:val="TRNItalics"/>
      </w:pPr>
      <w:r w:rsidRPr="002872F6">
        <w:t xml:space="preserve">The following Standard Drawings are applicable to this item: </w:t>
      </w:r>
      <w:r>
        <w:t>NHF-50</w:t>
      </w:r>
      <w:r w:rsidR="002B70A8">
        <w:t>0</w:t>
      </w:r>
      <w:r w:rsidR="00C77CD3">
        <w:t xml:space="preserve">, </w:t>
      </w:r>
      <w:r>
        <w:t>NHF-50</w:t>
      </w:r>
      <w:r w:rsidR="002B70A8">
        <w:t>1</w:t>
      </w:r>
      <w:r w:rsidR="00C77CD3">
        <w:t xml:space="preserve"> and NHF-513</w:t>
      </w:r>
      <w:r w:rsidRPr="002872F6">
        <w:t>.</w:t>
      </w:r>
    </w:p>
    <w:p w14:paraId="34235B9F" w14:textId="7DA0AFB0" w:rsidR="009232F2" w:rsidRDefault="009232F2" w:rsidP="009232F2">
      <w:pPr>
        <w:pStyle w:val="TRNItalics"/>
        <w:rPr>
          <w:i w:val="0"/>
          <w:iCs/>
        </w:rPr>
      </w:pPr>
      <w:r>
        <w:rPr>
          <w:i w:val="0"/>
          <w:iCs/>
        </w:rPr>
        <w:t xml:space="preserve">The Contractor shall supply </w:t>
      </w:r>
      <w:r w:rsidRPr="00EE0847">
        <w:rPr>
          <w:i w:val="0"/>
          <w:iCs/>
        </w:rPr>
        <w:t>and install the backflow prevent</w:t>
      </w:r>
      <w:r w:rsidR="00FA773F">
        <w:rPr>
          <w:i w:val="0"/>
          <w:iCs/>
        </w:rPr>
        <w:t>ion</w:t>
      </w:r>
      <w:r w:rsidRPr="00EE0847">
        <w:rPr>
          <w:i w:val="0"/>
          <w:iCs/>
        </w:rPr>
        <w:t xml:space="preserve"> assembly </w:t>
      </w:r>
      <w:r>
        <w:rPr>
          <w:i w:val="0"/>
          <w:iCs/>
        </w:rPr>
        <w:t xml:space="preserve">enclosure on the concrete pad. </w:t>
      </w:r>
      <w:r w:rsidRPr="00EE0847">
        <w:rPr>
          <w:i w:val="0"/>
          <w:iCs/>
        </w:rPr>
        <w:t xml:space="preserve">The </w:t>
      </w:r>
      <w:r w:rsidR="00FA773F">
        <w:rPr>
          <w:i w:val="0"/>
          <w:iCs/>
        </w:rPr>
        <w:t>assembly</w:t>
      </w:r>
      <w:r w:rsidRPr="00EE0847">
        <w:rPr>
          <w:i w:val="0"/>
          <w:iCs/>
        </w:rPr>
        <w:t xml:space="preserve"> </w:t>
      </w:r>
      <w:r>
        <w:rPr>
          <w:i w:val="0"/>
          <w:iCs/>
        </w:rPr>
        <w:t xml:space="preserve">enclosure </w:t>
      </w:r>
      <w:r w:rsidRPr="00EE0847">
        <w:rPr>
          <w:i w:val="0"/>
          <w:iCs/>
        </w:rPr>
        <w:t>shall be installed in the location(s) shown on the Drawings and in accordance with the manufacturer’s specifications and Standard Drawings NHF-500</w:t>
      </w:r>
      <w:r w:rsidR="002B70A8">
        <w:rPr>
          <w:i w:val="0"/>
          <w:iCs/>
        </w:rPr>
        <w:t xml:space="preserve">, </w:t>
      </w:r>
      <w:r w:rsidRPr="00EE0847">
        <w:rPr>
          <w:i w:val="0"/>
          <w:iCs/>
        </w:rPr>
        <w:t>NHF-501</w:t>
      </w:r>
      <w:r w:rsidR="002B70A8">
        <w:rPr>
          <w:i w:val="0"/>
          <w:iCs/>
        </w:rPr>
        <w:t xml:space="preserve"> and NHF-513</w:t>
      </w:r>
      <w:r w:rsidRPr="00EE0847">
        <w:rPr>
          <w:i w:val="0"/>
          <w:iCs/>
        </w:rPr>
        <w:t>.</w:t>
      </w:r>
      <w:r w:rsidRPr="005760E3">
        <w:t xml:space="preserve"> </w:t>
      </w:r>
    </w:p>
    <w:p w14:paraId="60229D5D" w14:textId="567F1961" w:rsidR="00E7193B" w:rsidRDefault="00293A7A" w:rsidP="009232F2">
      <w:pPr>
        <w:pStyle w:val="TRNItalics"/>
        <w:rPr>
          <w:i w:val="0"/>
          <w:iCs/>
        </w:rPr>
      </w:pPr>
      <w:r>
        <w:rPr>
          <w:i w:val="0"/>
          <w:iCs/>
        </w:rPr>
        <w:t xml:space="preserve">The Contractor shall store the </w:t>
      </w:r>
      <w:r w:rsidR="00FA773F">
        <w:rPr>
          <w:i w:val="0"/>
          <w:iCs/>
        </w:rPr>
        <w:t xml:space="preserve">assembly </w:t>
      </w:r>
      <w:r>
        <w:rPr>
          <w:i w:val="0"/>
          <w:iCs/>
        </w:rPr>
        <w:t>enclosure</w:t>
      </w:r>
      <w:r w:rsidR="0019378B">
        <w:rPr>
          <w:i w:val="0"/>
          <w:iCs/>
        </w:rPr>
        <w:t xml:space="preserve"> in shipping containers and maintained in a dry place until installation.</w:t>
      </w:r>
      <w:r w:rsidR="00CE7C42">
        <w:rPr>
          <w:i w:val="0"/>
          <w:iCs/>
        </w:rPr>
        <w:t xml:space="preserve"> </w:t>
      </w:r>
    </w:p>
    <w:p w14:paraId="68E89C46" w14:textId="69B0C937" w:rsidR="00293A7A" w:rsidRDefault="00CE7C42" w:rsidP="009232F2">
      <w:pPr>
        <w:pStyle w:val="TRNItalics"/>
        <w:rPr>
          <w:i w:val="0"/>
          <w:iCs/>
        </w:rPr>
      </w:pPr>
      <w:r>
        <w:rPr>
          <w:i w:val="0"/>
          <w:iCs/>
        </w:rPr>
        <w:t xml:space="preserve">The Contractor shall install the unit with the supplied </w:t>
      </w:r>
      <w:r w:rsidR="0077322F">
        <w:rPr>
          <w:i w:val="0"/>
          <w:iCs/>
        </w:rPr>
        <w:t>anchor pads and wedges onto the concrete</w:t>
      </w:r>
      <w:r w:rsidR="00D8753F">
        <w:rPr>
          <w:i w:val="0"/>
          <w:iCs/>
        </w:rPr>
        <w:t xml:space="preserve"> pad. </w:t>
      </w:r>
      <w:r w:rsidR="00377189">
        <w:rPr>
          <w:i w:val="0"/>
          <w:iCs/>
        </w:rPr>
        <w:t>Payment for t</w:t>
      </w:r>
      <w:r w:rsidR="00D8753F">
        <w:rPr>
          <w:i w:val="0"/>
          <w:iCs/>
        </w:rPr>
        <w:t xml:space="preserve">he concrete pad will be </w:t>
      </w:r>
      <w:r w:rsidR="00377189">
        <w:rPr>
          <w:i w:val="0"/>
          <w:iCs/>
        </w:rPr>
        <w:t>made</w:t>
      </w:r>
      <w:r w:rsidR="00D8753F">
        <w:rPr>
          <w:i w:val="0"/>
          <w:iCs/>
        </w:rPr>
        <w:t xml:space="preserve"> under </w:t>
      </w:r>
      <w:r w:rsidR="00D8753F" w:rsidRPr="00D8753F">
        <w:rPr>
          <w:i w:val="0"/>
          <w:iCs/>
          <w:highlight w:val="cyan"/>
        </w:rPr>
        <w:t>Item IR101</w:t>
      </w:r>
      <w:r w:rsidR="00632B6B">
        <w:rPr>
          <w:i w:val="0"/>
          <w:iCs/>
          <w:highlight w:val="cyan"/>
        </w:rPr>
        <w:t xml:space="preserve"> –</w:t>
      </w:r>
      <w:r w:rsidR="00D8753F" w:rsidRPr="00D8753F">
        <w:rPr>
          <w:i w:val="0"/>
          <w:iCs/>
          <w:highlight w:val="cyan"/>
        </w:rPr>
        <w:t xml:space="preserve"> Construct Concrete Pad for Irrigation Servicing Components</w:t>
      </w:r>
      <w:r w:rsidR="00D8753F">
        <w:rPr>
          <w:i w:val="0"/>
          <w:iCs/>
        </w:rPr>
        <w:t xml:space="preserve">. </w:t>
      </w:r>
      <w:r w:rsidR="00E7193B">
        <w:rPr>
          <w:i w:val="0"/>
          <w:iCs/>
        </w:rPr>
        <w:t xml:space="preserve">The unit must be installed </w:t>
      </w:r>
      <w:r w:rsidR="0075291D">
        <w:rPr>
          <w:i w:val="0"/>
          <w:iCs/>
        </w:rPr>
        <w:t>properly squared and levelled to ensure proper closure of the lid</w:t>
      </w:r>
      <w:r w:rsidR="00021DD4">
        <w:rPr>
          <w:i w:val="0"/>
          <w:iCs/>
        </w:rPr>
        <w:t>(</w:t>
      </w:r>
      <w:r w:rsidR="0075291D">
        <w:rPr>
          <w:i w:val="0"/>
          <w:iCs/>
        </w:rPr>
        <w:t>s</w:t>
      </w:r>
      <w:r w:rsidR="00021DD4">
        <w:rPr>
          <w:i w:val="0"/>
          <w:iCs/>
        </w:rPr>
        <w:t>)</w:t>
      </w:r>
      <w:r w:rsidR="0075291D">
        <w:rPr>
          <w:i w:val="0"/>
          <w:iCs/>
        </w:rPr>
        <w:t xml:space="preserve">. </w:t>
      </w:r>
    </w:p>
    <w:p w14:paraId="163157EF" w14:textId="030EED36" w:rsidR="00D8753F" w:rsidRDefault="004373D0" w:rsidP="009232F2">
      <w:pPr>
        <w:pStyle w:val="TRNItalics"/>
        <w:rPr>
          <w:i w:val="0"/>
          <w:iCs/>
        </w:rPr>
      </w:pPr>
      <w:r>
        <w:rPr>
          <w:i w:val="0"/>
          <w:iCs/>
        </w:rPr>
        <w:t xml:space="preserve">The Contractor shall coordinate with the </w:t>
      </w:r>
      <w:r w:rsidR="006B0783" w:rsidRPr="00632B6B">
        <w:rPr>
          <w:i w:val="0"/>
          <w:iCs/>
        </w:rPr>
        <w:t xml:space="preserve">installation of </w:t>
      </w:r>
      <w:r w:rsidR="006B0783" w:rsidRPr="002B70A8">
        <w:rPr>
          <w:i w:val="0"/>
          <w:iCs/>
          <w:highlight w:val="cyan"/>
        </w:rPr>
        <w:t>Item IR101</w:t>
      </w:r>
      <w:r w:rsidR="00632B6B" w:rsidRPr="00632B6B">
        <w:rPr>
          <w:i w:val="0"/>
          <w:iCs/>
          <w:highlight w:val="cyan"/>
        </w:rPr>
        <w:t>– Construct Concrete Pad for Irrigation Servicing Components</w:t>
      </w:r>
      <w:r w:rsidR="00B50B6F" w:rsidRPr="00632B6B">
        <w:rPr>
          <w:i w:val="0"/>
          <w:iCs/>
        </w:rPr>
        <w:t xml:space="preserve"> </w:t>
      </w:r>
      <w:r w:rsidR="006B0783" w:rsidRPr="00632B6B">
        <w:rPr>
          <w:i w:val="0"/>
          <w:iCs/>
        </w:rPr>
        <w:t xml:space="preserve">and </w:t>
      </w:r>
      <w:r w:rsidR="006B0783" w:rsidRPr="002B70A8">
        <w:rPr>
          <w:i w:val="0"/>
          <w:iCs/>
          <w:highlight w:val="cyan"/>
        </w:rPr>
        <w:t xml:space="preserve">Item </w:t>
      </w:r>
      <w:r w:rsidR="006B0783" w:rsidRPr="006B0783">
        <w:rPr>
          <w:i w:val="0"/>
          <w:iCs/>
          <w:highlight w:val="cyan"/>
        </w:rPr>
        <w:t>IR102</w:t>
      </w:r>
      <w:r w:rsidR="00632B6B">
        <w:rPr>
          <w:i w:val="0"/>
          <w:iCs/>
          <w:highlight w:val="cyan"/>
        </w:rPr>
        <w:t xml:space="preserve"> –</w:t>
      </w:r>
      <w:r w:rsidR="006B0783" w:rsidRPr="006B0783">
        <w:rPr>
          <w:i w:val="0"/>
          <w:iCs/>
          <w:highlight w:val="cyan"/>
        </w:rPr>
        <w:t xml:space="preserve"> Supply and Install Backflow Prevent</w:t>
      </w:r>
      <w:r w:rsidR="00D45903">
        <w:rPr>
          <w:i w:val="0"/>
          <w:iCs/>
          <w:highlight w:val="cyan"/>
        </w:rPr>
        <w:t>ion</w:t>
      </w:r>
      <w:r w:rsidR="006B0783" w:rsidRPr="006B0783">
        <w:rPr>
          <w:i w:val="0"/>
          <w:iCs/>
          <w:highlight w:val="cyan"/>
        </w:rPr>
        <w:t xml:space="preserve"> Assembly with Heat Trace Cable</w:t>
      </w:r>
      <w:r w:rsidR="006B0783">
        <w:rPr>
          <w:i w:val="0"/>
          <w:iCs/>
        </w:rPr>
        <w:t xml:space="preserve"> for proper timing and practical installation of interior components of the enclosure. </w:t>
      </w:r>
    </w:p>
    <w:p w14:paraId="618D2544" w14:textId="77777777" w:rsidR="00293A7A" w:rsidRPr="006301BE" w:rsidRDefault="00293A7A" w:rsidP="00293A7A">
      <w:pPr>
        <w:pStyle w:val="TRNBody"/>
        <w:rPr>
          <w:b/>
          <w:bCs/>
        </w:rPr>
      </w:pPr>
      <w:r w:rsidRPr="006301BE">
        <w:rPr>
          <w:b/>
          <w:bCs/>
        </w:rPr>
        <w:t>Materials – General</w:t>
      </w:r>
    </w:p>
    <w:p w14:paraId="51C9FB6C" w14:textId="141E15C5" w:rsidR="002D123A" w:rsidRPr="00C03799" w:rsidRDefault="7DFD2CE1" w:rsidP="00C03799">
      <w:pPr>
        <w:pStyle w:val="TRNBody"/>
      </w:pPr>
      <w:r>
        <w:t>The backflow prevent</w:t>
      </w:r>
      <w:r w:rsidR="00D45903">
        <w:t xml:space="preserve">ion assembly </w:t>
      </w:r>
      <w:r>
        <w:t>enclosure shall be a fabricated unit constructed of 3003 aluminum sheeting (0.5</w:t>
      </w:r>
      <w:r w:rsidR="00347539">
        <w:t>1</w:t>
      </w:r>
      <w:r>
        <w:t>”/1</w:t>
      </w:r>
      <w:r w:rsidR="004352FA">
        <w:t>6</w:t>
      </w:r>
      <w:r>
        <w:t xml:space="preserve"> Gauge) with a stucco embossed finish and shall meet</w:t>
      </w:r>
      <w:r w:rsidR="00C349D8">
        <w:t xml:space="preserve"> the requirement of</w:t>
      </w:r>
      <w:r>
        <w:t xml:space="preserve"> ASTM B209. The stucco embossed finish shall reduce glare and help hide any surface scratches or imperfections received in the field.</w:t>
      </w:r>
      <w:r w:rsidR="00FA773F" w:rsidRPr="00FA773F">
        <w:rPr>
          <w:i/>
          <w:iCs/>
        </w:rPr>
        <w:t xml:space="preserve"> </w:t>
      </w:r>
      <w:r w:rsidR="00FA773F" w:rsidRPr="00FA773F">
        <w:t>It shall meet ASSE 1060 certification for strength and design of the unit.</w:t>
      </w:r>
    </w:p>
    <w:p w14:paraId="4CBF3860" w14:textId="4995C3BA" w:rsidR="002D123A" w:rsidRPr="00C03799" w:rsidRDefault="002D123A" w:rsidP="00C03799">
      <w:pPr>
        <w:pStyle w:val="TRNBody"/>
      </w:pPr>
      <w:r w:rsidRPr="00C03799">
        <w:t xml:space="preserve">The </w:t>
      </w:r>
      <w:r w:rsidR="00D45903">
        <w:t>assembly</w:t>
      </w:r>
      <w:r w:rsidRPr="00C03799">
        <w:t xml:space="preserve"> enclosure shall </w:t>
      </w:r>
      <w:r w:rsidR="00154D27">
        <w:t xml:space="preserve">have an inside width of </w:t>
      </w:r>
      <w:r w:rsidR="001207C5">
        <w:t xml:space="preserve">559 </w:t>
      </w:r>
      <w:r w:rsidR="007936D5">
        <w:t xml:space="preserve">mm , an inside length of </w:t>
      </w:r>
      <w:r w:rsidR="00EF64E6">
        <w:t>152</w:t>
      </w:r>
      <w:r w:rsidR="001207C5">
        <w:t>4</w:t>
      </w:r>
      <w:r w:rsidR="00B43F8D">
        <w:t xml:space="preserve"> </w:t>
      </w:r>
      <w:r w:rsidR="007936D5">
        <w:t>mm</w:t>
      </w:r>
      <w:r w:rsidR="001207C5">
        <w:t xml:space="preserve"> </w:t>
      </w:r>
      <w:r w:rsidR="007936D5">
        <w:t xml:space="preserve">and an inside height of </w:t>
      </w:r>
      <w:r w:rsidR="00067E3A">
        <w:t>76</w:t>
      </w:r>
      <w:r w:rsidR="001207C5">
        <w:t>2</w:t>
      </w:r>
      <w:r w:rsidR="00B43F8D">
        <w:t xml:space="preserve"> </w:t>
      </w:r>
      <w:r w:rsidR="007936D5">
        <w:t xml:space="preserve">mm. </w:t>
      </w:r>
    </w:p>
    <w:p w14:paraId="5EE28D85" w14:textId="5872233F" w:rsidR="002D123A" w:rsidRPr="00C03799" w:rsidRDefault="002D123A" w:rsidP="00C03799">
      <w:pPr>
        <w:pStyle w:val="TRNBody"/>
      </w:pPr>
      <w:r w:rsidRPr="00C03799">
        <w:t>The enclosure shall provide top and side access via the use of dual fold doors. The enclosure shall include drain ports sized for full port backflow discharge that allow one</w:t>
      </w:r>
      <w:r w:rsidR="009330A6">
        <w:t>-</w:t>
      </w:r>
      <w:r w:rsidRPr="00C03799">
        <w:t>way operation only but prevent wind, debris and small animals from entering the enclosure.</w:t>
      </w:r>
    </w:p>
    <w:p w14:paraId="345C0E92" w14:textId="2DBF14E9" w:rsidR="002D123A" w:rsidRPr="00C03799" w:rsidRDefault="002D123A" w:rsidP="00C03799">
      <w:pPr>
        <w:pStyle w:val="TRNBody"/>
      </w:pPr>
      <w:r w:rsidRPr="00C03799">
        <w:lastRenderedPageBreak/>
        <w:t xml:space="preserve">The backflow enclosure shall be designed to support a minimum vertical load of 100 </w:t>
      </w:r>
      <w:r w:rsidR="005D6BFF">
        <w:t xml:space="preserve">pounds per square foot </w:t>
      </w:r>
      <w:r w:rsidRPr="00C03799">
        <w:t xml:space="preserve">and winds up to 130 km/h (80 MPH). The backflow enclosure bracing shall be 6063-T52 aluminum and shall meet </w:t>
      </w:r>
      <w:r w:rsidR="00C349D8">
        <w:t xml:space="preserve">the requirements of </w:t>
      </w:r>
      <w:r w:rsidRPr="00C03799">
        <w:t>ASTM B221. Internal anchor pads shall be galvanized steel supplied with 3/8-</w:t>
      </w:r>
      <w:r w:rsidR="008822AE">
        <w:t>1</w:t>
      </w:r>
      <w:r w:rsidRPr="00C03799">
        <w:t>6 UNC x 44</w:t>
      </w:r>
      <w:r w:rsidR="00B43F8D">
        <w:t xml:space="preserve"> </w:t>
      </w:r>
      <w:r w:rsidRPr="00C03799">
        <w:t>mm (2¾”) long zinc plated wedge anchors.</w:t>
      </w:r>
    </w:p>
    <w:p w14:paraId="4AA7B60E" w14:textId="42D663B8" w:rsidR="002D123A" w:rsidRPr="00C03799" w:rsidRDefault="002D123A" w:rsidP="00C03799">
      <w:pPr>
        <w:pStyle w:val="TRNBody"/>
      </w:pPr>
      <w:r w:rsidRPr="00C03799">
        <w:t>The backflow enclosure shall be insulated</w:t>
      </w:r>
      <w:r w:rsidR="006234A2">
        <w:t>, but not heated or require additional heating equipment</w:t>
      </w:r>
      <w:r w:rsidRPr="00632B6B">
        <w:t>.</w:t>
      </w:r>
      <w:r w:rsidRPr="00C03799">
        <w:t xml:space="preserve"> There shall be 38</w:t>
      </w:r>
      <w:r w:rsidR="00B43F8D">
        <w:t xml:space="preserve"> </w:t>
      </w:r>
      <w:r w:rsidRPr="00C03799">
        <w:t>mm (1</w:t>
      </w:r>
      <w:r w:rsidR="00F50A17">
        <w:t>.5</w:t>
      </w:r>
      <w:r w:rsidRPr="00C03799">
        <w:t xml:space="preserve">”) unicellular, non-wicking, </w:t>
      </w:r>
      <w:r w:rsidR="00510CC6">
        <w:t>P</w:t>
      </w:r>
      <w:r w:rsidR="00510CC6" w:rsidRPr="00C03799">
        <w:t>oly isocyanate</w:t>
      </w:r>
      <w:r w:rsidRPr="00C03799">
        <w:t xml:space="preserve"> foam sprayed in place that forms a monolithic bond between the aluminum bracing and the aluminum sheeting.  The insulation shall have an R-Value of 10, dimensional stability of less than 2% linear change, compressive strength of 51 PSI, flame point of 163ºC (325ºF), water absorption of .037 PSF and porosity of 91%.</w:t>
      </w:r>
    </w:p>
    <w:p w14:paraId="2B98E332" w14:textId="77777777" w:rsidR="00A93E2B" w:rsidRDefault="00A93E2B" w:rsidP="00A93E2B">
      <w:pPr>
        <w:pStyle w:val="TRNSpecNormalBold"/>
      </w:pPr>
      <w:r>
        <w:t>Materials – Specific</w:t>
      </w:r>
    </w:p>
    <w:p w14:paraId="1F0007B6" w14:textId="51EBE53E" w:rsidR="002D123A" w:rsidRPr="00C03799" w:rsidRDefault="00745F97" w:rsidP="00A93E2B">
      <w:pPr>
        <w:pStyle w:val="TRNBody"/>
        <w:numPr>
          <w:ilvl w:val="0"/>
          <w:numId w:val="38"/>
        </w:numPr>
      </w:pPr>
      <w:r>
        <w:t>Hot</w:t>
      </w:r>
      <w:r w:rsidR="00E91D22">
        <w:t xml:space="preserve"> Box</w:t>
      </w:r>
      <w:r w:rsidR="7DFD2CE1">
        <w:t xml:space="preserve"> DF2</w:t>
      </w:r>
      <w:r w:rsidR="004E5C18">
        <w:t>.5L</w:t>
      </w:r>
      <w:r>
        <w:t>, Dura</w:t>
      </w:r>
      <w:r w:rsidR="004373D0">
        <w:t xml:space="preserve"> </w:t>
      </w:r>
      <w:r>
        <w:t>Fold, Unheated, Insulated</w:t>
      </w:r>
      <w:r w:rsidR="00DA51EF">
        <w:t xml:space="preserve">, </w:t>
      </w:r>
      <w:r w:rsidR="7DFD2CE1">
        <w:t>aluminum enclosure</w:t>
      </w:r>
      <w:r w:rsidR="7796967D">
        <w:t xml:space="preserve">, </w:t>
      </w:r>
      <w:r w:rsidR="7DFD2CE1">
        <w:t xml:space="preserve">or </w:t>
      </w:r>
      <w:r w:rsidR="7796967D">
        <w:t>E</w:t>
      </w:r>
      <w:r w:rsidR="7DFD2CE1">
        <w:t>quivalent.</w:t>
      </w:r>
    </w:p>
    <w:p w14:paraId="7D5EB8E5" w14:textId="29C1063C" w:rsidR="002D123A" w:rsidRPr="00C03799" w:rsidRDefault="002D123A" w:rsidP="00C03799">
      <w:pPr>
        <w:pStyle w:val="TRNBody"/>
        <w:rPr>
          <w:b/>
          <w:bCs/>
        </w:rPr>
      </w:pPr>
      <w:r w:rsidRPr="00C03799">
        <w:rPr>
          <w:b/>
          <w:bCs/>
        </w:rPr>
        <w:t>Measurement for Payment</w:t>
      </w:r>
    </w:p>
    <w:p w14:paraId="35E821C1" w14:textId="7DBE958D" w:rsidR="002D123A" w:rsidRDefault="002D123A" w:rsidP="00C03799">
      <w:pPr>
        <w:pStyle w:val="TRNBody"/>
      </w:pPr>
      <w:r>
        <w:t xml:space="preserve">Measurement for payment shall be a count of </w:t>
      </w:r>
      <w:r w:rsidRPr="00C3115D">
        <w:t xml:space="preserve">each </w:t>
      </w:r>
      <w:r>
        <w:t>backflow prevent</w:t>
      </w:r>
      <w:r w:rsidR="006B52F3">
        <w:t>ion assembly</w:t>
      </w:r>
      <w:r>
        <w:t xml:space="preserve"> enclosure supplied and installed.</w:t>
      </w:r>
    </w:p>
    <w:p w14:paraId="2563A6A2" w14:textId="77777777" w:rsidR="002D123A" w:rsidRPr="00C03799" w:rsidRDefault="002D123A" w:rsidP="00C03799">
      <w:pPr>
        <w:pStyle w:val="TRNBody"/>
        <w:rPr>
          <w:b/>
          <w:bCs/>
        </w:rPr>
      </w:pPr>
      <w:r w:rsidRPr="00C03799">
        <w:rPr>
          <w:b/>
          <w:bCs/>
        </w:rPr>
        <w:t xml:space="preserve">Basis of Payment </w:t>
      </w:r>
    </w:p>
    <w:p w14:paraId="1BD75077" w14:textId="35BC6A6D" w:rsidR="00D154AE" w:rsidRDefault="002D123A" w:rsidP="00C03799">
      <w:pPr>
        <w:pStyle w:val="TRNBody"/>
      </w:pPr>
      <w:r>
        <w:t>Payment shall be made at the unit price and shall be full compensation for all labour, equipment and materials necessary to complete the work as specified</w:t>
      </w:r>
      <w:r w:rsidRPr="00C3115D">
        <w:t>.</w:t>
      </w:r>
    </w:p>
    <w:p w14:paraId="642A4E45" w14:textId="07DCC7BF" w:rsidR="00D154AE" w:rsidRDefault="00D154AE" w:rsidP="00D154AE">
      <w:pPr>
        <w:pStyle w:val="TRNBody"/>
      </w:pPr>
      <w:r>
        <w:t xml:space="preserve">Payment for the concrete pad will be made under </w:t>
      </w:r>
      <w:r w:rsidRPr="0040365B">
        <w:rPr>
          <w:highlight w:val="cyan"/>
        </w:rPr>
        <w:t xml:space="preserve">Item IR101 </w:t>
      </w:r>
      <w:r>
        <w:rPr>
          <w:highlight w:val="cyan"/>
        </w:rPr>
        <w:t xml:space="preserve">– </w:t>
      </w:r>
      <w:r w:rsidRPr="0040365B">
        <w:rPr>
          <w:highlight w:val="cyan"/>
        </w:rPr>
        <w:t>Construct Concrete Pad for Irrigation Servicing Components</w:t>
      </w:r>
      <w:r>
        <w:t xml:space="preserve"> and payment for the </w:t>
      </w:r>
      <w:r w:rsidR="00E83176">
        <w:t>backflow prevention assembly with heat trace cable w</w:t>
      </w:r>
      <w:r>
        <w:t xml:space="preserve">ill be made under </w:t>
      </w:r>
      <w:r w:rsidR="00E83176" w:rsidRPr="00D45903">
        <w:rPr>
          <w:highlight w:val="cyan"/>
        </w:rPr>
        <w:t xml:space="preserve">Item IR102 </w:t>
      </w:r>
      <w:r w:rsidR="00E83176">
        <w:rPr>
          <w:highlight w:val="cyan"/>
        </w:rPr>
        <w:t xml:space="preserve">– </w:t>
      </w:r>
      <w:r w:rsidR="00E83176" w:rsidRPr="00D45903">
        <w:rPr>
          <w:highlight w:val="cyan"/>
        </w:rPr>
        <w:t>Supply and Install Backflow Prevention Assembly with Heat Trace Cable</w:t>
      </w:r>
      <w:r>
        <w:t>.</w:t>
      </w:r>
    </w:p>
    <w:p w14:paraId="41D160E0" w14:textId="77777777" w:rsidR="002B70A8" w:rsidRDefault="002B70A8" w:rsidP="00C03799">
      <w:pPr>
        <w:pStyle w:val="TRNBody"/>
      </w:pPr>
    </w:p>
    <w:p w14:paraId="1CD954BB" w14:textId="2BA93E70" w:rsidR="00F012A6" w:rsidRDefault="00F012A6" w:rsidP="001207C5">
      <w:pPr>
        <w:pStyle w:val="Heading3"/>
      </w:pPr>
      <w:r w:rsidRPr="00D071DA">
        <w:t>Item IR</w:t>
      </w:r>
      <w:r>
        <w:t>104</w:t>
      </w:r>
      <w:r w:rsidRPr="00D071DA">
        <w:tab/>
      </w:r>
      <w:r w:rsidRPr="00301685">
        <w:t xml:space="preserve">Supply and Install Rigid PVC Conduit </w:t>
      </w:r>
      <w:r w:rsidR="009D6B06">
        <w:t xml:space="preserve">by Open Cut </w:t>
      </w:r>
      <w:r>
        <w:t>for Irrigation</w:t>
      </w:r>
      <w:r w:rsidR="00F3260C">
        <w:t xml:space="preserve"> System Piping</w:t>
      </w:r>
      <w:r w:rsidR="00173482">
        <w:t xml:space="preserve"> </w:t>
      </w:r>
      <w:r w:rsidR="00173482" w:rsidRPr="00301685">
        <w:t>(All Sizes)</w:t>
      </w:r>
    </w:p>
    <w:p w14:paraId="1CC36D92" w14:textId="28CEAEF0" w:rsidR="00AA17BF" w:rsidRPr="00155793" w:rsidRDefault="00AA17BF" w:rsidP="13746012">
      <w:pPr>
        <w:pStyle w:val="TRNBody"/>
        <w:rPr>
          <w:i/>
          <w:iCs/>
        </w:rPr>
      </w:pPr>
      <w:r w:rsidRPr="13746012">
        <w:rPr>
          <w:i/>
          <w:iCs/>
        </w:rPr>
        <w:t>This Specification shall be read in conjunction with</w:t>
      </w:r>
      <w:r w:rsidR="0066036E" w:rsidRPr="0066036E">
        <w:rPr>
          <w:i/>
          <w:iCs/>
        </w:rPr>
        <w:t xml:space="preserve"> </w:t>
      </w:r>
      <w:r w:rsidR="0066036E" w:rsidRPr="13746012">
        <w:rPr>
          <w:i/>
          <w:iCs/>
        </w:rPr>
        <w:t>O</w:t>
      </w:r>
      <w:r w:rsidRPr="13746012">
        <w:rPr>
          <w:i/>
          <w:iCs/>
        </w:rPr>
        <w:t>PSS.MUNI 1010 (</w:t>
      </w:r>
      <w:r w:rsidR="00B1102E">
        <w:rPr>
          <w:i/>
          <w:iCs/>
        </w:rPr>
        <w:t>Apr 2025</w:t>
      </w:r>
      <w:r w:rsidRPr="13746012">
        <w:rPr>
          <w:i/>
          <w:iCs/>
        </w:rPr>
        <w:t>)</w:t>
      </w:r>
      <w:r w:rsidR="0066036E">
        <w:rPr>
          <w:i/>
          <w:iCs/>
        </w:rPr>
        <w:t xml:space="preserve"> and</w:t>
      </w:r>
      <w:r w:rsidR="5531B609" w:rsidRPr="13746012">
        <w:rPr>
          <w:i/>
          <w:iCs/>
        </w:rPr>
        <w:t xml:space="preserve"> OPSS.MUNI </w:t>
      </w:r>
      <w:r w:rsidR="0085005C">
        <w:rPr>
          <w:i/>
          <w:iCs/>
        </w:rPr>
        <w:t>578</w:t>
      </w:r>
      <w:r w:rsidR="5531B609" w:rsidRPr="13746012">
        <w:rPr>
          <w:i/>
          <w:iCs/>
        </w:rPr>
        <w:t xml:space="preserve"> (Nov 20</w:t>
      </w:r>
      <w:r w:rsidR="0085005C">
        <w:rPr>
          <w:i/>
          <w:iCs/>
        </w:rPr>
        <w:t>24</w:t>
      </w:r>
      <w:r w:rsidR="5531B609" w:rsidRPr="13746012">
        <w:rPr>
          <w:i/>
          <w:iCs/>
        </w:rPr>
        <w:t>)</w:t>
      </w:r>
      <w:r w:rsidRPr="13746012">
        <w:rPr>
          <w:i/>
          <w:iCs/>
        </w:rPr>
        <w:t xml:space="preserve">. </w:t>
      </w:r>
    </w:p>
    <w:p w14:paraId="104F427F" w14:textId="1DBD1292" w:rsidR="00AA17BF" w:rsidRPr="00155793" w:rsidRDefault="00AA17BF" w:rsidP="00AA17BF">
      <w:pPr>
        <w:pStyle w:val="TRNBody"/>
        <w:rPr>
          <w:i/>
        </w:rPr>
      </w:pPr>
      <w:r w:rsidRPr="00155793">
        <w:rPr>
          <w:i/>
        </w:rPr>
        <w:t xml:space="preserve">The following Standard Drawing is applicable to </w:t>
      </w:r>
      <w:r>
        <w:rPr>
          <w:i/>
        </w:rPr>
        <w:t>this item</w:t>
      </w:r>
      <w:r w:rsidRPr="00155793">
        <w:rPr>
          <w:i/>
        </w:rPr>
        <w:t xml:space="preserve">: </w:t>
      </w:r>
      <w:r w:rsidR="001F087F">
        <w:rPr>
          <w:i/>
        </w:rPr>
        <w:t>NHF-</w:t>
      </w:r>
      <w:r w:rsidR="00334C85">
        <w:rPr>
          <w:i/>
        </w:rPr>
        <w:t>519</w:t>
      </w:r>
      <w:r w:rsidR="000314C4">
        <w:rPr>
          <w:i/>
        </w:rPr>
        <w:t>.</w:t>
      </w:r>
      <w:r w:rsidRPr="00155793">
        <w:rPr>
          <w:i/>
        </w:rPr>
        <w:t xml:space="preserve"> </w:t>
      </w:r>
    </w:p>
    <w:p w14:paraId="4BB6CE6A" w14:textId="2F0BFF9B" w:rsidR="00AA17BF" w:rsidRDefault="00AA17BF" w:rsidP="00AA17BF">
      <w:pPr>
        <w:pStyle w:val="TRNBody"/>
      </w:pPr>
      <w:r w:rsidRPr="00ED3847">
        <w:t>The Contractor shall supply and install rigid PVC conduit by open cut in the location(s) shown on the Drawings and</w:t>
      </w:r>
      <w:r w:rsidR="00D10986">
        <w:t>/or</w:t>
      </w:r>
      <w:r w:rsidRPr="00ED3847">
        <w:t xml:space="preserve"> </w:t>
      </w:r>
      <w:r w:rsidR="00D10986">
        <w:t>indicated</w:t>
      </w:r>
      <w:r w:rsidR="00D10986" w:rsidRPr="00ED3847">
        <w:t xml:space="preserve"> </w:t>
      </w:r>
      <w:r w:rsidRPr="00ED3847">
        <w:t xml:space="preserve">by </w:t>
      </w:r>
      <w:r>
        <w:t>the Owner</w:t>
      </w:r>
      <w:r w:rsidR="00D10986">
        <w:t xml:space="preserve"> on Site</w:t>
      </w:r>
      <w:r w:rsidR="000D354B">
        <w:t xml:space="preserve"> for the irrigation system piping (i.e. </w:t>
      </w:r>
      <w:r w:rsidR="002B70A8">
        <w:t>mainline</w:t>
      </w:r>
      <w:r w:rsidR="000D354B">
        <w:t xml:space="preserve"> and lateral supply piping</w:t>
      </w:r>
      <w:r w:rsidR="006E5AFE">
        <w:t>)</w:t>
      </w:r>
      <w:r w:rsidR="00E77481">
        <w:t xml:space="preserve"> in accordance with Standard Drawing NHF-519</w:t>
      </w:r>
      <w:r w:rsidRPr="00ED3847">
        <w:t xml:space="preserve">. The rigid PVC conduit shall conform to the requirements of </w:t>
      </w:r>
      <w:r>
        <w:t>CSA</w:t>
      </w:r>
      <w:r w:rsidRPr="00ED3847">
        <w:t xml:space="preserve"> C22.2, No. 211.2.</w:t>
      </w:r>
    </w:p>
    <w:p w14:paraId="6AEFB5FB" w14:textId="7A59A22A" w:rsidR="00637261" w:rsidRDefault="00E77481" w:rsidP="00AA17BF">
      <w:pPr>
        <w:pStyle w:val="TRNBody"/>
      </w:pPr>
      <w:r>
        <w:lastRenderedPageBreak/>
        <w:t xml:space="preserve">All conduit for mainline piping shall be accompanied by an additional 25 mm conduit for control wiring to ensure the separation of the mainline piping and </w:t>
      </w:r>
      <w:r w:rsidR="006C76E4">
        <w:t xml:space="preserve">control </w:t>
      </w:r>
      <w:r>
        <w:t xml:space="preserve">wiring. Mainline piping and </w:t>
      </w:r>
      <w:r w:rsidR="006C76E4">
        <w:t xml:space="preserve">control </w:t>
      </w:r>
      <w:r>
        <w:t xml:space="preserve">wiring </w:t>
      </w:r>
      <w:r w:rsidR="00A0111C">
        <w:t>shall</w:t>
      </w:r>
      <w:r>
        <w:t xml:space="preserve"> be installed under </w:t>
      </w:r>
      <w:r w:rsidRPr="00E77481">
        <w:rPr>
          <w:highlight w:val="cyan"/>
        </w:rPr>
        <w:t>Item IR303 – Supply and Install Mainline Piping and Control Wiring.</w:t>
      </w:r>
    </w:p>
    <w:p w14:paraId="2F830702" w14:textId="5BAF22B0" w:rsidR="000D354B" w:rsidRPr="00ED3847" w:rsidRDefault="00703B68" w:rsidP="00AA17BF">
      <w:pPr>
        <w:pStyle w:val="TRNBody"/>
      </w:pPr>
      <w:r>
        <w:t xml:space="preserve">The supply and installation of other conduits specifically for the electrical service to the irrigation system are a separate item and will be paid for under </w:t>
      </w:r>
      <w:r w:rsidRPr="00703B68">
        <w:rPr>
          <w:highlight w:val="cyan"/>
        </w:rPr>
        <w:t xml:space="preserve">Item IR201 </w:t>
      </w:r>
      <w:r w:rsidR="00632B6B">
        <w:rPr>
          <w:highlight w:val="cyan"/>
        </w:rPr>
        <w:t xml:space="preserve">– </w:t>
      </w:r>
      <w:r w:rsidRPr="00703B68">
        <w:rPr>
          <w:highlight w:val="cyan"/>
        </w:rPr>
        <w:t>Supply and Install Rigid PVC Conduit by Open Cut for Irrigation Service</w:t>
      </w:r>
      <w:r w:rsidR="00632B6B">
        <w:rPr>
          <w:highlight w:val="cyan"/>
        </w:rPr>
        <w:t xml:space="preserve"> (All Sizes)</w:t>
      </w:r>
      <w:r w:rsidRPr="00632B6B">
        <w:t>.</w:t>
      </w:r>
    </w:p>
    <w:p w14:paraId="3F198EE7" w14:textId="3131998F" w:rsidR="00AA17BF" w:rsidRPr="00C3115D" w:rsidRDefault="00AA17BF" w:rsidP="00AA17BF">
      <w:pPr>
        <w:pStyle w:val="TRNBody"/>
      </w:pPr>
      <w:r w:rsidRPr="00C3115D">
        <w:t>The wall thickness of the conduit shall be as follows</w:t>
      </w:r>
      <w:r w:rsidR="0079084E">
        <w:t xml:space="preserve"> </w:t>
      </w:r>
      <w:r w:rsidR="0079084E" w:rsidRPr="000605BE">
        <w:rPr>
          <w:highlight w:val="green"/>
        </w:rPr>
        <w:t xml:space="preserve">[remove </w:t>
      </w:r>
      <w:r w:rsidR="000605BE" w:rsidRPr="000605BE">
        <w:rPr>
          <w:highlight w:val="green"/>
        </w:rPr>
        <w:t>any below conduit sizes not applicable to the project]</w:t>
      </w:r>
      <w:r w:rsidRPr="00C3115D">
        <w:t>:</w:t>
      </w:r>
    </w:p>
    <w:p w14:paraId="528BF7F4" w14:textId="77777777" w:rsidR="00AA17BF" w:rsidRPr="002014CB" w:rsidRDefault="4D158E92" w:rsidP="00B43F8D">
      <w:pPr>
        <w:pStyle w:val="TRNBulletedList"/>
        <w:numPr>
          <w:ilvl w:val="0"/>
          <w:numId w:val="38"/>
        </w:numPr>
        <w:rPr>
          <w:highlight w:val="green"/>
        </w:rPr>
      </w:pPr>
      <w:r w:rsidRPr="002014CB">
        <w:rPr>
          <w:highlight w:val="green"/>
        </w:rPr>
        <w:t>3.4 mm (0.133 inches) for 25 mm conduit</w:t>
      </w:r>
    </w:p>
    <w:p w14:paraId="5EB422C8" w14:textId="77777777" w:rsidR="00AA17BF" w:rsidRPr="002014CB" w:rsidRDefault="4D158E92" w:rsidP="00B43F8D">
      <w:pPr>
        <w:pStyle w:val="TRNBulletedList"/>
        <w:numPr>
          <w:ilvl w:val="0"/>
          <w:numId w:val="38"/>
        </w:numPr>
        <w:rPr>
          <w:highlight w:val="green"/>
        </w:rPr>
      </w:pPr>
      <w:r w:rsidRPr="002014CB">
        <w:rPr>
          <w:highlight w:val="green"/>
        </w:rPr>
        <w:t>3.7 mm (0.145 inches) for 38 mm conduit</w:t>
      </w:r>
      <w:r>
        <w:t xml:space="preserve"> </w:t>
      </w:r>
    </w:p>
    <w:p w14:paraId="3FA73603" w14:textId="77777777" w:rsidR="00AA17BF" w:rsidRPr="002014CB" w:rsidRDefault="4D158E92" w:rsidP="00B43F8D">
      <w:pPr>
        <w:pStyle w:val="TRNBulletedList"/>
        <w:numPr>
          <w:ilvl w:val="0"/>
          <w:numId w:val="38"/>
        </w:numPr>
        <w:rPr>
          <w:highlight w:val="green"/>
        </w:rPr>
      </w:pPr>
      <w:r w:rsidRPr="002014CB">
        <w:rPr>
          <w:highlight w:val="green"/>
        </w:rPr>
        <w:t>3.9 mm (0.154 inches) for 50 mm conduit</w:t>
      </w:r>
      <w:r>
        <w:t xml:space="preserve"> </w:t>
      </w:r>
    </w:p>
    <w:p w14:paraId="0CCFE563" w14:textId="77777777" w:rsidR="00AA17BF" w:rsidRPr="002014CB" w:rsidRDefault="4D158E92" w:rsidP="00B43F8D">
      <w:pPr>
        <w:pStyle w:val="TRNBulletedList"/>
        <w:numPr>
          <w:ilvl w:val="0"/>
          <w:numId w:val="38"/>
        </w:numPr>
        <w:rPr>
          <w:highlight w:val="green"/>
        </w:rPr>
      </w:pPr>
      <w:r w:rsidRPr="002014CB">
        <w:rPr>
          <w:highlight w:val="green"/>
        </w:rPr>
        <w:t>5.5 mm (0.216 inches) for 75 mm conduit</w:t>
      </w:r>
      <w:r>
        <w:t xml:space="preserve"> </w:t>
      </w:r>
    </w:p>
    <w:p w14:paraId="1E9FC7B5" w14:textId="77777777" w:rsidR="00AA17BF" w:rsidRPr="002014CB" w:rsidRDefault="4D158E92" w:rsidP="00B43F8D">
      <w:pPr>
        <w:pStyle w:val="TRNBulletedList"/>
        <w:numPr>
          <w:ilvl w:val="0"/>
          <w:numId w:val="38"/>
        </w:numPr>
        <w:rPr>
          <w:highlight w:val="green"/>
        </w:rPr>
      </w:pPr>
      <w:r w:rsidRPr="002014CB">
        <w:rPr>
          <w:highlight w:val="green"/>
        </w:rPr>
        <w:t>6.0 mm (0.237 inches) for 100 mm conduit</w:t>
      </w:r>
      <w:r>
        <w:t xml:space="preserve"> </w:t>
      </w:r>
    </w:p>
    <w:p w14:paraId="72BD1BD4" w14:textId="68D29679" w:rsidR="00AA17BF" w:rsidRPr="00C3115D" w:rsidRDefault="00AA17BF" w:rsidP="00AA17BF">
      <w:pPr>
        <w:pStyle w:val="TRNBody"/>
      </w:pPr>
      <w:r w:rsidRPr="00C3115D">
        <w:t xml:space="preserve">The Contractor shall excavate the trench, </w:t>
      </w:r>
      <w:r w:rsidR="002B70A8" w:rsidRPr="00C3115D">
        <w:t>supply</w:t>
      </w:r>
      <w:r w:rsidRPr="00C3115D">
        <w:t xml:space="preserve"> and install rigid PVC conduit in the trench, backfill the trench and compact the backfill in the trench.</w:t>
      </w:r>
    </w:p>
    <w:p w14:paraId="5BE1933E" w14:textId="77777777" w:rsidR="00AA17BF" w:rsidRPr="00C3115D" w:rsidRDefault="00AA17BF" w:rsidP="00AA17BF">
      <w:pPr>
        <w:pStyle w:val="TRNBody"/>
      </w:pPr>
      <w:r w:rsidRPr="00C3115D">
        <w:t>The conduit shall be installed 600 mm below the final grade. The Contractor shall adjust the depth of the conduit where the proposed conduit conflicts with the sub drain. The excavation and conduit shall be kept free of water at all times.</w:t>
      </w:r>
    </w:p>
    <w:p w14:paraId="77DA9BD8" w14:textId="087ABA20" w:rsidR="00AA17BF" w:rsidRPr="00C3115D" w:rsidRDefault="00AA17BF" w:rsidP="00AA17BF">
      <w:pPr>
        <w:pStyle w:val="TRNBody"/>
      </w:pPr>
      <w:r>
        <w:t>Material removed as a result of tunnelling under the existing concrete sidewalks, asphalt spillways</w:t>
      </w:r>
      <w:r w:rsidR="69570155">
        <w:t>, multi-use path or other active transportation facilities,</w:t>
      </w:r>
      <w:r>
        <w:t xml:space="preserve"> and curb and gutter shall be replaced by tamping intermittently to ensure proper compaction to 100% maximum dry density with no cavities.</w:t>
      </w:r>
    </w:p>
    <w:p w14:paraId="1899A402" w14:textId="111D0495" w:rsidR="00AA17BF" w:rsidRPr="00C3115D" w:rsidRDefault="00AA17BF" w:rsidP="00AA17BF">
      <w:pPr>
        <w:pStyle w:val="TRNBody"/>
      </w:pPr>
      <w:r w:rsidRPr="00C3115D">
        <w:t xml:space="preserve">Backfill shall conform to the requirements of OPSS.MUNI 1010 for Granular A and Granular B Type </w:t>
      </w:r>
      <w:r w:rsidR="002756BA">
        <w:t>I</w:t>
      </w:r>
      <w:r w:rsidRPr="00C3115D">
        <w:t xml:space="preserve"> and shall be compacted to 100% maximum dry density. Granular B Type </w:t>
      </w:r>
      <w:r w:rsidR="002756BA">
        <w:t>I</w:t>
      </w:r>
      <w:r w:rsidRPr="00C3115D">
        <w:t xml:space="preserve"> backfill shall be used up to the elevation where Granular A is shown on typical sections on the Drawings. Earth backfill shall be compacted to 95% maximum dry density.</w:t>
      </w:r>
    </w:p>
    <w:p w14:paraId="5935A1FD" w14:textId="44F41EBE" w:rsidR="00AA17BF" w:rsidRPr="00C3115D" w:rsidRDefault="00AA17BF" w:rsidP="00AA17BF">
      <w:pPr>
        <w:pStyle w:val="TRNBody"/>
      </w:pPr>
      <w:r>
        <w:t>Unshrinkable fill shall be used as backfill in place of granular material</w:t>
      </w:r>
      <w:r w:rsidR="00E37395">
        <w:t xml:space="preserve"> when adequate compaction cannot be achieved</w:t>
      </w:r>
      <w:r>
        <w:t>. When a trencher equipped with a rock wheel is used, the crossing must be backfilled with unshrinkable fill. The unshrinkable fill shall be 0.70 M</w:t>
      </w:r>
      <w:r w:rsidR="00632B6B">
        <w:t>p</w:t>
      </w:r>
      <w:r>
        <w:t>a (K-crete) to at least 1.0 metre beyond the existing edge of pavement and/or curb.</w:t>
      </w:r>
      <w:r w:rsidR="723D9712">
        <w:t xml:space="preserve"> </w:t>
      </w:r>
      <w:r w:rsidR="001B2B87" w:rsidRPr="00E37395">
        <w:t xml:space="preserve">Unshrinkable fill shall conform to OPSS.MUNI </w:t>
      </w:r>
      <w:r w:rsidR="0085005C">
        <w:t>578</w:t>
      </w:r>
      <w:r w:rsidR="00E37395">
        <w:t>.</w:t>
      </w:r>
      <w:r w:rsidR="00E37395" w:rsidRPr="00E37395">
        <w:t xml:space="preserve"> </w:t>
      </w:r>
      <w:r w:rsidR="00E37395">
        <w:t xml:space="preserve">Payment for the unshrinkable fill will be made under </w:t>
      </w:r>
      <w:r w:rsidR="00E37395" w:rsidRPr="00E37395">
        <w:rPr>
          <w:highlight w:val="cyan"/>
        </w:rPr>
        <w:t xml:space="preserve">Item R903 – Unshrinkable Fill </w:t>
      </w:r>
      <w:r w:rsidR="00E37395" w:rsidRPr="00E37395">
        <w:rPr>
          <w:highlight w:val="green"/>
        </w:rPr>
        <w:t>(Provisional).</w:t>
      </w:r>
    </w:p>
    <w:p w14:paraId="48B86995" w14:textId="63E6551A" w:rsidR="00AA17BF" w:rsidRDefault="00AA17BF" w:rsidP="00AA17BF">
      <w:pPr>
        <w:pStyle w:val="TRNBody"/>
      </w:pPr>
      <w:r>
        <w:t>The Contractor shall restore all asphalt boulevards</w:t>
      </w:r>
      <w:r w:rsidR="2B519D12">
        <w:t xml:space="preserve"> (including asphalt splash strips)</w:t>
      </w:r>
      <w:r>
        <w:t xml:space="preserve"> and median islands using 50 mm of HL-3 asphalt. Cold patch asphalt may be used for minor restorations </w:t>
      </w:r>
      <w:r>
        <w:lastRenderedPageBreak/>
        <w:t>with the prior approval of the Owner. All hard surfaces</w:t>
      </w:r>
      <w:r w:rsidR="593A107E">
        <w:t>, including concrete curb and gutter,</w:t>
      </w:r>
      <w:r>
        <w:t xml:space="preserve"> shall be restored to their original, pre-construction condition or better.</w:t>
      </w:r>
    </w:p>
    <w:p w14:paraId="65B765FF" w14:textId="21BEBAC3" w:rsidR="00AA17BF" w:rsidRPr="00C3115D" w:rsidRDefault="00AA17BF" w:rsidP="00AA17BF">
      <w:pPr>
        <w:pStyle w:val="TRNBody"/>
      </w:pPr>
      <w:r w:rsidRPr="00C3115D">
        <w:t xml:space="preserve">Couplings, as manufactured by the manufacturer of the conduit supplied, shall be used to join the sections of rigid </w:t>
      </w:r>
      <w:r w:rsidR="002B70A8" w:rsidRPr="00C3115D">
        <w:t>conduit</w:t>
      </w:r>
      <w:r w:rsidRPr="00C3115D">
        <w:t xml:space="preserve"> and shall be installed to provide a tight fit in accordance with the manufacturer’s recommended practice for joining conduit. </w:t>
      </w:r>
      <w:r>
        <w:t>The Contractor shall</w:t>
      </w:r>
      <w:r w:rsidRPr="00C3115D">
        <w:t xml:space="preserve"> ensure that couplings are not split or damaged in any way which would allow the seepage of water and/or foreign material into the conduit.</w:t>
      </w:r>
    </w:p>
    <w:p w14:paraId="1BF682E5" w14:textId="398558A8" w:rsidR="00AA17BF" w:rsidRPr="00C3115D" w:rsidRDefault="6C616105" w:rsidP="00AA17BF">
      <w:pPr>
        <w:pStyle w:val="TRNBody"/>
      </w:pPr>
      <w:r>
        <w:t xml:space="preserve">The Contractor shall install a 400 N test nylon fish line in all </w:t>
      </w:r>
      <w:r w:rsidR="00373578">
        <w:t>conduits</w:t>
      </w:r>
      <w:r>
        <w:t xml:space="preserve">, both when it is left empty for future use or has wiring installed in </w:t>
      </w:r>
      <w:r w:rsidR="00FB2F5D">
        <w:t>it and</w:t>
      </w:r>
      <w:r>
        <w:t xml:space="preserve"> shall leave 1.5 m of line coiled in the bottom of the handwell at the end of each conduit run.</w:t>
      </w:r>
    </w:p>
    <w:p w14:paraId="5B0846D5" w14:textId="1C540C0B" w:rsidR="00AA17BF" w:rsidRPr="00C3115D" w:rsidRDefault="6C616105" w:rsidP="00AA17BF">
      <w:pPr>
        <w:pStyle w:val="TRNBody"/>
      </w:pPr>
      <w:r>
        <w:t>The Contractor shall install a 150 mm wide, red plastic “CAUTION” tape, buried 300 mm above the conduit, for the full length of the conduit</w:t>
      </w:r>
      <w:r w:rsidR="00870577">
        <w:t>, where there is a possibility of open excavation</w:t>
      </w:r>
      <w:r>
        <w:t>.</w:t>
      </w:r>
    </w:p>
    <w:p w14:paraId="679249B2" w14:textId="2D0F7C72" w:rsidR="00AA17BF" w:rsidRPr="00C3115D" w:rsidRDefault="00AA17BF" w:rsidP="00AA17BF">
      <w:pPr>
        <w:pStyle w:val="TRNBody"/>
      </w:pPr>
      <w:r w:rsidRPr="00C3115D">
        <w:t xml:space="preserve">The extension of any existing under pavement crossings as indicated on the Drawings shall be </w:t>
      </w:r>
      <w:r w:rsidR="006A4893">
        <w:t>completed</w:t>
      </w:r>
      <w:r w:rsidR="006A4893" w:rsidRPr="00C3115D">
        <w:t xml:space="preserve"> </w:t>
      </w:r>
      <w:r w:rsidRPr="00C3115D">
        <w:t>at the applicable unit price for the size of conduit used.</w:t>
      </w:r>
    </w:p>
    <w:p w14:paraId="72221637" w14:textId="4625DE55" w:rsidR="00AA17BF" w:rsidRPr="00C3115D" w:rsidRDefault="00AA17BF" w:rsidP="00AA17BF">
      <w:pPr>
        <w:pStyle w:val="TRNBody"/>
      </w:pPr>
      <w:r w:rsidRPr="00C3115D">
        <w:t xml:space="preserve">Upon completion of the conduit crossing, the Contractor shall </w:t>
      </w:r>
      <w:r>
        <w:t>obtain approval of satisfactory completion from the Owner</w:t>
      </w:r>
      <w:r w:rsidRPr="00C3115D">
        <w:t xml:space="preserve">. In the presence of </w:t>
      </w:r>
      <w:r>
        <w:t>the Owner</w:t>
      </w:r>
      <w:r w:rsidRPr="00C3115D">
        <w:t xml:space="preserve">, the conduit shall be proven to be free of stones, dirt, </w:t>
      </w:r>
      <w:r w:rsidR="002B70A8" w:rsidRPr="00C3115D">
        <w:t>water</w:t>
      </w:r>
      <w:r w:rsidRPr="00C3115D">
        <w:t xml:space="preserve"> and other debris by pulling a test mandrel, which is 300</w:t>
      </w:r>
      <w:r w:rsidR="002B70A8">
        <w:t xml:space="preserve"> </w:t>
      </w:r>
      <w:r w:rsidRPr="00C3115D">
        <w:t>mm in length by 6.4 mm smaller in diameter than the nominal conduit size, through the conduit crossing.</w:t>
      </w:r>
    </w:p>
    <w:p w14:paraId="4CF01531" w14:textId="77777777" w:rsidR="00F012A6" w:rsidRPr="00D071DA" w:rsidRDefault="00F012A6" w:rsidP="00F012A6">
      <w:pPr>
        <w:pStyle w:val="TRNBody"/>
        <w:rPr>
          <w:b/>
          <w:bCs/>
        </w:rPr>
      </w:pPr>
      <w:r w:rsidRPr="00D071DA">
        <w:rPr>
          <w:b/>
          <w:bCs/>
        </w:rPr>
        <w:t>Measurement for Payment</w:t>
      </w:r>
    </w:p>
    <w:p w14:paraId="3169D4E4" w14:textId="0AB7FD9B" w:rsidR="00F012A6" w:rsidRPr="00C3115D" w:rsidRDefault="00F012A6" w:rsidP="00F012A6">
      <w:pPr>
        <w:pStyle w:val="TRNBody"/>
      </w:pPr>
      <w:r w:rsidRPr="00C3115D">
        <w:t>Measurement for payment shall be per metre</w:t>
      </w:r>
      <w:r>
        <w:t xml:space="preserve"> (m)</w:t>
      </w:r>
      <w:r w:rsidRPr="00C3115D">
        <w:t xml:space="preserve"> along the centerline of conduit supplied and installed. </w:t>
      </w:r>
    </w:p>
    <w:p w14:paraId="4418EB5F" w14:textId="77777777" w:rsidR="00F012A6" w:rsidRPr="00D071DA" w:rsidRDefault="00F012A6" w:rsidP="00F012A6">
      <w:pPr>
        <w:pStyle w:val="TRNBody"/>
        <w:rPr>
          <w:b/>
          <w:bCs/>
        </w:rPr>
      </w:pPr>
      <w:r w:rsidRPr="00D071DA">
        <w:rPr>
          <w:b/>
          <w:bCs/>
        </w:rPr>
        <w:t xml:space="preserve">Basis of Payment </w:t>
      </w:r>
    </w:p>
    <w:p w14:paraId="0B0A6C5D" w14:textId="4F88D955" w:rsidR="00F012A6" w:rsidRPr="00C3115D" w:rsidRDefault="00F012A6" w:rsidP="00F012A6">
      <w:pPr>
        <w:pStyle w:val="TR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08BEDAB7" w14:textId="77777777" w:rsidR="00F012A6" w:rsidRDefault="00F012A6" w:rsidP="00C03799">
      <w:pPr>
        <w:pStyle w:val="TRNBody"/>
      </w:pPr>
    </w:p>
    <w:p w14:paraId="1A696826" w14:textId="3247BEF3" w:rsidR="00136EF9" w:rsidRPr="000E0245" w:rsidRDefault="00136EF9" w:rsidP="001207C5">
      <w:pPr>
        <w:pStyle w:val="Heading3"/>
        <w:rPr>
          <w:highlight w:val="green"/>
        </w:rPr>
      </w:pPr>
      <w:r w:rsidRPr="000E0245">
        <w:rPr>
          <w:highlight w:val="green"/>
        </w:rPr>
        <w:t>Item IR</w:t>
      </w:r>
      <w:r w:rsidR="00F05725">
        <w:rPr>
          <w:highlight w:val="green"/>
        </w:rPr>
        <w:t>10</w:t>
      </w:r>
      <w:r w:rsidR="00654118" w:rsidRPr="000E0245">
        <w:rPr>
          <w:highlight w:val="green"/>
        </w:rPr>
        <w:t>#</w:t>
      </w:r>
      <w:r w:rsidRPr="000E0245">
        <w:rPr>
          <w:highlight w:val="green"/>
        </w:rPr>
        <w:tab/>
        <w:t xml:space="preserve">Supply and Install </w:t>
      </w:r>
      <w:r w:rsidR="00654118" w:rsidRPr="000E0245">
        <w:rPr>
          <w:highlight w:val="green"/>
        </w:rPr>
        <w:t>##</w:t>
      </w:r>
      <w:r w:rsidR="00B43F8D">
        <w:rPr>
          <w:highlight w:val="green"/>
        </w:rPr>
        <w:t xml:space="preserve"> </w:t>
      </w:r>
      <w:r w:rsidR="00654118" w:rsidRPr="000E0245">
        <w:rPr>
          <w:highlight w:val="green"/>
        </w:rPr>
        <w:t>mm Water Valve Chamber including</w:t>
      </w:r>
      <w:r w:rsidR="00327E63" w:rsidRPr="000E0245">
        <w:rPr>
          <w:highlight w:val="green"/>
        </w:rPr>
        <w:t xml:space="preserve"> </w:t>
      </w:r>
      <w:r w:rsidR="00173482" w:rsidRPr="000E0245">
        <w:rPr>
          <w:highlight w:val="green"/>
        </w:rPr>
        <w:t xml:space="preserve">Gate Valve </w:t>
      </w:r>
      <w:r w:rsidR="00327E63" w:rsidRPr="000E0245">
        <w:rPr>
          <w:highlight w:val="green"/>
        </w:rPr>
        <w:t xml:space="preserve">as per [insert </w:t>
      </w:r>
      <w:r w:rsidR="00BD5DE9">
        <w:rPr>
          <w:highlight w:val="green"/>
        </w:rPr>
        <w:t>L</w:t>
      </w:r>
      <w:r w:rsidR="00327E63" w:rsidRPr="000E0245">
        <w:rPr>
          <w:highlight w:val="green"/>
        </w:rPr>
        <w:t xml:space="preserve">ocal </w:t>
      </w:r>
      <w:r w:rsidR="00BD5DE9">
        <w:rPr>
          <w:highlight w:val="green"/>
        </w:rPr>
        <w:t>M</w:t>
      </w:r>
      <w:r w:rsidR="00327E63" w:rsidRPr="000E0245">
        <w:rPr>
          <w:highlight w:val="green"/>
        </w:rPr>
        <w:t>unicipality]</w:t>
      </w:r>
      <w:r w:rsidR="004E26E2" w:rsidRPr="000E0245">
        <w:rPr>
          <w:highlight w:val="green"/>
        </w:rPr>
        <w:t xml:space="preserve"> for Region Irrigation</w:t>
      </w:r>
    </w:p>
    <w:p w14:paraId="4E62FEF0" w14:textId="77777777" w:rsidR="001F0E3D" w:rsidRDefault="001F0E3D" w:rsidP="00C03799">
      <w:pPr>
        <w:pStyle w:val="TRNBody"/>
        <w:rPr>
          <w:highlight w:val="green"/>
        </w:rPr>
      </w:pPr>
      <w:r>
        <w:rPr>
          <w:highlight w:val="green"/>
        </w:rPr>
        <w:t xml:space="preserve">Refer to Owner or local municipal watermain owner for the appropriate specifications and standard drawings required for project-specific water service connections, including water meter chamber arrangements, type of connection to existing or proposed watermains, local curb stop and Owner-owned curb stop. </w:t>
      </w:r>
    </w:p>
    <w:p w14:paraId="75B77751" w14:textId="190AB4FD" w:rsidR="00136EF9" w:rsidRPr="000C0178" w:rsidRDefault="001F0E3D" w:rsidP="00C03799">
      <w:pPr>
        <w:pStyle w:val="TRNBody"/>
        <w:rPr>
          <w:highlight w:val="yellow"/>
        </w:rPr>
      </w:pPr>
      <w:r>
        <w:rPr>
          <w:highlight w:val="green"/>
        </w:rPr>
        <w:t xml:space="preserve">Include a reference within the </w:t>
      </w:r>
      <w:r w:rsidR="00900D0E">
        <w:rPr>
          <w:highlight w:val="green"/>
        </w:rPr>
        <w:t>s</w:t>
      </w:r>
      <w:r>
        <w:rPr>
          <w:highlight w:val="green"/>
        </w:rPr>
        <w:t xml:space="preserve">pecification to </w:t>
      </w:r>
      <w:r w:rsidR="00900D0E">
        <w:rPr>
          <w:highlight w:val="green"/>
        </w:rPr>
        <w:t xml:space="preserve">Standard Drawings </w:t>
      </w:r>
      <w:r>
        <w:rPr>
          <w:highlight w:val="green"/>
        </w:rPr>
        <w:t>NHF-500 and NHF-501 that supports this</w:t>
      </w:r>
      <w:r w:rsidR="00900D0E">
        <w:rPr>
          <w:highlight w:val="green"/>
        </w:rPr>
        <w:t xml:space="preserve"> specification</w:t>
      </w:r>
      <w:r>
        <w:rPr>
          <w:highlight w:val="green"/>
        </w:rPr>
        <w:t>.</w:t>
      </w:r>
    </w:p>
    <w:p w14:paraId="06407C5D" w14:textId="4ACE007D" w:rsidR="00654118" w:rsidRPr="000E0245" w:rsidRDefault="00654118" w:rsidP="001207C5">
      <w:pPr>
        <w:pStyle w:val="Heading3"/>
        <w:rPr>
          <w:highlight w:val="green"/>
        </w:rPr>
      </w:pPr>
      <w:r w:rsidRPr="000E0245">
        <w:rPr>
          <w:highlight w:val="green"/>
        </w:rPr>
        <w:lastRenderedPageBreak/>
        <w:t>Item IR</w:t>
      </w:r>
      <w:r w:rsidR="00F05725">
        <w:rPr>
          <w:highlight w:val="green"/>
        </w:rPr>
        <w:t>10</w:t>
      </w:r>
      <w:r w:rsidRPr="000E0245">
        <w:rPr>
          <w:highlight w:val="green"/>
        </w:rPr>
        <w:t>#</w:t>
      </w:r>
      <w:r w:rsidRPr="000E0245">
        <w:rPr>
          <w:highlight w:val="green"/>
        </w:rPr>
        <w:tab/>
      </w:r>
      <w:r w:rsidR="004E26E2" w:rsidRPr="000E0245">
        <w:rPr>
          <w:highlight w:val="green"/>
        </w:rPr>
        <w:t>Connection to Existing</w:t>
      </w:r>
      <w:r w:rsidR="003848AC">
        <w:rPr>
          <w:highlight w:val="green"/>
        </w:rPr>
        <w:t xml:space="preserve"> [</w:t>
      </w:r>
      <w:r w:rsidR="002014CB">
        <w:rPr>
          <w:highlight w:val="green"/>
        </w:rPr>
        <w:t xml:space="preserve">or </w:t>
      </w:r>
      <w:r w:rsidR="003848AC">
        <w:rPr>
          <w:highlight w:val="green"/>
        </w:rPr>
        <w:t>Proposed]</w:t>
      </w:r>
      <w:r w:rsidR="004E26E2" w:rsidRPr="000E0245">
        <w:rPr>
          <w:highlight w:val="green"/>
        </w:rPr>
        <w:t xml:space="preserve"> Watermain for Region Irrigation</w:t>
      </w:r>
    </w:p>
    <w:p w14:paraId="453FE89A" w14:textId="77777777" w:rsidR="001F0E3D" w:rsidRDefault="001F0E3D" w:rsidP="001F0E3D">
      <w:pPr>
        <w:pStyle w:val="TRNBody"/>
        <w:rPr>
          <w:highlight w:val="green"/>
        </w:rPr>
      </w:pPr>
      <w:r>
        <w:rPr>
          <w:highlight w:val="green"/>
        </w:rPr>
        <w:t xml:space="preserve">Refer to Owner or local municipal watermain owner for the appropriate specifications and standard drawings required for project-specific water service connections, including water meter chamber arrangements, type of connection to existing or proposed watermains, local curb stop and Owner-owned curb stop. </w:t>
      </w:r>
    </w:p>
    <w:p w14:paraId="3FCB3064" w14:textId="7529C3EA" w:rsidR="001F0E3D" w:rsidRDefault="001F0E3D" w:rsidP="001F0E3D">
      <w:pPr>
        <w:pStyle w:val="TRNBody"/>
        <w:rPr>
          <w:highlight w:val="green"/>
        </w:rPr>
      </w:pPr>
      <w:r>
        <w:rPr>
          <w:highlight w:val="green"/>
        </w:rPr>
        <w:t xml:space="preserve">Include a reference within the specification to </w:t>
      </w:r>
      <w:r w:rsidR="00900D0E">
        <w:rPr>
          <w:highlight w:val="green"/>
        </w:rPr>
        <w:t xml:space="preserve">Standard Drawings </w:t>
      </w:r>
      <w:r>
        <w:rPr>
          <w:highlight w:val="green"/>
        </w:rPr>
        <w:t>NHF-500 and NHF-501 that supports this specification.</w:t>
      </w:r>
    </w:p>
    <w:p w14:paraId="42536F3F" w14:textId="77777777" w:rsidR="001F0E3D" w:rsidRPr="000C0178" w:rsidRDefault="001F0E3D" w:rsidP="001F0E3D">
      <w:pPr>
        <w:pStyle w:val="TRNBody"/>
        <w:rPr>
          <w:highlight w:val="yellow"/>
        </w:rPr>
      </w:pPr>
    </w:p>
    <w:p w14:paraId="04EED89D" w14:textId="7B5666C0" w:rsidR="00654118" w:rsidRDefault="00654118" w:rsidP="001207C5">
      <w:pPr>
        <w:pStyle w:val="Heading3"/>
      </w:pPr>
      <w:r w:rsidRPr="000E0245">
        <w:rPr>
          <w:highlight w:val="green"/>
        </w:rPr>
        <w:t>Item IR</w:t>
      </w:r>
      <w:r w:rsidR="000F1933">
        <w:rPr>
          <w:highlight w:val="green"/>
        </w:rPr>
        <w:t>10</w:t>
      </w:r>
      <w:r w:rsidRPr="000E0245">
        <w:rPr>
          <w:highlight w:val="green"/>
        </w:rPr>
        <w:t>#</w:t>
      </w:r>
      <w:r w:rsidRPr="000E0245">
        <w:rPr>
          <w:highlight w:val="green"/>
        </w:rPr>
        <w:tab/>
      </w:r>
      <w:r w:rsidR="000E0245" w:rsidRPr="000E0245">
        <w:rPr>
          <w:highlight w:val="green"/>
        </w:rPr>
        <w:t>[insert additional items for water source connections as needed]</w:t>
      </w:r>
    </w:p>
    <w:p w14:paraId="45C506C6" w14:textId="55040AF4" w:rsidR="002D123A" w:rsidRPr="00C3115D" w:rsidRDefault="002D123A" w:rsidP="000E0245">
      <w:pPr>
        <w:pStyle w:val="TRNBody"/>
      </w:pPr>
    </w:p>
    <w:p w14:paraId="39A5FBCD" w14:textId="399557CC" w:rsidR="00A616A1" w:rsidRDefault="00A616A1" w:rsidP="00E46412">
      <w:pPr>
        <w:pStyle w:val="Heading2"/>
      </w:pPr>
      <w:r w:rsidRPr="00DD7152">
        <w:t>P</w:t>
      </w:r>
      <w:r w:rsidR="00787FF1" w:rsidRPr="00DD7152">
        <w:t>art</w:t>
      </w:r>
      <w:r w:rsidRPr="00DD7152">
        <w:t xml:space="preserve"> B </w:t>
      </w:r>
      <w:r w:rsidR="00787FF1" w:rsidRPr="00DD7152">
        <w:t xml:space="preserve">– </w:t>
      </w:r>
      <w:r w:rsidRPr="00DD7152">
        <w:t>Electrical Service Items</w:t>
      </w:r>
    </w:p>
    <w:p w14:paraId="7146049E" w14:textId="0AE7374A" w:rsidR="00716EC2" w:rsidRPr="00E46412" w:rsidRDefault="00C346BD" w:rsidP="00716EC2">
      <w:pPr>
        <w:pStyle w:val="TRNBody"/>
        <w:rPr>
          <w:b/>
          <w:bCs/>
        </w:rPr>
      </w:pPr>
      <w:r>
        <w:rPr>
          <w:b/>
          <w:bCs/>
        </w:rPr>
        <w:t>Hydro</w:t>
      </w:r>
      <w:r w:rsidR="00716EC2" w:rsidRPr="00E46412">
        <w:rPr>
          <w:b/>
          <w:bCs/>
        </w:rPr>
        <w:t xml:space="preserve"> Service Application </w:t>
      </w:r>
    </w:p>
    <w:p w14:paraId="17BAD33E" w14:textId="1B6CB8E3" w:rsidR="00716EC2" w:rsidRPr="00BB3219" w:rsidRDefault="00716EC2" w:rsidP="00BB3219">
      <w:pPr>
        <w:pStyle w:val="TRNBody"/>
      </w:pPr>
      <w:r>
        <w:t xml:space="preserve">The </w:t>
      </w:r>
      <w:r w:rsidRPr="005760E3">
        <w:t xml:space="preserve">Contractor shall obtain, at its own expense, the appropriate permits from the </w:t>
      </w:r>
      <w:r w:rsidR="00C346BD">
        <w:t>l</w:t>
      </w:r>
      <w:r w:rsidRPr="005760E3">
        <w:t xml:space="preserve">ocal </w:t>
      </w:r>
      <w:r w:rsidR="00C346BD">
        <w:t>hydro authority</w:t>
      </w:r>
      <w:r>
        <w:t xml:space="preserve">. This shall include applying for a new </w:t>
      </w:r>
      <w:r w:rsidR="00B8566C">
        <w:t>service connection with the local hydro authority</w:t>
      </w:r>
      <w:r w:rsidR="00D454B9">
        <w:t xml:space="preserve"> to provide </w:t>
      </w:r>
      <w:r w:rsidR="00BB3219">
        <w:t xml:space="preserve">the irrigation power. </w:t>
      </w:r>
      <w:r>
        <w:t xml:space="preserve">The application shall be coordinated with the </w:t>
      </w:r>
      <w:r w:rsidR="00032EF6">
        <w:rPr>
          <w:rStyle w:val="ui-provider"/>
        </w:rPr>
        <w:t>representative from the Owner’s Natural Heritage and Forestry division</w:t>
      </w:r>
      <w:r>
        <w:t xml:space="preserve"> to ensure accurate account and Owner information is provided.</w:t>
      </w:r>
    </w:p>
    <w:p w14:paraId="30B5B622" w14:textId="1696CEC8" w:rsidR="00301685" w:rsidRDefault="00DD0440" w:rsidP="001207C5">
      <w:pPr>
        <w:pStyle w:val="Heading3"/>
      </w:pPr>
      <w:bookmarkStart w:id="3" w:name="_Toc42773554"/>
      <w:r w:rsidRPr="00D071DA">
        <w:t xml:space="preserve">Item </w:t>
      </w:r>
      <w:r w:rsidR="00301685" w:rsidRPr="00D071DA">
        <w:t>IR</w:t>
      </w:r>
      <w:r w:rsidR="00A67AB8">
        <w:t>201</w:t>
      </w:r>
      <w:r w:rsidR="00301685" w:rsidRPr="00D071DA">
        <w:tab/>
      </w:r>
      <w:r w:rsidR="00301685" w:rsidRPr="00301685">
        <w:t xml:space="preserve">Supply and Install Rigid PVC Conduit by Open Cut </w:t>
      </w:r>
      <w:r w:rsidR="00D071DA">
        <w:t>for Irrigation</w:t>
      </w:r>
      <w:r w:rsidR="00F012A6">
        <w:t xml:space="preserve"> Service</w:t>
      </w:r>
      <w:r w:rsidR="00173482">
        <w:t xml:space="preserve"> </w:t>
      </w:r>
      <w:r w:rsidR="00173482" w:rsidRPr="00301685">
        <w:t>(All Sizes)</w:t>
      </w:r>
    </w:p>
    <w:p w14:paraId="4F534038" w14:textId="1D11E6AC" w:rsidR="579710B3" w:rsidRDefault="579710B3" w:rsidP="34F8B04E">
      <w:pPr>
        <w:pStyle w:val="TRNItalics"/>
        <w:rPr>
          <w:i w:val="0"/>
          <w:highlight w:val="green"/>
        </w:rPr>
      </w:pPr>
      <w:r w:rsidRPr="34F8B04E">
        <w:rPr>
          <w:i w:val="0"/>
          <w:highlight w:val="green"/>
        </w:rPr>
        <w:t>[Designer to insert</w:t>
      </w:r>
      <w:r w:rsidR="37552AD7" w:rsidRPr="34F8B04E">
        <w:rPr>
          <w:i w:val="0"/>
          <w:highlight w:val="green"/>
        </w:rPr>
        <w:t xml:space="preserve"> the</w:t>
      </w:r>
      <w:r w:rsidR="4E6FF335" w:rsidRPr="34F8B04E">
        <w:rPr>
          <w:i w:val="0"/>
          <w:highlight w:val="green"/>
        </w:rPr>
        <w:t xml:space="preserve"> latest York Region Electrical Specification</w:t>
      </w:r>
      <w:r w:rsidR="519875DA" w:rsidRPr="34F8B04E">
        <w:rPr>
          <w:i w:val="0"/>
          <w:highlight w:val="green"/>
        </w:rPr>
        <w:t>:</w:t>
      </w:r>
    </w:p>
    <w:p w14:paraId="4CE329BF" w14:textId="62EAAF81" w:rsidR="519875DA" w:rsidRDefault="519875DA" w:rsidP="002014CB">
      <w:pPr>
        <w:pStyle w:val="TRNBulletedList"/>
        <w:rPr>
          <w:b/>
          <w:bCs/>
          <w:highlight w:val="green"/>
        </w:rPr>
      </w:pPr>
      <w:r w:rsidRPr="002014CB">
        <w:rPr>
          <w:b/>
          <w:bCs/>
          <w:highlight w:val="green"/>
        </w:rPr>
        <w:t>Item E101 – Supply and Install Rigid PVC Conduit by Open Cut (All Sizes)</w:t>
      </w:r>
    </w:p>
    <w:p w14:paraId="44B12882" w14:textId="170D7C32" w:rsidR="793879DE" w:rsidRDefault="793879DE" w:rsidP="002014CB">
      <w:pPr>
        <w:pStyle w:val="TRNBulletedList"/>
        <w:numPr>
          <w:ilvl w:val="1"/>
          <w:numId w:val="2"/>
        </w:numPr>
        <w:rPr>
          <w:highlight w:val="green"/>
        </w:rPr>
      </w:pPr>
      <w:r w:rsidRPr="34F8B04E">
        <w:rPr>
          <w:highlight w:val="green"/>
        </w:rPr>
        <w:t>Insert specification text only (do not change the i</w:t>
      </w:r>
      <w:r w:rsidR="70C1D16A" w:rsidRPr="002014CB">
        <w:rPr>
          <w:highlight w:val="green"/>
        </w:rPr>
        <w:t xml:space="preserve">rrigation item number and </w:t>
      </w:r>
      <w:r w:rsidR="00F54341">
        <w:rPr>
          <w:highlight w:val="green"/>
        </w:rPr>
        <w:t>title</w:t>
      </w:r>
      <w:r w:rsidR="00F54341" w:rsidRPr="002014CB">
        <w:rPr>
          <w:highlight w:val="green"/>
        </w:rPr>
        <w:t xml:space="preserve"> </w:t>
      </w:r>
      <w:r w:rsidR="68531D62" w:rsidRPr="34F8B04E">
        <w:rPr>
          <w:highlight w:val="green"/>
        </w:rPr>
        <w:t>above)</w:t>
      </w:r>
      <w:r w:rsidR="70C1D16A" w:rsidRPr="002014CB">
        <w:rPr>
          <w:highlight w:val="green"/>
        </w:rPr>
        <w:t xml:space="preserve"> </w:t>
      </w:r>
    </w:p>
    <w:p w14:paraId="4005B75F" w14:textId="72CD2AA0" w:rsidR="38943386" w:rsidRPr="004E1FF9" w:rsidRDefault="38943386" w:rsidP="002014CB">
      <w:pPr>
        <w:pStyle w:val="TRNBulletedList"/>
        <w:numPr>
          <w:ilvl w:val="1"/>
          <w:numId w:val="2"/>
        </w:numPr>
        <w:rPr>
          <w:highlight w:val="green"/>
        </w:rPr>
      </w:pPr>
      <w:r w:rsidRPr="004E1FF9">
        <w:rPr>
          <w:highlight w:val="green"/>
        </w:rPr>
        <w:t xml:space="preserve">Include references to provincial standard specifications and standard drawings, </w:t>
      </w:r>
      <w:r w:rsidR="089DD617" w:rsidRPr="004E1FF9">
        <w:rPr>
          <w:highlight w:val="green"/>
        </w:rPr>
        <w:t>as</w:t>
      </w:r>
      <w:r w:rsidRPr="004E1FF9">
        <w:rPr>
          <w:highlight w:val="green"/>
        </w:rPr>
        <w:t xml:space="preserve"> app</w:t>
      </w:r>
      <w:r w:rsidR="096477A0" w:rsidRPr="004E1FF9">
        <w:rPr>
          <w:highlight w:val="green"/>
        </w:rPr>
        <w:t>licable</w:t>
      </w:r>
      <w:r w:rsidRPr="004E1FF9">
        <w:rPr>
          <w:highlight w:val="green"/>
        </w:rPr>
        <w:t xml:space="preserve"> </w:t>
      </w:r>
    </w:p>
    <w:p w14:paraId="01001DE9" w14:textId="7B6239E4" w:rsidR="111CDCC5" w:rsidRPr="004E1FF9" w:rsidRDefault="111CDCC5" w:rsidP="002014CB">
      <w:pPr>
        <w:pStyle w:val="TRNBulletedList"/>
        <w:numPr>
          <w:ilvl w:val="1"/>
          <w:numId w:val="2"/>
        </w:numPr>
        <w:rPr>
          <w:highlight w:val="green"/>
        </w:rPr>
      </w:pPr>
      <w:r w:rsidRPr="004E1FF9">
        <w:rPr>
          <w:highlight w:val="green"/>
        </w:rPr>
        <w:t>Remove reference to standard drawing E-3.25</w:t>
      </w:r>
    </w:p>
    <w:p w14:paraId="47B0CC71" w14:textId="0253D4B8" w:rsidR="111CDCC5" w:rsidRPr="004E1FF9" w:rsidRDefault="111CDCC5" w:rsidP="002014CB">
      <w:pPr>
        <w:pStyle w:val="TRNBulletedList"/>
        <w:numPr>
          <w:ilvl w:val="1"/>
          <w:numId w:val="2"/>
        </w:numPr>
        <w:rPr>
          <w:highlight w:val="green"/>
        </w:rPr>
      </w:pPr>
      <w:r w:rsidRPr="004E1FF9">
        <w:rPr>
          <w:highlight w:val="green"/>
        </w:rPr>
        <w:t>Delete last sentence in 1</w:t>
      </w:r>
      <w:r w:rsidRPr="004E1FF9">
        <w:rPr>
          <w:highlight w:val="green"/>
          <w:vertAlign w:val="superscript"/>
        </w:rPr>
        <w:t>st</w:t>
      </w:r>
      <w:r w:rsidRPr="004E1FF9">
        <w:rPr>
          <w:highlight w:val="green"/>
        </w:rPr>
        <w:t xml:space="preserve"> paragraph referencing drawing E-3.25</w:t>
      </w:r>
    </w:p>
    <w:p w14:paraId="3F7E26D7" w14:textId="13782CCD" w:rsidR="1E4D3C83" w:rsidRPr="004E1FF9" w:rsidRDefault="1E4D3C83" w:rsidP="002014CB">
      <w:pPr>
        <w:pStyle w:val="TRNBulletedList"/>
        <w:numPr>
          <w:ilvl w:val="1"/>
          <w:numId w:val="2"/>
        </w:numPr>
        <w:rPr>
          <w:highlight w:val="green"/>
        </w:rPr>
      </w:pPr>
      <w:r w:rsidRPr="004E1FF9">
        <w:rPr>
          <w:highlight w:val="green"/>
        </w:rPr>
        <w:t>Do not copy measurement for payment and basis of payment</w:t>
      </w:r>
      <w:r w:rsidR="00F54341">
        <w:rPr>
          <w:highlight w:val="green"/>
        </w:rPr>
        <w:t xml:space="preserve"> sections</w:t>
      </w:r>
      <w:r w:rsidR="579710B3" w:rsidRPr="004E1FF9">
        <w:rPr>
          <w:highlight w:val="green"/>
        </w:rPr>
        <w:t>]</w:t>
      </w:r>
    </w:p>
    <w:p w14:paraId="66BE9ED6" w14:textId="77777777" w:rsidR="00D071DA" w:rsidRPr="00D071DA" w:rsidRDefault="00D071DA" w:rsidP="00D071DA">
      <w:pPr>
        <w:pStyle w:val="TRNBody"/>
        <w:rPr>
          <w:b/>
          <w:bCs/>
        </w:rPr>
      </w:pPr>
      <w:r w:rsidRPr="00D071DA">
        <w:rPr>
          <w:b/>
          <w:bCs/>
        </w:rPr>
        <w:t>Measurement for Payment</w:t>
      </w:r>
    </w:p>
    <w:p w14:paraId="39E06D28" w14:textId="4221C951" w:rsidR="00D071DA" w:rsidRPr="00C3115D" w:rsidRDefault="00D071DA" w:rsidP="00D071DA">
      <w:pPr>
        <w:pStyle w:val="TRNBody"/>
      </w:pPr>
      <w:r w:rsidRPr="00C3115D">
        <w:lastRenderedPageBreak/>
        <w:t>Measurement for payment shall be per metre</w:t>
      </w:r>
      <w:r>
        <w:t xml:space="preserve"> (m)</w:t>
      </w:r>
      <w:r w:rsidRPr="00C3115D">
        <w:t xml:space="preserve"> along the centerline of conduit supplied and installed, measured from centre to centre of handwells</w:t>
      </w:r>
      <w:r w:rsidR="00E3129B">
        <w:t>,</w:t>
      </w:r>
      <w:r w:rsidRPr="00C3115D">
        <w:t xml:space="preserve"> pole bases</w:t>
      </w:r>
      <w:r w:rsidR="00E3129B">
        <w:t xml:space="preserve"> and/or concrete pad for irrigation service components</w:t>
      </w:r>
      <w:r w:rsidRPr="00C3115D">
        <w:t xml:space="preserve">. </w:t>
      </w:r>
    </w:p>
    <w:p w14:paraId="71C86335" w14:textId="77777777" w:rsidR="00D071DA" w:rsidRPr="00D071DA" w:rsidRDefault="00D071DA" w:rsidP="00D071DA">
      <w:pPr>
        <w:pStyle w:val="TRNBody"/>
        <w:rPr>
          <w:b/>
          <w:bCs/>
        </w:rPr>
      </w:pPr>
      <w:r w:rsidRPr="00D071DA">
        <w:rPr>
          <w:b/>
          <w:bCs/>
        </w:rPr>
        <w:t xml:space="preserve">Basis of Payment </w:t>
      </w:r>
    </w:p>
    <w:p w14:paraId="2F92D3A1" w14:textId="7D6BA423" w:rsidR="00D071DA" w:rsidRPr="00C3115D" w:rsidRDefault="00D071DA" w:rsidP="00D071DA">
      <w:pPr>
        <w:pStyle w:val="TRNBody"/>
      </w:pPr>
      <w:r w:rsidRPr="00C3115D">
        <w:t xml:space="preserve">Payment shall be made at the unit price and shall be full compensation for all labour, </w:t>
      </w:r>
      <w:r w:rsidR="00194DAA" w:rsidRPr="00C3115D">
        <w:t>equipment</w:t>
      </w:r>
      <w:r w:rsidRPr="00C3115D">
        <w:t xml:space="preserve"> </w:t>
      </w:r>
      <w:r>
        <w:t>and materials necessary</w:t>
      </w:r>
      <w:r w:rsidRPr="00C3115D">
        <w:t xml:space="preserve"> to complete th</w:t>
      </w:r>
      <w:r>
        <w:t>e</w:t>
      </w:r>
      <w:r w:rsidRPr="00C3115D">
        <w:t xml:space="preserve"> work as specified.</w:t>
      </w:r>
    </w:p>
    <w:p w14:paraId="3E769854" w14:textId="77777777" w:rsidR="00D071DA" w:rsidRDefault="00D071DA" w:rsidP="00E46412">
      <w:pPr>
        <w:pStyle w:val="TRNItalics"/>
        <w:rPr>
          <w:highlight w:val="yellow"/>
        </w:rPr>
      </w:pPr>
    </w:p>
    <w:p w14:paraId="4E6D874B" w14:textId="2584DCCF" w:rsidR="002F7E22" w:rsidRPr="00A627DB" w:rsidRDefault="5EB2B91F" w:rsidP="001207C5">
      <w:pPr>
        <w:pStyle w:val="Heading3"/>
      </w:pPr>
      <w:r>
        <w:t>Item IR</w:t>
      </w:r>
      <w:r w:rsidR="25432471">
        <w:t>202</w:t>
      </w:r>
      <w:r>
        <w:t xml:space="preserve"> Supply and Install Concrete Handwell</w:t>
      </w:r>
      <w:r w:rsidR="5FE2AA74">
        <w:t xml:space="preserve"> for Irrigation Service</w:t>
      </w:r>
    </w:p>
    <w:p w14:paraId="75840E1D" w14:textId="1D11E6AC" w:rsidR="579710B3" w:rsidRDefault="507E8457" w:rsidP="34F8B04E">
      <w:pPr>
        <w:pStyle w:val="TRNItalics"/>
        <w:rPr>
          <w:i w:val="0"/>
          <w:highlight w:val="green"/>
        </w:rPr>
      </w:pPr>
      <w:r w:rsidRPr="34F8B04E">
        <w:rPr>
          <w:i w:val="0"/>
          <w:highlight w:val="green"/>
        </w:rPr>
        <w:t>[Designer to insert the latest York Region Electrical Specification:</w:t>
      </w:r>
    </w:p>
    <w:p w14:paraId="41A12692" w14:textId="46AD3F41" w:rsidR="507E8457" w:rsidRDefault="507E8457" w:rsidP="34F8B04E">
      <w:pPr>
        <w:pStyle w:val="TRNBulletedList"/>
        <w:rPr>
          <w:b/>
          <w:bCs/>
          <w:highlight w:val="green"/>
        </w:rPr>
      </w:pPr>
      <w:r w:rsidRPr="34F8B04E">
        <w:rPr>
          <w:b/>
          <w:bCs/>
          <w:highlight w:val="green"/>
        </w:rPr>
        <w:t xml:space="preserve">Item </w:t>
      </w:r>
      <w:r w:rsidRPr="002014CB">
        <w:rPr>
          <w:b/>
          <w:bCs/>
          <w:highlight w:val="green"/>
        </w:rPr>
        <w:t>E105 – Supply and Install Concrete Handwell (All Sizes)</w:t>
      </w:r>
      <w:r w:rsidRPr="34F8B04E">
        <w:rPr>
          <w:b/>
          <w:bCs/>
          <w:highlight w:val="green"/>
        </w:rPr>
        <w:t xml:space="preserve"> </w:t>
      </w:r>
    </w:p>
    <w:p w14:paraId="0142B93F" w14:textId="2B7C1FD3" w:rsidR="507E8457" w:rsidRDefault="507E8457" w:rsidP="34F8B04E">
      <w:pPr>
        <w:pStyle w:val="TRNBulletedList"/>
        <w:numPr>
          <w:ilvl w:val="1"/>
          <w:numId w:val="2"/>
        </w:numPr>
        <w:rPr>
          <w:highlight w:val="green"/>
        </w:rPr>
      </w:pPr>
      <w:r w:rsidRPr="34F8B04E">
        <w:rPr>
          <w:highlight w:val="green"/>
        </w:rPr>
        <w:t xml:space="preserve">Insert specification text only (do not change the irrigation item number and </w:t>
      </w:r>
      <w:r w:rsidR="00F54341">
        <w:rPr>
          <w:highlight w:val="green"/>
        </w:rPr>
        <w:t>title</w:t>
      </w:r>
      <w:r w:rsidR="00F54341" w:rsidRPr="34F8B04E">
        <w:rPr>
          <w:highlight w:val="green"/>
        </w:rPr>
        <w:t xml:space="preserve"> </w:t>
      </w:r>
      <w:r w:rsidRPr="34F8B04E">
        <w:rPr>
          <w:highlight w:val="green"/>
        </w:rPr>
        <w:t xml:space="preserve">above) </w:t>
      </w:r>
    </w:p>
    <w:p w14:paraId="7BC30A2A" w14:textId="77777777" w:rsidR="00843B13" w:rsidRDefault="00843B13" w:rsidP="00843B13">
      <w:pPr>
        <w:pStyle w:val="TRNBulletedList"/>
        <w:numPr>
          <w:ilvl w:val="1"/>
          <w:numId w:val="2"/>
        </w:numPr>
        <w:rPr>
          <w:highlight w:val="green"/>
        </w:rPr>
      </w:pPr>
      <w:r>
        <w:rPr>
          <w:highlight w:val="green"/>
        </w:rPr>
        <w:t>Include language to provide a 300 mm diameter handwell</w:t>
      </w:r>
    </w:p>
    <w:p w14:paraId="07541F46" w14:textId="6C43C91E" w:rsidR="507E8457" w:rsidRPr="004E1FF9" w:rsidRDefault="507E8457" w:rsidP="34F8B04E">
      <w:pPr>
        <w:pStyle w:val="TRNBulletedList"/>
        <w:numPr>
          <w:ilvl w:val="1"/>
          <w:numId w:val="2"/>
        </w:numPr>
        <w:rPr>
          <w:highlight w:val="green"/>
        </w:rPr>
      </w:pPr>
      <w:r w:rsidRPr="004E1FF9">
        <w:rPr>
          <w:highlight w:val="green"/>
        </w:rPr>
        <w:t xml:space="preserve">Include references to provincial standard specifications and standard drawings, </w:t>
      </w:r>
      <w:r w:rsidR="487CF440" w:rsidRPr="004E1FF9">
        <w:rPr>
          <w:highlight w:val="green"/>
        </w:rPr>
        <w:t>as</w:t>
      </w:r>
      <w:r w:rsidRPr="004E1FF9">
        <w:rPr>
          <w:highlight w:val="green"/>
        </w:rPr>
        <w:t xml:space="preserve"> applicable </w:t>
      </w:r>
    </w:p>
    <w:p w14:paraId="40C6F865" w14:textId="542E4771" w:rsidR="34F8B04E" w:rsidRPr="004E1FF9" w:rsidRDefault="507E8457" w:rsidP="34F8B04E">
      <w:pPr>
        <w:pStyle w:val="TRNBulletedList"/>
        <w:numPr>
          <w:ilvl w:val="1"/>
          <w:numId w:val="2"/>
        </w:numPr>
        <w:rPr>
          <w:highlight w:val="green"/>
        </w:rPr>
      </w:pPr>
      <w:r w:rsidRPr="004E1FF9">
        <w:rPr>
          <w:highlight w:val="green"/>
        </w:rPr>
        <w:t>Do not copy measurement for payment and basis of payment</w:t>
      </w:r>
      <w:r w:rsidR="00F54341">
        <w:rPr>
          <w:highlight w:val="green"/>
        </w:rPr>
        <w:t xml:space="preserve"> sections</w:t>
      </w:r>
      <w:r w:rsidRPr="004E1FF9">
        <w:rPr>
          <w:highlight w:val="green"/>
        </w:rPr>
        <w:t>]</w:t>
      </w:r>
    </w:p>
    <w:p w14:paraId="4D958430" w14:textId="77777777" w:rsidR="00A627DB" w:rsidRPr="00A627DB" w:rsidRDefault="00A627DB" w:rsidP="00A627DB">
      <w:pPr>
        <w:pStyle w:val="TRNBody"/>
        <w:rPr>
          <w:b/>
          <w:bCs/>
        </w:rPr>
      </w:pPr>
      <w:r w:rsidRPr="00A627DB">
        <w:rPr>
          <w:b/>
          <w:bCs/>
        </w:rPr>
        <w:t>Measurement for Payment</w:t>
      </w:r>
    </w:p>
    <w:p w14:paraId="7BFCF17D" w14:textId="77777777" w:rsidR="00A627DB" w:rsidRDefault="00A627DB" w:rsidP="00A627DB">
      <w:pPr>
        <w:pStyle w:val="TRNBody"/>
      </w:pPr>
      <w:r>
        <w:t xml:space="preserve">Measurement for payment shall be a count of </w:t>
      </w:r>
      <w:r w:rsidRPr="00C3115D">
        <w:t>each concrete handwell constructed</w:t>
      </w:r>
      <w:r>
        <w:t>.</w:t>
      </w:r>
    </w:p>
    <w:p w14:paraId="31C93043" w14:textId="77777777" w:rsidR="00A627DB" w:rsidRPr="00A627DB" w:rsidRDefault="00A627DB" w:rsidP="00A627DB">
      <w:pPr>
        <w:pStyle w:val="TRNBody"/>
        <w:rPr>
          <w:b/>
          <w:bCs/>
        </w:rPr>
      </w:pPr>
      <w:r w:rsidRPr="00A627DB">
        <w:rPr>
          <w:b/>
          <w:bCs/>
        </w:rPr>
        <w:t xml:space="preserve">Basis of Payment </w:t>
      </w:r>
    </w:p>
    <w:p w14:paraId="0E4D4AE4" w14:textId="53DDB6FF" w:rsidR="00A627DB" w:rsidRPr="00C3115D" w:rsidRDefault="00A627DB" w:rsidP="00A627DB">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D3ADADC" w14:textId="77777777" w:rsidR="002F7E22" w:rsidRPr="002F7E22" w:rsidRDefault="002F7E22" w:rsidP="002F7E22">
      <w:pPr>
        <w:rPr>
          <w:highlight w:val="yellow"/>
          <w:lang w:val="en-US" w:eastAsia="en-US"/>
        </w:rPr>
      </w:pPr>
    </w:p>
    <w:p w14:paraId="46C4B353" w14:textId="7BC22A34" w:rsidR="000D45A1" w:rsidRPr="00A76AC0" w:rsidRDefault="5E4A1166" w:rsidP="001207C5">
      <w:pPr>
        <w:pStyle w:val="Heading3"/>
      </w:pPr>
      <w:r>
        <w:t xml:space="preserve">Item </w:t>
      </w:r>
      <w:r w:rsidR="238DC833">
        <w:t>IR</w:t>
      </w:r>
      <w:r w:rsidR="315B68B8">
        <w:t>203</w:t>
      </w:r>
      <w:r w:rsidR="238DC833">
        <w:t xml:space="preserve"> Construct Concrete Pole Base with Anchorage Assembly</w:t>
      </w:r>
      <w:r w:rsidR="5FE2AA74">
        <w:t xml:space="preserve"> for Irrigation Service</w:t>
      </w:r>
    </w:p>
    <w:p w14:paraId="22260811" w14:textId="1D11E6AC" w:rsidR="579710B3" w:rsidRDefault="15ECCD6B" w:rsidP="34F8B04E">
      <w:pPr>
        <w:pStyle w:val="TRNItalics"/>
        <w:rPr>
          <w:i w:val="0"/>
          <w:highlight w:val="green"/>
        </w:rPr>
      </w:pPr>
      <w:r w:rsidRPr="34F8B04E">
        <w:rPr>
          <w:i w:val="0"/>
          <w:highlight w:val="green"/>
        </w:rPr>
        <w:t>[Designer to insert the latest York Region Electrical Specification:</w:t>
      </w:r>
    </w:p>
    <w:p w14:paraId="7D1E295E" w14:textId="6FA2480B" w:rsidR="15ECCD6B" w:rsidRDefault="15ECCD6B" w:rsidP="34F8B04E">
      <w:pPr>
        <w:pStyle w:val="TRNBulletedList"/>
        <w:rPr>
          <w:b/>
          <w:bCs/>
          <w:highlight w:val="green"/>
        </w:rPr>
      </w:pPr>
      <w:r w:rsidRPr="34F8B04E">
        <w:rPr>
          <w:b/>
          <w:bCs/>
          <w:highlight w:val="green"/>
        </w:rPr>
        <w:t>Item E201 – Construct Concrete Pole Base with Anchorage Assembly (All Sizes)</w:t>
      </w:r>
    </w:p>
    <w:p w14:paraId="65392C53" w14:textId="5EF388F8" w:rsidR="15ECCD6B" w:rsidRDefault="15ECCD6B" w:rsidP="34F8B04E">
      <w:pPr>
        <w:pStyle w:val="TRNBulletedList"/>
        <w:numPr>
          <w:ilvl w:val="1"/>
          <w:numId w:val="2"/>
        </w:numPr>
        <w:rPr>
          <w:highlight w:val="green"/>
        </w:rPr>
      </w:pPr>
      <w:r w:rsidRPr="34F8B04E">
        <w:rPr>
          <w:highlight w:val="green"/>
        </w:rPr>
        <w:t xml:space="preserve">Insert specification text only (do not change the irrigation item number and </w:t>
      </w:r>
      <w:r w:rsidR="00F54341">
        <w:rPr>
          <w:highlight w:val="green"/>
        </w:rPr>
        <w:t>title</w:t>
      </w:r>
      <w:r w:rsidRPr="34F8B04E">
        <w:rPr>
          <w:highlight w:val="green"/>
        </w:rPr>
        <w:t xml:space="preserve"> above) </w:t>
      </w:r>
    </w:p>
    <w:p w14:paraId="1A255C6B" w14:textId="77777777" w:rsidR="00843B13" w:rsidRPr="00764579" w:rsidRDefault="00843B13" w:rsidP="00843B13">
      <w:pPr>
        <w:pStyle w:val="TRNBulletedList"/>
        <w:numPr>
          <w:ilvl w:val="1"/>
          <w:numId w:val="2"/>
        </w:numPr>
        <w:rPr>
          <w:highlight w:val="green"/>
        </w:rPr>
      </w:pPr>
      <w:r>
        <w:rPr>
          <w:highlight w:val="green"/>
        </w:rPr>
        <w:t>Include language to provide a 600 mm diameter concrete pole base</w:t>
      </w:r>
    </w:p>
    <w:p w14:paraId="24010011" w14:textId="760EA112" w:rsidR="5C699091" w:rsidRDefault="5C699091" w:rsidP="34F8B04E">
      <w:pPr>
        <w:pStyle w:val="TRNBulletedList"/>
        <w:numPr>
          <w:ilvl w:val="1"/>
          <w:numId w:val="2"/>
        </w:numPr>
        <w:rPr>
          <w:highlight w:val="green"/>
        </w:rPr>
      </w:pPr>
      <w:r w:rsidRPr="34F8B04E">
        <w:rPr>
          <w:highlight w:val="green"/>
        </w:rPr>
        <w:t xml:space="preserve">Update </w:t>
      </w:r>
      <w:r w:rsidR="39BC4BEC" w:rsidRPr="34F8B04E">
        <w:rPr>
          <w:highlight w:val="green"/>
        </w:rPr>
        <w:t>references to electrical s</w:t>
      </w:r>
      <w:r w:rsidR="15ECCD6B" w:rsidRPr="34F8B04E">
        <w:rPr>
          <w:highlight w:val="green"/>
        </w:rPr>
        <w:t>tandard drawing</w:t>
      </w:r>
      <w:r w:rsidR="37A76DF6" w:rsidRPr="34F8B04E">
        <w:rPr>
          <w:highlight w:val="green"/>
        </w:rPr>
        <w:t>s</w:t>
      </w:r>
      <w:r w:rsidR="70DF99E8" w:rsidRPr="34F8B04E">
        <w:rPr>
          <w:highlight w:val="green"/>
        </w:rPr>
        <w:t xml:space="preserve"> based on pole base sizes</w:t>
      </w:r>
      <w:r w:rsidR="37A76DF6" w:rsidRPr="34F8B04E">
        <w:rPr>
          <w:highlight w:val="green"/>
        </w:rPr>
        <w:t xml:space="preserve">. </w:t>
      </w:r>
    </w:p>
    <w:p w14:paraId="7E13EB28" w14:textId="450B29D5" w:rsidR="34F8B04E" w:rsidRPr="004E1FF9" w:rsidRDefault="15ECCD6B" w:rsidP="34F8B04E">
      <w:pPr>
        <w:pStyle w:val="TRNBulletedList"/>
        <w:numPr>
          <w:ilvl w:val="1"/>
          <w:numId w:val="2"/>
        </w:numPr>
        <w:rPr>
          <w:highlight w:val="green"/>
        </w:rPr>
      </w:pPr>
      <w:r w:rsidRPr="004E1FF9">
        <w:rPr>
          <w:highlight w:val="green"/>
        </w:rPr>
        <w:t>Do not copy measurement for payment and basis of payment</w:t>
      </w:r>
      <w:r w:rsidR="00F54341">
        <w:rPr>
          <w:highlight w:val="green"/>
        </w:rPr>
        <w:t xml:space="preserve"> sections</w:t>
      </w:r>
      <w:r w:rsidRPr="004E1FF9">
        <w:rPr>
          <w:highlight w:val="green"/>
        </w:rPr>
        <w:t>]</w:t>
      </w:r>
    </w:p>
    <w:p w14:paraId="2914308C" w14:textId="77777777" w:rsidR="00A76AC0" w:rsidRPr="00A76AC0" w:rsidRDefault="00A76AC0" w:rsidP="00A76AC0">
      <w:pPr>
        <w:pStyle w:val="TRNBody"/>
        <w:rPr>
          <w:b/>
          <w:bCs/>
        </w:rPr>
      </w:pPr>
      <w:r w:rsidRPr="00A76AC0">
        <w:rPr>
          <w:b/>
          <w:bCs/>
        </w:rPr>
        <w:t>Measurement for Payment</w:t>
      </w:r>
    </w:p>
    <w:p w14:paraId="06972768" w14:textId="77777777" w:rsidR="00A76AC0" w:rsidRDefault="00A76AC0" w:rsidP="00A76AC0">
      <w:pPr>
        <w:pStyle w:val="TRNBody"/>
      </w:pPr>
      <w:r>
        <w:lastRenderedPageBreak/>
        <w:t xml:space="preserve">Measurement for payment shall be a count of </w:t>
      </w:r>
      <w:r w:rsidRPr="00C3115D">
        <w:t>each concrete pole base with anchorage assembly constructed</w:t>
      </w:r>
      <w:r>
        <w:t>.</w:t>
      </w:r>
    </w:p>
    <w:p w14:paraId="6FCF6B43" w14:textId="77777777" w:rsidR="00A76AC0" w:rsidRPr="00A76AC0" w:rsidRDefault="00A76AC0" w:rsidP="00A76AC0">
      <w:pPr>
        <w:pStyle w:val="TRNBody"/>
        <w:rPr>
          <w:b/>
          <w:bCs/>
        </w:rPr>
      </w:pPr>
      <w:r w:rsidRPr="00A76AC0">
        <w:rPr>
          <w:b/>
          <w:bCs/>
        </w:rPr>
        <w:t xml:space="preserve">Basis of Payment </w:t>
      </w:r>
    </w:p>
    <w:p w14:paraId="0352E92C" w14:textId="3FDA784C" w:rsidR="00A76AC0" w:rsidRPr="00C3115D" w:rsidRDefault="00A76AC0" w:rsidP="00A76A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051CF85" w14:textId="77777777" w:rsidR="003E62F4" w:rsidRPr="002F7E22" w:rsidRDefault="003E62F4" w:rsidP="003E62F4">
      <w:pPr>
        <w:pStyle w:val="TRNItalics"/>
        <w:rPr>
          <w:i w:val="0"/>
          <w:iCs/>
        </w:rPr>
      </w:pPr>
    </w:p>
    <w:p w14:paraId="0B101635" w14:textId="22443862" w:rsidR="003E62F4" w:rsidRPr="00135D07" w:rsidRDefault="73C34A4D" w:rsidP="001207C5">
      <w:pPr>
        <w:pStyle w:val="Heading3"/>
      </w:pPr>
      <w:commentRangeStart w:id="4"/>
      <w:r>
        <w:t>Item IR</w:t>
      </w:r>
      <w:r w:rsidR="21E4AA78">
        <w:t>204</w:t>
      </w:r>
      <w:r>
        <w:t xml:space="preserve"> </w:t>
      </w:r>
      <w:r w:rsidR="1C704DD7">
        <w:t>Supply and Install Octagonal Steel Pole for Irrigation Service</w:t>
      </w:r>
      <w:commentRangeEnd w:id="4"/>
      <w:r w:rsidR="00552DCA">
        <w:rPr>
          <w:rStyle w:val="CommentReference"/>
          <w:rFonts w:ascii="Times New Roman" w:hAnsi="Times New Roman" w:cs="Times New Roman"/>
          <w:b w:val="0"/>
          <w:lang w:val="en-CA" w:eastAsia="en-CA"/>
        </w:rPr>
        <w:commentReference w:id="4"/>
      </w:r>
    </w:p>
    <w:p w14:paraId="20716787" w14:textId="1D11E6AC" w:rsidR="00A16D78" w:rsidRDefault="22C381B5" w:rsidP="34F8B04E">
      <w:pPr>
        <w:pStyle w:val="TRNItalics"/>
        <w:rPr>
          <w:i w:val="0"/>
          <w:highlight w:val="green"/>
        </w:rPr>
      </w:pPr>
      <w:r w:rsidRPr="34F8B04E">
        <w:rPr>
          <w:i w:val="0"/>
          <w:highlight w:val="green"/>
        </w:rPr>
        <w:t>[Designer to insert the latest York Region Electrical Specification:</w:t>
      </w:r>
    </w:p>
    <w:p w14:paraId="597DA7D6" w14:textId="716991DC" w:rsidR="00A16D78" w:rsidRDefault="22C381B5" w:rsidP="34F8B04E">
      <w:pPr>
        <w:pStyle w:val="TRNBulletedList"/>
        <w:rPr>
          <w:b/>
          <w:bCs/>
          <w:highlight w:val="green"/>
        </w:rPr>
      </w:pPr>
      <w:r w:rsidRPr="34F8B04E">
        <w:rPr>
          <w:b/>
          <w:bCs/>
          <w:highlight w:val="green"/>
        </w:rPr>
        <w:t>Item E205 – Supply and Install Octagonal Steel Pole</w:t>
      </w:r>
    </w:p>
    <w:p w14:paraId="5698D8C3" w14:textId="7FB5FE7B" w:rsidR="00A16D78" w:rsidRDefault="22C381B5" w:rsidP="34F8B04E">
      <w:pPr>
        <w:pStyle w:val="TRNBulletedList"/>
        <w:numPr>
          <w:ilvl w:val="1"/>
          <w:numId w:val="2"/>
        </w:numPr>
        <w:rPr>
          <w:highlight w:val="green"/>
        </w:rPr>
      </w:pPr>
      <w:r w:rsidRPr="34F8B04E">
        <w:rPr>
          <w:highlight w:val="green"/>
        </w:rPr>
        <w:t xml:space="preserve">Insert specification text only (do not change the irrigation item number and </w:t>
      </w:r>
      <w:r w:rsidR="00F54341">
        <w:rPr>
          <w:highlight w:val="green"/>
        </w:rPr>
        <w:t>title</w:t>
      </w:r>
      <w:r w:rsidR="00F54341" w:rsidRPr="34F8B04E">
        <w:rPr>
          <w:highlight w:val="green"/>
        </w:rPr>
        <w:t xml:space="preserve"> </w:t>
      </w:r>
      <w:r w:rsidRPr="34F8B04E">
        <w:rPr>
          <w:highlight w:val="green"/>
        </w:rPr>
        <w:t xml:space="preserve">above) </w:t>
      </w:r>
    </w:p>
    <w:p w14:paraId="3D74D366" w14:textId="01EB2A6C" w:rsidR="00A16D78" w:rsidRPr="004E1FF9" w:rsidRDefault="22C381B5" w:rsidP="34F8B04E">
      <w:pPr>
        <w:pStyle w:val="TRNBulletedList"/>
        <w:numPr>
          <w:ilvl w:val="1"/>
          <w:numId w:val="2"/>
        </w:numPr>
        <w:rPr>
          <w:highlight w:val="green"/>
        </w:rPr>
      </w:pPr>
      <w:r w:rsidRPr="004E1FF9">
        <w:rPr>
          <w:highlight w:val="green"/>
        </w:rPr>
        <w:t xml:space="preserve">Include references to provincial standard specifications and standard drawings, </w:t>
      </w:r>
      <w:r w:rsidR="67F048AF" w:rsidRPr="004E1FF9">
        <w:rPr>
          <w:highlight w:val="green"/>
        </w:rPr>
        <w:t>as</w:t>
      </w:r>
      <w:r w:rsidRPr="004E1FF9">
        <w:rPr>
          <w:highlight w:val="green"/>
        </w:rPr>
        <w:t xml:space="preserve"> applicable </w:t>
      </w:r>
    </w:p>
    <w:p w14:paraId="579D0370" w14:textId="7AD9CA8D" w:rsidR="00A16D78" w:rsidRPr="004E1FF9" w:rsidRDefault="7F0B110D" w:rsidP="34F8B04E">
      <w:pPr>
        <w:pStyle w:val="TRNBulletedList"/>
        <w:numPr>
          <w:ilvl w:val="1"/>
          <w:numId w:val="2"/>
        </w:numPr>
        <w:rPr>
          <w:highlight w:val="green"/>
        </w:rPr>
      </w:pPr>
      <w:r w:rsidRPr="004E1FF9">
        <w:rPr>
          <w:highlight w:val="green"/>
        </w:rPr>
        <w:t xml:space="preserve">Update references to electrical standard drawings, </w:t>
      </w:r>
      <w:r w:rsidR="7865BBA4" w:rsidRPr="004E1FF9">
        <w:rPr>
          <w:highlight w:val="green"/>
        </w:rPr>
        <w:t>as</w:t>
      </w:r>
      <w:r w:rsidRPr="004E1FF9">
        <w:rPr>
          <w:highlight w:val="green"/>
        </w:rPr>
        <w:t xml:space="preserve"> applicable</w:t>
      </w:r>
    </w:p>
    <w:p w14:paraId="79207B94" w14:textId="15EDC5C3" w:rsidR="00A16D78" w:rsidRPr="004E1FF9" w:rsidRDefault="22C381B5" w:rsidP="34F8B04E">
      <w:pPr>
        <w:pStyle w:val="TRNBulletedList"/>
        <w:numPr>
          <w:ilvl w:val="1"/>
          <w:numId w:val="2"/>
        </w:numPr>
        <w:rPr>
          <w:highlight w:val="green"/>
        </w:rPr>
      </w:pPr>
      <w:r w:rsidRPr="004E1FF9">
        <w:rPr>
          <w:highlight w:val="green"/>
        </w:rPr>
        <w:t>Do not copy measurement for payment and basis of payment</w:t>
      </w:r>
      <w:r w:rsidR="00F54341">
        <w:rPr>
          <w:highlight w:val="green"/>
        </w:rPr>
        <w:t xml:space="preserve"> sections</w:t>
      </w:r>
      <w:r w:rsidRPr="004E1FF9">
        <w:rPr>
          <w:highlight w:val="green"/>
        </w:rPr>
        <w:t>]</w:t>
      </w:r>
    </w:p>
    <w:p w14:paraId="352E77E5" w14:textId="77777777" w:rsidR="00D90263" w:rsidRPr="00D90263" w:rsidRDefault="00D90263" w:rsidP="00D90263">
      <w:pPr>
        <w:pStyle w:val="TRNBody"/>
        <w:rPr>
          <w:b/>
          <w:bCs/>
        </w:rPr>
      </w:pPr>
      <w:r w:rsidRPr="00D90263">
        <w:rPr>
          <w:b/>
          <w:bCs/>
        </w:rPr>
        <w:t>Measurement for Payment</w:t>
      </w:r>
    </w:p>
    <w:p w14:paraId="52BA6CA0" w14:textId="77777777" w:rsidR="00D90263" w:rsidRDefault="00D90263" w:rsidP="00D90263">
      <w:pPr>
        <w:pStyle w:val="TRNBody"/>
      </w:pPr>
      <w:r>
        <w:t>Measurement for payment shall be a count of</w:t>
      </w:r>
      <w:r w:rsidRPr="00C3115D">
        <w:t xml:space="preserve"> each pole supplied and installed</w:t>
      </w:r>
      <w:r>
        <w:t>.</w:t>
      </w:r>
    </w:p>
    <w:p w14:paraId="54E60732" w14:textId="77777777" w:rsidR="00D90263" w:rsidRPr="00D90263" w:rsidRDefault="00D90263" w:rsidP="00D90263">
      <w:pPr>
        <w:pStyle w:val="TRNBody"/>
        <w:rPr>
          <w:b/>
          <w:bCs/>
        </w:rPr>
      </w:pPr>
      <w:r w:rsidRPr="00D90263">
        <w:rPr>
          <w:b/>
          <w:bCs/>
        </w:rPr>
        <w:t xml:space="preserve">Basis of Payment </w:t>
      </w:r>
    </w:p>
    <w:p w14:paraId="17AEF789" w14:textId="03F0C0BB" w:rsidR="00D90263" w:rsidRDefault="00D90263" w:rsidP="00D90263">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1DE2E488" w14:textId="77777777" w:rsidR="002D6C32" w:rsidRDefault="002D6C32" w:rsidP="00D90263">
      <w:pPr>
        <w:pStyle w:val="TRNBody"/>
      </w:pPr>
    </w:p>
    <w:p w14:paraId="5C48E64E" w14:textId="7F03E4FE" w:rsidR="00521AE1" w:rsidRPr="00C3115D" w:rsidRDefault="3DAFF63F" w:rsidP="001207C5">
      <w:pPr>
        <w:pStyle w:val="Heading3"/>
      </w:pPr>
      <w:r>
        <w:t>Item IR</w:t>
      </w:r>
      <w:r w:rsidR="21E4AA78">
        <w:t>205</w:t>
      </w:r>
      <w:r>
        <w:t xml:space="preserve"> </w:t>
      </w:r>
      <w:r w:rsidR="6DE19A9A">
        <w:t>Supply and Install Ground Rod for Irrigation Service</w:t>
      </w:r>
    </w:p>
    <w:p w14:paraId="154B8F85" w14:textId="1D11E6AC" w:rsidR="579710B3" w:rsidRDefault="71D8BE1D" w:rsidP="34F8B04E">
      <w:pPr>
        <w:pStyle w:val="TRNItalics"/>
        <w:rPr>
          <w:i w:val="0"/>
          <w:highlight w:val="green"/>
        </w:rPr>
      </w:pPr>
      <w:r w:rsidRPr="34F8B04E">
        <w:rPr>
          <w:i w:val="0"/>
          <w:highlight w:val="green"/>
        </w:rPr>
        <w:t>[Designer to insert the latest York Region Electrical Specification:</w:t>
      </w:r>
    </w:p>
    <w:p w14:paraId="4122D8D1" w14:textId="59316AB6" w:rsidR="71D8BE1D" w:rsidRDefault="71D8BE1D" w:rsidP="34F8B04E">
      <w:pPr>
        <w:pStyle w:val="TRNBulletedList"/>
        <w:rPr>
          <w:b/>
          <w:bCs/>
          <w:highlight w:val="green"/>
        </w:rPr>
      </w:pPr>
      <w:r w:rsidRPr="34F8B04E">
        <w:rPr>
          <w:b/>
          <w:bCs/>
          <w:highlight w:val="green"/>
        </w:rPr>
        <w:t>Item E414 – Supply and Install Ground Rod</w:t>
      </w:r>
    </w:p>
    <w:p w14:paraId="52633709" w14:textId="173364B4" w:rsidR="71D8BE1D" w:rsidRDefault="71D8BE1D" w:rsidP="34F8B04E">
      <w:pPr>
        <w:pStyle w:val="TRNBulletedList"/>
        <w:numPr>
          <w:ilvl w:val="1"/>
          <w:numId w:val="2"/>
        </w:numPr>
        <w:rPr>
          <w:highlight w:val="green"/>
        </w:rPr>
      </w:pPr>
      <w:r w:rsidRPr="34F8B04E">
        <w:rPr>
          <w:highlight w:val="green"/>
        </w:rPr>
        <w:t xml:space="preserve">Insert specification text only (do not change the irrigation item number and </w:t>
      </w:r>
      <w:r w:rsidR="00F54341">
        <w:rPr>
          <w:highlight w:val="green"/>
        </w:rPr>
        <w:t>title</w:t>
      </w:r>
      <w:r w:rsidR="00F54341" w:rsidRPr="34F8B04E">
        <w:rPr>
          <w:highlight w:val="green"/>
        </w:rPr>
        <w:t xml:space="preserve"> </w:t>
      </w:r>
      <w:r w:rsidRPr="34F8B04E">
        <w:rPr>
          <w:highlight w:val="green"/>
        </w:rPr>
        <w:t xml:space="preserve">above) </w:t>
      </w:r>
    </w:p>
    <w:p w14:paraId="55587F46" w14:textId="0A6E10E0" w:rsidR="71D8BE1D" w:rsidRDefault="71D8BE1D" w:rsidP="34F8B04E">
      <w:pPr>
        <w:pStyle w:val="TRNBulletedList"/>
        <w:numPr>
          <w:ilvl w:val="1"/>
          <w:numId w:val="2"/>
        </w:numPr>
        <w:rPr>
          <w:highlight w:val="green"/>
        </w:rPr>
      </w:pPr>
      <w:r w:rsidRPr="34F8B04E">
        <w:rPr>
          <w:highlight w:val="green"/>
        </w:rPr>
        <w:t xml:space="preserve">Update references to electrical standard drawings, </w:t>
      </w:r>
      <w:r w:rsidR="095503B1" w:rsidRPr="34F8B04E">
        <w:rPr>
          <w:highlight w:val="green"/>
        </w:rPr>
        <w:t>as</w:t>
      </w:r>
      <w:r w:rsidRPr="34F8B04E">
        <w:rPr>
          <w:highlight w:val="green"/>
        </w:rPr>
        <w:t xml:space="preserve"> applicable</w:t>
      </w:r>
    </w:p>
    <w:p w14:paraId="686BCAFF" w14:textId="773B2503" w:rsidR="71D8BE1D" w:rsidRPr="004E1FF9" w:rsidRDefault="71D8BE1D" w:rsidP="34F8B04E">
      <w:pPr>
        <w:pStyle w:val="TRNBulletedList"/>
        <w:numPr>
          <w:ilvl w:val="1"/>
          <w:numId w:val="2"/>
        </w:numPr>
        <w:rPr>
          <w:highlight w:val="green"/>
        </w:rPr>
      </w:pPr>
      <w:r w:rsidRPr="004E1FF9">
        <w:rPr>
          <w:highlight w:val="green"/>
        </w:rPr>
        <w:t>Do not copy measurement for payment and basis of payment</w:t>
      </w:r>
      <w:r w:rsidR="00F54341">
        <w:rPr>
          <w:highlight w:val="green"/>
        </w:rPr>
        <w:t xml:space="preserve"> sections</w:t>
      </w:r>
      <w:r w:rsidRPr="004E1FF9">
        <w:rPr>
          <w:highlight w:val="green"/>
        </w:rPr>
        <w:t>]</w:t>
      </w:r>
    </w:p>
    <w:p w14:paraId="127B85D0" w14:textId="2F820998" w:rsidR="001D3E52" w:rsidRPr="001D3E52" w:rsidRDefault="001D3E52" w:rsidP="001D3E52">
      <w:pPr>
        <w:pStyle w:val="TRNBody"/>
        <w:rPr>
          <w:b/>
          <w:bCs/>
        </w:rPr>
      </w:pPr>
      <w:r w:rsidRPr="001D3E52">
        <w:rPr>
          <w:b/>
          <w:bCs/>
        </w:rPr>
        <w:t>Measurement for Payment</w:t>
      </w:r>
    </w:p>
    <w:p w14:paraId="27C92972" w14:textId="77777777" w:rsidR="001D3E52" w:rsidRDefault="001D3E52" w:rsidP="001D3E52">
      <w:pPr>
        <w:pStyle w:val="TRNBody"/>
      </w:pPr>
      <w:r>
        <w:t xml:space="preserve">Measurement for payment shall be a count of </w:t>
      </w:r>
      <w:r w:rsidRPr="00C3115D">
        <w:t>each ground rod supplied and installed</w:t>
      </w:r>
      <w:r>
        <w:t>.</w:t>
      </w:r>
    </w:p>
    <w:p w14:paraId="6B47CCAF" w14:textId="77777777" w:rsidR="001D3E52" w:rsidRPr="001D3E52" w:rsidRDefault="001D3E52" w:rsidP="001D3E52">
      <w:pPr>
        <w:pStyle w:val="TRNBody"/>
        <w:rPr>
          <w:b/>
          <w:bCs/>
        </w:rPr>
      </w:pPr>
      <w:r w:rsidRPr="001D3E52">
        <w:rPr>
          <w:b/>
          <w:bCs/>
        </w:rPr>
        <w:t xml:space="preserve">Basis of Payment </w:t>
      </w:r>
    </w:p>
    <w:p w14:paraId="3C844059" w14:textId="29AB05F7" w:rsidR="001D3E52" w:rsidRDefault="001D3E52" w:rsidP="001D3E52">
      <w:pPr>
        <w:pStyle w:val="TRNBody"/>
      </w:pPr>
      <w:r>
        <w:lastRenderedPageBreak/>
        <w:t>Payment shall be made at the unit price and shall be full compensation for all labour, equipment and materials necessary to complete the work as specified</w:t>
      </w:r>
      <w:r w:rsidRPr="00C3115D">
        <w:t>.</w:t>
      </w:r>
    </w:p>
    <w:p w14:paraId="78754BCD" w14:textId="77777777" w:rsidR="002D6C32" w:rsidRPr="00C3115D" w:rsidRDefault="002D6C32" w:rsidP="001D3E52">
      <w:pPr>
        <w:pStyle w:val="TRNBody"/>
      </w:pPr>
    </w:p>
    <w:p w14:paraId="136C702E" w14:textId="3BC57C97" w:rsidR="00886F30" w:rsidRPr="002D6C32" w:rsidRDefault="0D53C2F2" w:rsidP="001207C5">
      <w:pPr>
        <w:pStyle w:val="Heading3"/>
      </w:pPr>
      <w:r>
        <w:t>Item IR</w:t>
      </w:r>
      <w:r w:rsidR="3A2C7D4C">
        <w:t>206</w:t>
      </w:r>
      <w:r>
        <w:t xml:space="preserve"> </w:t>
      </w:r>
      <w:r w:rsidR="2628B84F">
        <w:t>Supply and Install Equipment for Power Supply for Irrigation Service</w:t>
      </w:r>
    </w:p>
    <w:p w14:paraId="538A2C2E" w14:textId="1D11E6AC" w:rsidR="579710B3" w:rsidRDefault="41C93499" w:rsidP="34F8B04E">
      <w:pPr>
        <w:pStyle w:val="TRNItalics"/>
        <w:rPr>
          <w:i w:val="0"/>
          <w:highlight w:val="green"/>
        </w:rPr>
      </w:pPr>
      <w:r w:rsidRPr="34F8B04E">
        <w:rPr>
          <w:i w:val="0"/>
          <w:highlight w:val="green"/>
        </w:rPr>
        <w:t>[Designer to insert the latest York Region Electrical Specification:</w:t>
      </w:r>
    </w:p>
    <w:p w14:paraId="4BCF4EFD" w14:textId="44F050C6" w:rsidR="41C93499" w:rsidRDefault="41C93499" w:rsidP="34F8B04E">
      <w:pPr>
        <w:pStyle w:val="TRNBulletedList"/>
        <w:rPr>
          <w:b/>
          <w:bCs/>
          <w:highlight w:val="green"/>
        </w:rPr>
      </w:pPr>
      <w:r w:rsidRPr="34F8B04E">
        <w:rPr>
          <w:b/>
          <w:bCs/>
          <w:highlight w:val="green"/>
        </w:rPr>
        <w:t xml:space="preserve">Item E416 – Supply and Install Equipment for Power Supply </w:t>
      </w:r>
    </w:p>
    <w:p w14:paraId="477EA535" w14:textId="131241BF" w:rsidR="41C93499" w:rsidRDefault="41C93499" w:rsidP="34F8B04E">
      <w:pPr>
        <w:pStyle w:val="TRNBulletedList"/>
        <w:numPr>
          <w:ilvl w:val="1"/>
          <w:numId w:val="2"/>
        </w:numPr>
        <w:rPr>
          <w:highlight w:val="green"/>
        </w:rPr>
      </w:pPr>
      <w:r w:rsidRPr="34F8B04E">
        <w:rPr>
          <w:highlight w:val="green"/>
        </w:rPr>
        <w:t xml:space="preserve">Insert specification text only (do not change the irrigation item number and </w:t>
      </w:r>
      <w:r w:rsidR="002C3EC0">
        <w:rPr>
          <w:highlight w:val="green"/>
        </w:rPr>
        <w:t>title</w:t>
      </w:r>
      <w:r w:rsidR="002C3EC0" w:rsidRPr="34F8B04E">
        <w:rPr>
          <w:highlight w:val="green"/>
        </w:rPr>
        <w:t xml:space="preserve"> </w:t>
      </w:r>
      <w:r w:rsidRPr="34F8B04E">
        <w:rPr>
          <w:highlight w:val="green"/>
        </w:rPr>
        <w:t xml:space="preserve">above) </w:t>
      </w:r>
    </w:p>
    <w:p w14:paraId="734CDF22" w14:textId="0A6E10E0" w:rsidR="41C93499" w:rsidRDefault="41C93499" w:rsidP="34F8B04E">
      <w:pPr>
        <w:pStyle w:val="TRNBulletedList"/>
        <w:numPr>
          <w:ilvl w:val="1"/>
          <w:numId w:val="2"/>
        </w:numPr>
        <w:rPr>
          <w:highlight w:val="green"/>
        </w:rPr>
      </w:pPr>
      <w:r w:rsidRPr="34F8B04E">
        <w:rPr>
          <w:highlight w:val="green"/>
        </w:rPr>
        <w:t>Update references to electrical standard drawings, as applicable</w:t>
      </w:r>
    </w:p>
    <w:p w14:paraId="69C8EDB7" w14:textId="3E70FDBA" w:rsidR="5841A2C9" w:rsidRDefault="5841A2C9" w:rsidP="34F8B04E">
      <w:pPr>
        <w:pStyle w:val="TRNBulletedList"/>
        <w:numPr>
          <w:ilvl w:val="1"/>
          <w:numId w:val="2"/>
        </w:numPr>
        <w:rPr>
          <w:highlight w:val="green"/>
        </w:rPr>
      </w:pPr>
      <w:r w:rsidRPr="34F8B04E">
        <w:rPr>
          <w:highlight w:val="green"/>
        </w:rPr>
        <w:t xml:space="preserve">Update </w:t>
      </w:r>
      <w:r w:rsidR="2E774961" w:rsidRPr="34F8B04E">
        <w:rPr>
          <w:highlight w:val="green"/>
        </w:rPr>
        <w:t xml:space="preserve">references to </w:t>
      </w:r>
      <w:r w:rsidRPr="34F8B04E">
        <w:rPr>
          <w:highlight w:val="green"/>
        </w:rPr>
        <w:t>ground wire and ground rod it</w:t>
      </w:r>
      <w:r w:rsidR="55073B0A" w:rsidRPr="34F8B04E">
        <w:rPr>
          <w:highlight w:val="green"/>
        </w:rPr>
        <w:t xml:space="preserve">ems with </w:t>
      </w:r>
      <w:r w:rsidRPr="34F8B04E">
        <w:rPr>
          <w:highlight w:val="green"/>
        </w:rPr>
        <w:t>irrigation item number</w:t>
      </w:r>
      <w:r w:rsidR="002C3EC0">
        <w:rPr>
          <w:highlight w:val="green"/>
        </w:rPr>
        <w:t>s</w:t>
      </w:r>
      <w:r w:rsidR="69EFFFED" w:rsidRPr="34F8B04E">
        <w:rPr>
          <w:highlight w:val="green"/>
        </w:rPr>
        <w:t xml:space="preserve"> (IR20</w:t>
      </w:r>
      <w:r w:rsidR="365A5ECB" w:rsidRPr="34F8B04E">
        <w:rPr>
          <w:highlight w:val="green"/>
        </w:rPr>
        <w:t>7</w:t>
      </w:r>
      <w:r w:rsidR="69EFFFED" w:rsidRPr="34F8B04E">
        <w:rPr>
          <w:highlight w:val="green"/>
        </w:rPr>
        <w:t>, IR20</w:t>
      </w:r>
      <w:r w:rsidR="510F2F70" w:rsidRPr="34F8B04E">
        <w:rPr>
          <w:highlight w:val="green"/>
        </w:rPr>
        <w:t>5</w:t>
      </w:r>
      <w:r w:rsidR="69EFFFED" w:rsidRPr="34F8B04E">
        <w:rPr>
          <w:highlight w:val="green"/>
        </w:rPr>
        <w:t>)</w:t>
      </w:r>
    </w:p>
    <w:p w14:paraId="424C61A4" w14:textId="41FEFAE7" w:rsidR="41C93499" w:rsidRPr="004E1FF9" w:rsidRDefault="41C93499" w:rsidP="34F8B04E">
      <w:pPr>
        <w:pStyle w:val="TRNBulletedList"/>
        <w:numPr>
          <w:ilvl w:val="1"/>
          <w:numId w:val="2"/>
        </w:numPr>
        <w:rPr>
          <w:highlight w:val="green"/>
        </w:rPr>
      </w:pPr>
      <w:r w:rsidRPr="004E1FF9">
        <w:rPr>
          <w:highlight w:val="green"/>
        </w:rPr>
        <w:t>Do not copy measurement for payment and basis of payment</w:t>
      </w:r>
      <w:r w:rsidR="002C3EC0">
        <w:rPr>
          <w:highlight w:val="green"/>
        </w:rPr>
        <w:t xml:space="preserve"> sections</w:t>
      </w:r>
      <w:r w:rsidRPr="004E1FF9">
        <w:rPr>
          <w:highlight w:val="green"/>
        </w:rPr>
        <w:t>]</w:t>
      </w:r>
    </w:p>
    <w:p w14:paraId="02352384" w14:textId="77777777" w:rsidR="00B371D4" w:rsidRPr="00B371D4" w:rsidRDefault="00B371D4" w:rsidP="00B371D4">
      <w:pPr>
        <w:pStyle w:val="TRNBody"/>
        <w:rPr>
          <w:b/>
          <w:bCs/>
        </w:rPr>
      </w:pPr>
      <w:r w:rsidRPr="00B371D4">
        <w:rPr>
          <w:b/>
          <w:bCs/>
        </w:rPr>
        <w:t>Measurement for Payment</w:t>
      </w:r>
    </w:p>
    <w:p w14:paraId="4BA03919" w14:textId="77777777" w:rsidR="00B371D4" w:rsidRDefault="00B371D4" w:rsidP="00B371D4">
      <w:pPr>
        <w:pStyle w:val="TRNBody"/>
      </w:pPr>
      <w:r>
        <w:t>Measurement for payment shall be a count of</w:t>
      </w:r>
      <w:r w:rsidRPr="00C3115D">
        <w:t xml:space="preserve"> each power supply supplied and installed</w:t>
      </w:r>
      <w:r>
        <w:t>.</w:t>
      </w:r>
    </w:p>
    <w:p w14:paraId="5CBB4C20" w14:textId="77777777" w:rsidR="00B371D4" w:rsidRPr="00B371D4" w:rsidRDefault="00B371D4" w:rsidP="00B371D4">
      <w:pPr>
        <w:pStyle w:val="TRNBody"/>
        <w:rPr>
          <w:b/>
          <w:bCs/>
        </w:rPr>
      </w:pPr>
      <w:r w:rsidRPr="00B371D4">
        <w:rPr>
          <w:b/>
          <w:bCs/>
        </w:rPr>
        <w:t xml:space="preserve">Basis of Payment </w:t>
      </w:r>
    </w:p>
    <w:p w14:paraId="18644284" w14:textId="0FC28B09" w:rsidR="00B371D4" w:rsidRPr="00C3115D" w:rsidRDefault="00B371D4" w:rsidP="00B371D4">
      <w:pPr>
        <w:pStyle w:val="TRNBody"/>
      </w:pPr>
      <w:r>
        <w:t xml:space="preserve">Payment shall be made at the unit price and shall be full compensation for all labour, equipment and materials necessary to complete the work as specified. </w:t>
      </w:r>
    </w:p>
    <w:p w14:paraId="15BBDD08" w14:textId="77777777" w:rsidR="002D6C32" w:rsidRDefault="002D6C32" w:rsidP="00C23FB8">
      <w:pPr>
        <w:pStyle w:val="TRNItalics"/>
        <w:rPr>
          <w:i w:val="0"/>
          <w:iCs/>
        </w:rPr>
      </w:pPr>
    </w:p>
    <w:p w14:paraId="03A569FC" w14:textId="5CB63223" w:rsidR="004302D4" w:rsidRDefault="0BCCA14F" w:rsidP="001207C5">
      <w:pPr>
        <w:pStyle w:val="Heading3"/>
      </w:pPr>
      <w:r>
        <w:t>Item IR</w:t>
      </w:r>
      <w:r w:rsidR="2031FBAB">
        <w:t>207</w:t>
      </w:r>
      <w:r>
        <w:t xml:space="preserve"> Supply and Install </w:t>
      </w:r>
      <w:r w:rsidR="06604680">
        <w:t xml:space="preserve">Buried </w:t>
      </w:r>
      <w:r>
        <w:t>Ground Wire</w:t>
      </w:r>
      <w:r w:rsidR="25D60CDC">
        <w:t xml:space="preserve"> for Irrigation Service</w:t>
      </w:r>
    </w:p>
    <w:p w14:paraId="517D0E12" w14:textId="1D11E6AC" w:rsidR="579710B3" w:rsidRDefault="2C18885A" w:rsidP="34F8B04E">
      <w:pPr>
        <w:pStyle w:val="TRNItalics"/>
        <w:rPr>
          <w:i w:val="0"/>
          <w:highlight w:val="green"/>
        </w:rPr>
      </w:pPr>
      <w:r w:rsidRPr="34F8B04E">
        <w:rPr>
          <w:i w:val="0"/>
          <w:highlight w:val="green"/>
        </w:rPr>
        <w:t>[Designer to insert the latest York Region Electrical Specification:</w:t>
      </w:r>
    </w:p>
    <w:p w14:paraId="1FDB0B8C" w14:textId="406243FC" w:rsidR="2C18885A" w:rsidRDefault="2C18885A" w:rsidP="34F8B04E">
      <w:pPr>
        <w:pStyle w:val="TRNBulletedList"/>
        <w:rPr>
          <w:b/>
          <w:bCs/>
          <w:highlight w:val="green"/>
        </w:rPr>
      </w:pPr>
      <w:r w:rsidRPr="34F8B04E">
        <w:rPr>
          <w:b/>
          <w:bCs/>
          <w:highlight w:val="green"/>
        </w:rPr>
        <w:t xml:space="preserve">Item E611 – Supply and Install Ground Wire  </w:t>
      </w:r>
    </w:p>
    <w:p w14:paraId="7268191E" w14:textId="3B13886E" w:rsidR="2C18885A" w:rsidRDefault="2C18885A" w:rsidP="34F8B04E">
      <w:pPr>
        <w:pStyle w:val="TRNBulletedList"/>
        <w:numPr>
          <w:ilvl w:val="1"/>
          <w:numId w:val="2"/>
        </w:numPr>
        <w:rPr>
          <w:highlight w:val="green"/>
        </w:rPr>
      </w:pPr>
      <w:r w:rsidRPr="34F8B04E">
        <w:rPr>
          <w:highlight w:val="green"/>
        </w:rPr>
        <w:t xml:space="preserve">Insert specification text only (do not change the irrigation item number and </w:t>
      </w:r>
      <w:r w:rsidR="002C3EC0">
        <w:rPr>
          <w:highlight w:val="green"/>
        </w:rPr>
        <w:t>title</w:t>
      </w:r>
      <w:r w:rsidR="002C3EC0" w:rsidRPr="34F8B04E">
        <w:rPr>
          <w:highlight w:val="green"/>
        </w:rPr>
        <w:t xml:space="preserve"> </w:t>
      </w:r>
      <w:r w:rsidRPr="34F8B04E">
        <w:rPr>
          <w:highlight w:val="green"/>
        </w:rPr>
        <w:t>above)</w:t>
      </w:r>
    </w:p>
    <w:p w14:paraId="4782B8B2" w14:textId="0A6E10E0" w:rsidR="2C18885A" w:rsidRDefault="2C18885A" w:rsidP="34F8B04E">
      <w:pPr>
        <w:pStyle w:val="TRNBulletedList"/>
        <w:numPr>
          <w:ilvl w:val="1"/>
          <w:numId w:val="2"/>
        </w:numPr>
        <w:rPr>
          <w:highlight w:val="green"/>
        </w:rPr>
      </w:pPr>
      <w:r w:rsidRPr="34F8B04E">
        <w:rPr>
          <w:highlight w:val="green"/>
        </w:rPr>
        <w:t>Update references to electrical standard drawings, as applicable</w:t>
      </w:r>
    </w:p>
    <w:p w14:paraId="59ADDD44" w14:textId="7E6576F6" w:rsidR="2C18885A" w:rsidRDefault="2C18885A" w:rsidP="34F8B04E">
      <w:pPr>
        <w:pStyle w:val="TRNBulletedList"/>
        <w:numPr>
          <w:ilvl w:val="1"/>
          <w:numId w:val="2"/>
        </w:numPr>
        <w:rPr>
          <w:highlight w:val="green"/>
        </w:rPr>
      </w:pPr>
      <w:r w:rsidRPr="34F8B04E">
        <w:rPr>
          <w:highlight w:val="green"/>
        </w:rPr>
        <w:t>Remove references to aerial installation</w:t>
      </w:r>
    </w:p>
    <w:p w14:paraId="0A60E9F9" w14:textId="0BBA7C9D" w:rsidR="2C18885A" w:rsidRPr="004E1FF9" w:rsidRDefault="2C18885A" w:rsidP="34F8B04E">
      <w:pPr>
        <w:pStyle w:val="TRNBulletedList"/>
        <w:numPr>
          <w:ilvl w:val="1"/>
          <w:numId w:val="2"/>
        </w:numPr>
        <w:rPr>
          <w:highlight w:val="green"/>
        </w:rPr>
      </w:pPr>
      <w:r w:rsidRPr="004E1FF9">
        <w:rPr>
          <w:highlight w:val="green"/>
        </w:rPr>
        <w:t>Do not copy measurement for payment and basis of payment</w:t>
      </w:r>
      <w:r w:rsidR="002C3EC0">
        <w:rPr>
          <w:highlight w:val="green"/>
        </w:rPr>
        <w:t xml:space="preserve"> sections</w:t>
      </w:r>
      <w:r w:rsidRPr="004E1FF9">
        <w:rPr>
          <w:highlight w:val="green"/>
        </w:rPr>
        <w:t>]</w:t>
      </w:r>
    </w:p>
    <w:p w14:paraId="5FE73721" w14:textId="5FAF1625" w:rsidR="004C6A44" w:rsidRPr="004C6A44" w:rsidRDefault="004C6A44" w:rsidP="004C6A44">
      <w:pPr>
        <w:pStyle w:val="TRNBody"/>
        <w:rPr>
          <w:b/>
          <w:bCs/>
        </w:rPr>
      </w:pPr>
      <w:r w:rsidRPr="004C6A44">
        <w:rPr>
          <w:b/>
          <w:bCs/>
        </w:rPr>
        <w:t>Measurement for Payment</w:t>
      </w:r>
    </w:p>
    <w:p w14:paraId="1981789D" w14:textId="77777777" w:rsidR="004C6A44" w:rsidRDefault="004C6A44" w:rsidP="004C6A44">
      <w:pPr>
        <w:pStyle w:val="TRNBody"/>
      </w:pPr>
      <w:r w:rsidRPr="00C3115D">
        <w:t xml:space="preserve">Measurement for payment shall be per metre </w:t>
      </w:r>
      <w:r>
        <w:t xml:space="preserve">(m) </w:t>
      </w:r>
      <w:r w:rsidRPr="00C3115D">
        <w:t xml:space="preserve">of buried ground wire supplied and installed, based on plan quantity </w:t>
      </w:r>
      <w:r>
        <w:t xml:space="preserve">measurement. </w:t>
      </w:r>
    </w:p>
    <w:p w14:paraId="16FCEE16" w14:textId="77777777" w:rsidR="004C6A44" w:rsidRDefault="004C6A44" w:rsidP="004C6A44">
      <w:pPr>
        <w:pStyle w:val="TRNBody"/>
      </w:pPr>
      <w:r>
        <w:t>T</w:t>
      </w:r>
      <w:r w:rsidRPr="00C3115D">
        <w:t xml:space="preserve">he 2/0 cable for the ground grid at the service will not be measured for payment purposes; all costs associated with the </w:t>
      </w:r>
      <w:r>
        <w:t>2/0 cable</w:t>
      </w:r>
      <w:r w:rsidRPr="00C3115D">
        <w:t xml:space="preserve"> shall be included in the unit price</w:t>
      </w:r>
      <w:r>
        <w:t>(s) for</w:t>
      </w:r>
      <w:r w:rsidRPr="00C3115D">
        <w:t xml:space="preserve"> this item.</w:t>
      </w:r>
    </w:p>
    <w:p w14:paraId="00468DAD" w14:textId="7765B062" w:rsidR="004C6A44" w:rsidRDefault="004C6A44" w:rsidP="004C6A44">
      <w:pPr>
        <w:pStyle w:val="TRNBody"/>
      </w:pPr>
      <w:r w:rsidRPr="00C3115D">
        <w:lastRenderedPageBreak/>
        <w:t xml:space="preserve">Plan quantity </w:t>
      </w:r>
      <w:r>
        <w:t xml:space="preserve">measurement </w:t>
      </w:r>
      <w:r w:rsidRPr="00C3115D">
        <w:t>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w:t>
      </w:r>
      <w:r w:rsidR="0005593E" w:rsidRPr="00C3115D">
        <w:t>transformers</w:t>
      </w:r>
      <w:r w:rsidRPr="00C3115D">
        <w:t xml:space="preserve"> and controller cabinet</w:t>
      </w:r>
      <w:r>
        <w:t>s</w:t>
      </w:r>
      <w:r w:rsidRPr="00C3115D">
        <w:t>.</w:t>
      </w:r>
    </w:p>
    <w:p w14:paraId="2DB5C47F" w14:textId="77777777" w:rsidR="004C6A44" w:rsidRPr="004C6A44" w:rsidRDefault="004C6A44" w:rsidP="004C6A44">
      <w:pPr>
        <w:pStyle w:val="TRNBody"/>
        <w:rPr>
          <w:b/>
          <w:bCs/>
        </w:rPr>
      </w:pPr>
      <w:r w:rsidRPr="004C6A44">
        <w:rPr>
          <w:b/>
          <w:bCs/>
        </w:rPr>
        <w:t xml:space="preserve">Basis of Payment </w:t>
      </w:r>
    </w:p>
    <w:p w14:paraId="313FFAC8" w14:textId="132CAA4C" w:rsidR="004C6A44" w:rsidRPr="00C3115D" w:rsidRDefault="004C6A44" w:rsidP="004C6A44">
      <w:pPr>
        <w:pStyle w:val="TRNBody"/>
      </w:pPr>
      <w:r>
        <w:t xml:space="preserve">Payment shall be made at the unit price and shall be full compensation for all labour, </w:t>
      </w:r>
      <w:r w:rsidR="0005593E">
        <w:t>equipment</w:t>
      </w:r>
      <w:r>
        <w:t xml:space="preserve"> and materials necessary to complete the work as specified.</w:t>
      </w:r>
    </w:p>
    <w:p w14:paraId="31DD2369" w14:textId="77777777" w:rsidR="00C23FB8" w:rsidRDefault="00C23FB8" w:rsidP="00C23FB8">
      <w:pPr>
        <w:rPr>
          <w:highlight w:val="yellow"/>
          <w:lang w:val="en-US" w:eastAsia="en-US"/>
        </w:rPr>
      </w:pPr>
    </w:p>
    <w:p w14:paraId="700AC4BD" w14:textId="338DE17A" w:rsidR="007615D6" w:rsidRPr="002014CB" w:rsidRDefault="002C0F82" w:rsidP="001207C5">
      <w:pPr>
        <w:pStyle w:val="Heading3"/>
      </w:pPr>
      <w:r w:rsidRPr="00FA042C">
        <w:t>Item IR</w:t>
      </w:r>
      <w:r w:rsidR="004A11C2" w:rsidRPr="00FA042C">
        <w:t>208</w:t>
      </w:r>
      <w:r w:rsidRPr="00FA042C">
        <w:t xml:space="preserve"> Supply and Install Wire </w:t>
      </w:r>
      <w:r w:rsidR="0087181D">
        <w:t xml:space="preserve">and Receptacles </w:t>
      </w:r>
      <w:r w:rsidRPr="00FA042C">
        <w:t xml:space="preserve">for Power Supply to Irrigation </w:t>
      </w:r>
      <w:r w:rsidR="00D766E8" w:rsidRPr="00FA042C">
        <w:t xml:space="preserve">Controller and Backflow </w:t>
      </w:r>
      <w:r w:rsidR="00735D4C">
        <w:t xml:space="preserve">Prevention </w:t>
      </w:r>
      <w:r w:rsidR="00D766E8" w:rsidRPr="00FA042C">
        <w:t>Assembly Enclosure</w:t>
      </w:r>
      <w:bookmarkEnd w:id="3"/>
    </w:p>
    <w:p w14:paraId="0AB31C68" w14:textId="1586A492" w:rsidR="1B7C3DB8" w:rsidRDefault="1B7C3DB8" w:rsidP="13746012">
      <w:pPr>
        <w:spacing w:before="120" w:after="120" w:line="264" w:lineRule="auto"/>
        <w:rPr>
          <w:rFonts w:ascii="Calibri" w:eastAsia="Calibri" w:hAnsi="Calibri" w:cs="Calibri"/>
          <w:i/>
          <w:iCs/>
          <w:szCs w:val="24"/>
        </w:rPr>
      </w:pPr>
      <w:r w:rsidRPr="13746012">
        <w:rPr>
          <w:rFonts w:ascii="Calibri" w:eastAsia="Calibri" w:hAnsi="Calibri" w:cs="Calibri"/>
          <w:i/>
          <w:iCs/>
          <w:szCs w:val="24"/>
        </w:rPr>
        <w:t>This Specification shall be read in conjunction with OPSS.MUNI 604 (Nov 2017).</w:t>
      </w:r>
    </w:p>
    <w:p w14:paraId="20AEE5E3" w14:textId="12CB5BE5" w:rsidR="6C0D36F2" w:rsidRPr="0066036E" w:rsidRDefault="6C0D36F2" w:rsidP="13746012">
      <w:pPr>
        <w:spacing w:before="120" w:after="120" w:line="264" w:lineRule="auto"/>
        <w:rPr>
          <w:rFonts w:ascii="Calibri" w:eastAsia="Calibri" w:hAnsi="Calibri" w:cs="Calibri"/>
          <w:i/>
          <w:iCs/>
          <w:szCs w:val="24"/>
        </w:rPr>
      </w:pPr>
      <w:r w:rsidRPr="0066036E">
        <w:rPr>
          <w:rFonts w:ascii="Calibri" w:eastAsia="Calibri" w:hAnsi="Calibri" w:cs="Calibri"/>
          <w:i/>
          <w:iCs/>
          <w:szCs w:val="24"/>
        </w:rPr>
        <w:t>The following Standard Drawings are applicable to th</w:t>
      </w:r>
      <w:r w:rsidR="00800214">
        <w:rPr>
          <w:rFonts w:ascii="Calibri" w:eastAsia="Calibri" w:hAnsi="Calibri" w:cs="Calibri"/>
          <w:i/>
          <w:iCs/>
          <w:szCs w:val="24"/>
        </w:rPr>
        <w:t>is</w:t>
      </w:r>
      <w:r w:rsidRPr="0066036E">
        <w:rPr>
          <w:rFonts w:ascii="Calibri" w:eastAsia="Calibri" w:hAnsi="Calibri" w:cs="Calibri"/>
          <w:i/>
          <w:iCs/>
          <w:szCs w:val="24"/>
        </w:rPr>
        <w:t xml:space="preserve"> item: NHF-5</w:t>
      </w:r>
      <w:r w:rsidR="00FA042C" w:rsidRPr="0066036E">
        <w:rPr>
          <w:rFonts w:ascii="Calibri" w:eastAsia="Calibri" w:hAnsi="Calibri" w:cs="Calibri"/>
          <w:i/>
          <w:iCs/>
          <w:szCs w:val="24"/>
        </w:rPr>
        <w:t>00, NHF-501 and NHF-5</w:t>
      </w:r>
      <w:r w:rsidRPr="0066036E">
        <w:rPr>
          <w:rFonts w:ascii="Calibri" w:eastAsia="Calibri" w:hAnsi="Calibri" w:cs="Calibri"/>
          <w:i/>
          <w:iCs/>
          <w:szCs w:val="24"/>
        </w:rPr>
        <w:t>13.</w:t>
      </w:r>
    </w:p>
    <w:p w14:paraId="6EA38CD5" w14:textId="0F573318" w:rsidR="1B7C3DB8" w:rsidRDefault="1B7C3DB8" w:rsidP="002014CB">
      <w:pPr>
        <w:spacing w:before="120" w:after="120" w:line="264" w:lineRule="auto"/>
        <w:rPr>
          <w:rFonts w:ascii="Calibri" w:eastAsia="Calibri" w:hAnsi="Calibri" w:cs="Calibri"/>
          <w:szCs w:val="24"/>
        </w:rPr>
      </w:pPr>
      <w:r w:rsidRPr="13746012">
        <w:rPr>
          <w:rFonts w:ascii="Calibri" w:eastAsia="Calibri" w:hAnsi="Calibri" w:cs="Calibri"/>
          <w:szCs w:val="24"/>
        </w:rPr>
        <w:t>The Contractor shall supply and install power supply cable from the service to both the irrigation controller and backflow assembly enclosure</w:t>
      </w:r>
      <w:r w:rsidR="00E836C8">
        <w:rPr>
          <w:rFonts w:ascii="Calibri" w:eastAsia="Calibri" w:hAnsi="Calibri" w:cs="Calibri"/>
          <w:szCs w:val="24"/>
        </w:rPr>
        <w:t xml:space="preserve"> in the conduits in accordance with Standard Drawings NHF-500, NHF-501 and NHF-513</w:t>
      </w:r>
      <w:r w:rsidRPr="13746012">
        <w:rPr>
          <w:rFonts w:ascii="Calibri" w:eastAsia="Calibri" w:hAnsi="Calibri" w:cs="Calibri"/>
          <w:szCs w:val="24"/>
        </w:rPr>
        <w:t>.</w:t>
      </w:r>
    </w:p>
    <w:p w14:paraId="0671D7A8" w14:textId="1EEBC4D2" w:rsidR="1B7C3DB8" w:rsidRDefault="1B7C3DB8" w:rsidP="002014CB">
      <w:pPr>
        <w:spacing w:before="120" w:after="120" w:line="264" w:lineRule="auto"/>
        <w:rPr>
          <w:rFonts w:ascii="Calibri" w:eastAsia="Calibri" w:hAnsi="Calibri" w:cs="Calibri"/>
          <w:szCs w:val="24"/>
        </w:rPr>
      </w:pPr>
      <w:r w:rsidRPr="13746012">
        <w:rPr>
          <w:rFonts w:ascii="Calibri" w:eastAsia="Calibri" w:hAnsi="Calibri" w:cs="Calibri"/>
          <w:szCs w:val="24"/>
        </w:rPr>
        <w:t xml:space="preserve">Power supply cable shall be 12 AWG NMWU (non-metallic wet underground). </w:t>
      </w:r>
    </w:p>
    <w:p w14:paraId="64B00E2F" w14:textId="6100336B" w:rsidR="1B7C3DB8" w:rsidRDefault="1B7C3DB8" w:rsidP="002014CB">
      <w:pPr>
        <w:spacing w:before="120" w:after="120" w:line="264" w:lineRule="auto"/>
        <w:rPr>
          <w:rFonts w:ascii="Calibri" w:eastAsia="Calibri" w:hAnsi="Calibri" w:cs="Calibri"/>
          <w:szCs w:val="24"/>
        </w:rPr>
      </w:pPr>
      <w:r w:rsidRPr="13746012">
        <w:rPr>
          <w:rFonts w:ascii="Calibri" w:eastAsia="Calibri" w:hAnsi="Calibri" w:cs="Calibri"/>
          <w:szCs w:val="24"/>
        </w:rPr>
        <w:t xml:space="preserve">Low voltage cables shall meet the requirements of OPSS.MUNI 604. </w:t>
      </w:r>
    </w:p>
    <w:p w14:paraId="7614EAC0" w14:textId="1E912CD8" w:rsidR="1B7C3DB8" w:rsidRDefault="1B7C3DB8" w:rsidP="002014CB">
      <w:pPr>
        <w:spacing w:before="120" w:after="120" w:line="264" w:lineRule="auto"/>
        <w:rPr>
          <w:rFonts w:ascii="Calibri" w:eastAsia="Calibri" w:hAnsi="Calibri" w:cs="Calibri"/>
          <w:szCs w:val="24"/>
        </w:rPr>
      </w:pPr>
      <w:r w:rsidRPr="13746012">
        <w:rPr>
          <w:rFonts w:ascii="Calibri" w:eastAsia="Calibri" w:hAnsi="Calibri" w:cs="Calibri"/>
          <w:szCs w:val="24"/>
        </w:rPr>
        <w:t xml:space="preserve">The </w:t>
      </w:r>
      <w:r w:rsidR="00207EB0">
        <w:rPr>
          <w:rFonts w:ascii="Calibri" w:eastAsia="Calibri" w:hAnsi="Calibri" w:cs="Calibri"/>
          <w:szCs w:val="24"/>
        </w:rPr>
        <w:t>C</w:t>
      </w:r>
      <w:r w:rsidRPr="13746012">
        <w:rPr>
          <w:rFonts w:ascii="Calibri" w:eastAsia="Calibri" w:hAnsi="Calibri" w:cs="Calibri"/>
          <w:szCs w:val="24"/>
        </w:rPr>
        <w:t xml:space="preserve">ontractor shall supply and install a T-Slot </w:t>
      </w:r>
      <w:r w:rsidR="00705B3A">
        <w:rPr>
          <w:rFonts w:ascii="Calibri" w:eastAsia="Calibri" w:hAnsi="Calibri" w:cs="Calibri"/>
          <w:szCs w:val="24"/>
        </w:rPr>
        <w:t xml:space="preserve">type, 20 AMP </w:t>
      </w:r>
      <w:r w:rsidRPr="13746012">
        <w:rPr>
          <w:rFonts w:ascii="Calibri" w:eastAsia="Calibri" w:hAnsi="Calibri" w:cs="Calibri"/>
          <w:szCs w:val="24"/>
        </w:rPr>
        <w:t>GFCI receptacle with waterproof cover in both the irrigation controller and backflow assembly enclosure</w:t>
      </w:r>
      <w:r w:rsidR="00C208F3">
        <w:rPr>
          <w:rFonts w:ascii="Calibri" w:eastAsia="Calibri" w:hAnsi="Calibri" w:cs="Calibri"/>
          <w:szCs w:val="24"/>
        </w:rPr>
        <w:t xml:space="preserve"> for a total of two (2) receptables for the irrigation system</w:t>
      </w:r>
      <w:r w:rsidRPr="13746012">
        <w:rPr>
          <w:rFonts w:ascii="Calibri" w:eastAsia="Calibri" w:hAnsi="Calibri" w:cs="Calibri"/>
          <w:szCs w:val="24"/>
        </w:rPr>
        <w:t>.</w:t>
      </w:r>
    </w:p>
    <w:p w14:paraId="5FAA839B" w14:textId="5BA72D74" w:rsidR="1B7C3DB8" w:rsidRDefault="1B7C3DB8" w:rsidP="002014CB">
      <w:pPr>
        <w:spacing w:before="240" w:after="120" w:line="264" w:lineRule="auto"/>
        <w:rPr>
          <w:rFonts w:ascii="Calibri" w:eastAsia="Calibri" w:hAnsi="Calibri" w:cs="Calibri"/>
          <w:b/>
          <w:bCs/>
          <w:szCs w:val="24"/>
          <w:lang w:val="en-GB"/>
        </w:rPr>
      </w:pPr>
      <w:r w:rsidRPr="13746012">
        <w:rPr>
          <w:rFonts w:ascii="Calibri" w:eastAsia="Calibri" w:hAnsi="Calibri" w:cs="Calibri"/>
          <w:b/>
          <w:bCs/>
          <w:szCs w:val="24"/>
          <w:lang w:val="en-GB"/>
        </w:rPr>
        <w:t>Measurement for Payment</w:t>
      </w:r>
    </w:p>
    <w:p w14:paraId="5CE0AB5B" w14:textId="4D11E4E7" w:rsidR="1B7C3DB8" w:rsidRDefault="1B7C3DB8" w:rsidP="002014CB">
      <w:pPr>
        <w:spacing w:before="120" w:after="120" w:line="264" w:lineRule="auto"/>
        <w:rPr>
          <w:rFonts w:ascii="Calibri" w:eastAsia="Calibri" w:hAnsi="Calibri" w:cs="Calibri"/>
          <w:szCs w:val="24"/>
        </w:rPr>
      </w:pPr>
      <w:r w:rsidRPr="13746012">
        <w:rPr>
          <w:rFonts w:ascii="Calibri" w:eastAsia="Calibri" w:hAnsi="Calibri" w:cs="Calibri"/>
          <w:szCs w:val="24"/>
        </w:rPr>
        <w:t>Measurement for payment shall be a count of each complete irrigation system in which power supply wire and</w:t>
      </w:r>
      <w:r w:rsidR="00145F5B">
        <w:rPr>
          <w:rFonts w:ascii="Calibri" w:eastAsia="Calibri" w:hAnsi="Calibri" w:cs="Calibri"/>
          <w:szCs w:val="24"/>
        </w:rPr>
        <w:t xml:space="preserve"> two</w:t>
      </w:r>
      <w:r w:rsidRPr="13746012">
        <w:rPr>
          <w:rFonts w:ascii="Calibri" w:eastAsia="Calibri" w:hAnsi="Calibri" w:cs="Calibri"/>
          <w:szCs w:val="24"/>
        </w:rPr>
        <w:t xml:space="preserve"> (2) receptacles are supplied and installed, regardless of the length of power supply wire required.</w:t>
      </w:r>
    </w:p>
    <w:p w14:paraId="692872AF" w14:textId="576DE250" w:rsidR="1B7C3DB8" w:rsidRDefault="1B7C3DB8" w:rsidP="002014CB">
      <w:pPr>
        <w:spacing w:before="240" w:after="120" w:line="264" w:lineRule="auto"/>
        <w:rPr>
          <w:rFonts w:ascii="Calibri" w:eastAsia="Calibri" w:hAnsi="Calibri" w:cs="Calibri"/>
          <w:b/>
          <w:bCs/>
          <w:szCs w:val="24"/>
          <w:lang w:val="en-GB"/>
        </w:rPr>
      </w:pPr>
      <w:r w:rsidRPr="13746012">
        <w:rPr>
          <w:rFonts w:ascii="Calibri" w:eastAsia="Calibri" w:hAnsi="Calibri" w:cs="Calibri"/>
          <w:b/>
          <w:bCs/>
          <w:szCs w:val="24"/>
          <w:lang w:val="en-GB"/>
        </w:rPr>
        <w:t xml:space="preserve">Basis of Payment </w:t>
      </w:r>
    </w:p>
    <w:p w14:paraId="4ED1B5EC" w14:textId="42722D57" w:rsidR="1B7C3DB8" w:rsidRDefault="1B7C3DB8" w:rsidP="002014CB">
      <w:pPr>
        <w:spacing w:before="120" w:after="120" w:line="264" w:lineRule="auto"/>
        <w:rPr>
          <w:rFonts w:ascii="Calibri" w:eastAsia="Calibri" w:hAnsi="Calibri" w:cs="Calibri"/>
          <w:szCs w:val="24"/>
        </w:rPr>
      </w:pPr>
      <w:r w:rsidRPr="13746012">
        <w:rPr>
          <w:rFonts w:ascii="Calibri" w:eastAsia="Calibri" w:hAnsi="Calibri" w:cs="Calibri"/>
          <w:szCs w:val="24"/>
        </w:rPr>
        <w:t xml:space="preserve">Payment shall be made at the unit price and shall be full compensation for all labour, </w:t>
      </w:r>
      <w:r w:rsidR="00FA042C" w:rsidRPr="13746012">
        <w:rPr>
          <w:rFonts w:ascii="Calibri" w:eastAsia="Calibri" w:hAnsi="Calibri" w:cs="Calibri"/>
          <w:szCs w:val="24"/>
        </w:rPr>
        <w:t>equipment</w:t>
      </w:r>
      <w:r w:rsidRPr="13746012">
        <w:rPr>
          <w:rFonts w:ascii="Calibri" w:eastAsia="Calibri" w:hAnsi="Calibri" w:cs="Calibri"/>
          <w:szCs w:val="24"/>
        </w:rPr>
        <w:t xml:space="preserve"> and materials necessary to complete the work as specified.</w:t>
      </w:r>
    </w:p>
    <w:p w14:paraId="1C1B0B85" w14:textId="77777777" w:rsidR="00C33337" w:rsidRDefault="00C33337" w:rsidP="00FD2D0C">
      <w:pPr>
        <w:pStyle w:val="TRNBody"/>
      </w:pPr>
    </w:p>
    <w:p w14:paraId="1478F7F1" w14:textId="31423866" w:rsidR="0070536C" w:rsidRDefault="0070536C" w:rsidP="001207C5">
      <w:pPr>
        <w:pStyle w:val="Heading3"/>
      </w:pPr>
      <w:r>
        <w:t>Item IR400 Irrigation Service Connection to Power by Local Hydro Authority</w:t>
      </w:r>
      <w:r w:rsidR="000617B5">
        <w:t xml:space="preserve"> (Cash Allowance)</w:t>
      </w:r>
    </w:p>
    <w:p w14:paraId="7AAB777F" w14:textId="30A23605" w:rsidR="6F298D36" w:rsidRDefault="25EB66E6" w:rsidP="34F8B04E">
      <w:pPr>
        <w:pStyle w:val="TRNItalics"/>
        <w:rPr>
          <w:i w:val="0"/>
        </w:rPr>
      </w:pPr>
      <w:r w:rsidRPr="34F8B04E">
        <w:rPr>
          <w:i w:val="0"/>
        </w:rPr>
        <w:t xml:space="preserve">The Contractor shall contact the </w:t>
      </w:r>
      <w:r w:rsidR="00B97CDD">
        <w:rPr>
          <w:i w:val="0"/>
        </w:rPr>
        <w:t>l</w:t>
      </w:r>
      <w:r w:rsidRPr="34F8B04E">
        <w:rPr>
          <w:i w:val="0"/>
        </w:rPr>
        <w:t xml:space="preserve">ocal </w:t>
      </w:r>
      <w:r w:rsidR="00B97CDD">
        <w:rPr>
          <w:i w:val="0"/>
        </w:rPr>
        <w:t>h</w:t>
      </w:r>
      <w:r w:rsidRPr="34F8B04E">
        <w:rPr>
          <w:i w:val="0"/>
        </w:rPr>
        <w:t xml:space="preserve">ydro </w:t>
      </w:r>
      <w:r w:rsidR="00B97CDD">
        <w:rPr>
          <w:i w:val="0"/>
        </w:rPr>
        <w:t>a</w:t>
      </w:r>
      <w:r w:rsidRPr="34F8B04E">
        <w:rPr>
          <w:i w:val="0"/>
        </w:rPr>
        <w:t>uthority and arrange for the connection to power.</w:t>
      </w:r>
    </w:p>
    <w:p w14:paraId="47AFE228" w14:textId="62A19732" w:rsidR="25EB66E6" w:rsidRDefault="25EB66E6" w:rsidP="002014CB">
      <w:pPr>
        <w:pStyle w:val="TRNItalics"/>
      </w:pPr>
      <w:r w:rsidRPr="34F8B04E">
        <w:rPr>
          <w:i w:val="0"/>
        </w:rPr>
        <w:lastRenderedPageBreak/>
        <w:t xml:space="preserve">The Contractor shall be responsible for all costs associated with the connection to power by the </w:t>
      </w:r>
      <w:r w:rsidR="00B97CDD">
        <w:rPr>
          <w:i w:val="0"/>
        </w:rPr>
        <w:t>l</w:t>
      </w:r>
      <w:r w:rsidRPr="34F8B04E">
        <w:rPr>
          <w:i w:val="0"/>
        </w:rPr>
        <w:t xml:space="preserve">ocal </w:t>
      </w:r>
      <w:r w:rsidR="00B97CDD">
        <w:rPr>
          <w:i w:val="0"/>
        </w:rPr>
        <w:t>h</w:t>
      </w:r>
      <w:r w:rsidRPr="34F8B04E">
        <w:rPr>
          <w:i w:val="0"/>
        </w:rPr>
        <w:t xml:space="preserve">ydro </w:t>
      </w:r>
      <w:r w:rsidR="00B97CDD">
        <w:rPr>
          <w:i w:val="0"/>
        </w:rPr>
        <w:t>a</w:t>
      </w:r>
      <w:r w:rsidRPr="34F8B04E">
        <w:rPr>
          <w:i w:val="0"/>
        </w:rPr>
        <w:t>uthority.</w:t>
      </w:r>
    </w:p>
    <w:p w14:paraId="66F38564" w14:textId="77777777" w:rsidR="0070536C" w:rsidRPr="00AF1346" w:rsidRDefault="0070536C" w:rsidP="0070536C">
      <w:pPr>
        <w:pStyle w:val="TRNBody"/>
        <w:rPr>
          <w:b/>
          <w:bCs/>
        </w:rPr>
      </w:pPr>
      <w:r w:rsidRPr="00AF1346">
        <w:rPr>
          <w:b/>
          <w:bCs/>
        </w:rPr>
        <w:t>Basis of Payment</w:t>
      </w:r>
    </w:p>
    <w:p w14:paraId="275141D8" w14:textId="17CD4242" w:rsidR="0070536C" w:rsidRDefault="0070536C" w:rsidP="0070536C">
      <w:pPr>
        <w:pStyle w:val="TRNBody"/>
      </w:pPr>
      <w:r w:rsidRPr="000B7AE9">
        <w:t xml:space="preserve">Payment from the cash allowance will be made based on paid invoices from </w:t>
      </w:r>
      <w:r w:rsidR="006A4893" w:rsidRPr="000B7AE9">
        <w:t xml:space="preserve">the </w:t>
      </w:r>
      <w:r w:rsidR="006A4893">
        <w:t xml:space="preserve">local hydro authorities </w:t>
      </w:r>
      <w:r w:rsidR="006A4893" w:rsidRPr="00C3115D">
        <w:t>for connection t</w:t>
      </w:r>
      <w:r w:rsidRPr="00C3115D">
        <w:t>o power</w:t>
      </w:r>
      <w:r w:rsidRPr="000B7AE9">
        <w:t xml:space="preserve">, without any markup or additional fees. </w:t>
      </w:r>
      <w:r w:rsidRPr="00C3115D">
        <w:t xml:space="preserve">Under no circumstances shall the Contractor be entitled to payment in excess of payments actually made to the </w:t>
      </w:r>
      <w:r w:rsidR="006A4893" w:rsidRPr="00C3115D">
        <w:t>local hydro authorit</w:t>
      </w:r>
      <w:r w:rsidR="006A4893">
        <w:t>ies</w:t>
      </w:r>
      <w:r w:rsidR="006A4893" w:rsidRPr="00C3115D">
        <w:t xml:space="preserve">, as substantiated </w:t>
      </w:r>
      <w:r w:rsidRPr="00C3115D">
        <w:t>by</w:t>
      </w:r>
      <w:r>
        <w:t xml:space="preserve"> paid</w:t>
      </w:r>
      <w:r w:rsidRPr="00C3115D">
        <w:t xml:space="preserve"> invoices.</w:t>
      </w:r>
      <w:r w:rsidRPr="000B7AE9">
        <w:t xml:space="preserve"> </w:t>
      </w:r>
    </w:p>
    <w:p w14:paraId="2894B1DB" w14:textId="77777777" w:rsidR="00B42B11" w:rsidRDefault="00B42B11" w:rsidP="00A616A1">
      <w:pPr>
        <w:pStyle w:val="TRNBody"/>
      </w:pPr>
    </w:p>
    <w:p w14:paraId="44B55E30" w14:textId="77777777" w:rsidR="005802F5" w:rsidRDefault="005802F5">
      <w:pPr>
        <w:rPr>
          <w:rFonts w:asciiTheme="minorHAnsi" w:hAnsiTheme="minorHAnsi" w:cstheme="minorHAnsi"/>
          <w:b/>
          <w:sz w:val="32"/>
          <w:szCs w:val="28"/>
          <w:lang w:val="en-US" w:eastAsia="en-US"/>
        </w:rPr>
      </w:pPr>
      <w:r>
        <w:br w:type="page"/>
      </w:r>
    </w:p>
    <w:p w14:paraId="36DCA5C3" w14:textId="110D424E" w:rsidR="00A616A1" w:rsidRPr="007F7716" w:rsidRDefault="00A616A1" w:rsidP="00E46412">
      <w:pPr>
        <w:pStyle w:val="Heading2"/>
      </w:pPr>
      <w:r w:rsidRPr="007F7716">
        <w:lastRenderedPageBreak/>
        <w:t>P</w:t>
      </w:r>
      <w:r w:rsidR="00787FF1">
        <w:t>art</w:t>
      </w:r>
      <w:r w:rsidRPr="007F7716">
        <w:t xml:space="preserve"> C</w:t>
      </w:r>
      <w:r w:rsidR="00E072A3">
        <w:t xml:space="preserve"> </w:t>
      </w:r>
      <w:r w:rsidR="00787FF1">
        <w:t>–</w:t>
      </w:r>
      <w:r w:rsidR="00E072A3">
        <w:t xml:space="preserve"> </w:t>
      </w:r>
      <w:r w:rsidRPr="007F7716">
        <w:t>Irrigation</w:t>
      </w:r>
      <w:r w:rsidR="00D40005" w:rsidRPr="007F7716">
        <w:t xml:space="preserve"> System</w:t>
      </w:r>
      <w:r w:rsidRPr="007F7716">
        <w:t xml:space="preserve"> Items</w:t>
      </w:r>
    </w:p>
    <w:p w14:paraId="21A78E96" w14:textId="0100C981" w:rsidR="007262DB" w:rsidRPr="00FA72E8" w:rsidRDefault="007262DB" w:rsidP="00FA72E8">
      <w:pPr>
        <w:pStyle w:val="TRNBody"/>
        <w:rPr>
          <w:b/>
          <w:bCs/>
        </w:rPr>
      </w:pPr>
      <w:r w:rsidRPr="00FA72E8">
        <w:rPr>
          <w:b/>
          <w:bCs/>
        </w:rPr>
        <w:t>Qualifications</w:t>
      </w:r>
    </w:p>
    <w:p w14:paraId="163F00E7" w14:textId="0F0C17FF" w:rsidR="007262DB" w:rsidRDefault="007262DB" w:rsidP="00FA72E8">
      <w:pPr>
        <w:pStyle w:val="TRNBody"/>
        <w:rPr>
          <w:lang w:val="en-GB"/>
        </w:rPr>
      </w:pPr>
      <w:r>
        <w:rPr>
          <w:lang w:val="en-GB"/>
        </w:rPr>
        <w:t>The Contractor</w:t>
      </w:r>
      <w:r w:rsidR="005C2431">
        <w:rPr>
          <w:lang w:val="en-GB"/>
        </w:rPr>
        <w:t>/Subcontractor</w:t>
      </w:r>
      <w:r>
        <w:rPr>
          <w:lang w:val="en-GB"/>
        </w:rPr>
        <w:t xml:space="preserve"> performing </w:t>
      </w:r>
      <w:r w:rsidR="00357F82">
        <w:rPr>
          <w:lang w:val="en-GB"/>
        </w:rPr>
        <w:t>this Work</w:t>
      </w:r>
      <w:r>
        <w:rPr>
          <w:lang w:val="en-GB"/>
        </w:rPr>
        <w:t xml:space="preserve"> shall have a minimum of five (5) years of experience installing irrigation systems and shall </w:t>
      </w:r>
      <w:r w:rsidR="005C2431">
        <w:rPr>
          <w:lang w:val="en-GB"/>
        </w:rPr>
        <w:t>have a minimum of one</w:t>
      </w:r>
      <w:r w:rsidR="009330A6">
        <w:rPr>
          <w:lang w:val="en-GB"/>
        </w:rPr>
        <w:t xml:space="preserve"> (1)</w:t>
      </w:r>
      <w:r w:rsidR="005C2431">
        <w:rPr>
          <w:lang w:val="en-GB"/>
        </w:rPr>
        <w:t xml:space="preserve"> personnel </w:t>
      </w:r>
      <w:r>
        <w:rPr>
          <w:lang w:val="en-GB"/>
        </w:rPr>
        <w:t>certified by the Irrigation Association (IA) as a Certified Irrigation Contractor (CIC).</w:t>
      </w:r>
    </w:p>
    <w:p w14:paraId="5A9D25EB" w14:textId="5E014556" w:rsidR="007262DB" w:rsidRDefault="007262DB" w:rsidP="00FA72E8">
      <w:pPr>
        <w:pStyle w:val="TRNBody"/>
        <w:rPr>
          <w:lang w:val="en-GB"/>
        </w:rPr>
      </w:pPr>
      <w:r>
        <w:rPr>
          <w:lang w:val="en-GB"/>
        </w:rPr>
        <w:t>Only trained workers shall be involved in the</w:t>
      </w:r>
      <w:r w:rsidR="005C2431">
        <w:rPr>
          <w:lang w:val="en-GB"/>
        </w:rPr>
        <w:t xml:space="preserve"> on</w:t>
      </w:r>
      <w:r w:rsidR="00357F82">
        <w:rPr>
          <w:lang w:val="en-GB"/>
        </w:rPr>
        <w:t>-S</w:t>
      </w:r>
      <w:r w:rsidR="005C2431">
        <w:rPr>
          <w:lang w:val="en-GB"/>
        </w:rPr>
        <w:t>ite</w:t>
      </w:r>
      <w:r>
        <w:rPr>
          <w:lang w:val="en-GB"/>
        </w:rPr>
        <w:t xml:space="preserve"> installation under the direct supervision of a qualified </w:t>
      </w:r>
      <w:r w:rsidR="00AC2FE4">
        <w:rPr>
          <w:lang w:val="en-GB"/>
        </w:rPr>
        <w:t>staff person</w:t>
      </w:r>
      <w:r>
        <w:rPr>
          <w:lang w:val="en-GB"/>
        </w:rPr>
        <w:t xml:space="preserve"> </w:t>
      </w:r>
      <w:r w:rsidR="000467BE">
        <w:rPr>
          <w:lang w:val="en-GB"/>
        </w:rPr>
        <w:t>who</w:t>
      </w:r>
      <w:r>
        <w:rPr>
          <w:lang w:val="en-GB"/>
        </w:rPr>
        <w:t xml:space="preserve"> is a Certified Irrigation Technician </w:t>
      </w:r>
      <w:r w:rsidR="005C2431">
        <w:rPr>
          <w:lang w:val="en-GB"/>
        </w:rPr>
        <w:t>with</w:t>
      </w:r>
      <w:r>
        <w:rPr>
          <w:lang w:val="en-GB"/>
        </w:rPr>
        <w:t xml:space="preserve"> a minimum of five (5) years of experience performing similar installations. </w:t>
      </w:r>
    </w:p>
    <w:p w14:paraId="49CD3011" w14:textId="659EB7CC" w:rsidR="00C00578" w:rsidRPr="00FA72E8" w:rsidRDefault="00C00578" w:rsidP="00FA72E8">
      <w:pPr>
        <w:pStyle w:val="TRNBody"/>
        <w:rPr>
          <w:b/>
          <w:bCs/>
        </w:rPr>
      </w:pPr>
      <w:r w:rsidRPr="00FA72E8">
        <w:rPr>
          <w:b/>
          <w:bCs/>
        </w:rPr>
        <w:t>Verification of Layout</w:t>
      </w:r>
    </w:p>
    <w:p w14:paraId="089D5B8F" w14:textId="71CDDAD1" w:rsidR="00CC7BC9" w:rsidRDefault="00C00578" w:rsidP="00FA72E8">
      <w:pPr>
        <w:pStyle w:val="TRNBody"/>
      </w:pPr>
      <w:r>
        <w:t xml:space="preserve">The Contractor shall be prepared to supply all labour, equipment and </w:t>
      </w:r>
      <w:r w:rsidR="00357F82">
        <w:t xml:space="preserve">materials </w:t>
      </w:r>
      <w:r>
        <w:t>to perform the lay out of all dripline tubing and all other system components. Wire flags, wooden stakes or other marking supplies shall be used to mark control valves, flush valves, air/vacuum relief valves and any other components prior to installation</w:t>
      </w:r>
      <w:r w:rsidR="00CC7BC9">
        <w:t xml:space="preserve">. </w:t>
      </w:r>
    </w:p>
    <w:p w14:paraId="35432B78" w14:textId="337F5BB2" w:rsidR="00CC7BC9" w:rsidRDefault="73796444" w:rsidP="00FA72E8">
      <w:pPr>
        <w:pStyle w:val="TRNBody"/>
      </w:pPr>
      <w:r>
        <w:t xml:space="preserve">Prior to installation of laid out components, the </w:t>
      </w:r>
      <w:r w:rsidR="5A3C1284">
        <w:t>Owner’s</w:t>
      </w:r>
      <w:r>
        <w:t xml:space="preserve"> QA representative and</w:t>
      </w:r>
      <w:r w:rsidR="5A3C1284">
        <w:t xml:space="preserve"> </w:t>
      </w:r>
      <w:r w:rsidR="00032EF6">
        <w:rPr>
          <w:rStyle w:val="ui-provider"/>
        </w:rPr>
        <w:t>representative from the Owner’s Natural Heritage and Forestry division</w:t>
      </w:r>
      <w:r>
        <w:t xml:space="preserve"> shall be provided </w:t>
      </w:r>
      <w:r w:rsidR="00BB3219">
        <w:t xml:space="preserve">a minimum of </w:t>
      </w:r>
      <w:r>
        <w:t>48 hours</w:t>
      </w:r>
      <w:r w:rsidR="00357F82">
        <w:t>’</w:t>
      </w:r>
      <w:r>
        <w:t xml:space="preserve"> notice as a window for inspection. </w:t>
      </w:r>
    </w:p>
    <w:p w14:paraId="697A484C" w14:textId="2BFE6BEF" w:rsidR="00385573" w:rsidRDefault="00385573" w:rsidP="00FA72E8">
      <w:pPr>
        <w:pStyle w:val="TRNBody"/>
      </w:pPr>
      <w:r>
        <w:t xml:space="preserve">Any items used for </w:t>
      </w:r>
      <w:r w:rsidR="00343E8F">
        <w:t>laying</w:t>
      </w:r>
      <w:r>
        <w:t xml:space="preserve"> out purposes shall be removed and disposed of by the Contractor at its own expense. </w:t>
      </w:r>
    </w:p>
    <w:p w14:paraId="5A7F85C4" w14:textId="6AFCE320" w:rsidR="00443F39" w:rsidRPr="00FA72E8" w:rsidRDefault="00443F39" w:rsidP="00FA72E8">
      <w:pPr>
        <w:pStyle w:val="TRNBody"/>
        <w:rPr>
          <w:b/>
          <w:bCs/>
        </w:rPr>
      </w:pPr>
      <w:r w:rsidRPr="00FA72E8">
        <w:rPr>
          <w:b/>
          <w:bCs/>
        </w:rPr>
        <w:t>Installation Methods</w:t>
      </w:r>
    </w:p>
    <w:p w14:paraId="02A23E56" w14:textId="01507752" w:rsidR="00443F39" w:rsidRDefault="00443F39" w:rsidP="00FA72E8">
      <w:pPr>
        <w:pStyle w:val="TRNBody"/>
      </w:pPr>
      <w:r>
        <w:t>The following directions shall apply throughout the performance of Work</w:t>
      </w:r>
      <w:r w:rsidR="00102BE4">
        <w:t>:</w:t>
      </w:r>
    </w:p>
    <w:p w14:paraId="41BC80F3" w14:textId="02E26033" w:rsidR="00443F39" w:rsidRPr="006301BE" w:rsidRDefault="00443F39" w:rsidP="006301BE">
      <w:pPr>
        <w:pStyle w:val="TRNBody"/>
        <w:numPr>
          <w:ilvl w:val="0"/>
          <w:numId w:val="31"/>
        </w:numPr>
        <w:rPr>
          <w:b/>
          <w:bCs/>
        </w:rPr>
      </w:pPr>
      <w:r w:rsidRPr="006301BE">
        <w:rPr>
          <w:b/>
          <w:bCs/>
        </w:rPr>
        <w:t>Station Wiring</w:t>
      </w:r>
    </w:p>
    <w:p w14:paraId="77ABBEF1" w14:textId="06FE2DC7" w:rsidR="00443F39" w:rsidRDefault="00443F39" w:rsidP="006301BE">
      <w:pPr>
        <w:pStyle w:val="TRNBody"/>
        <w:ind w:left="360"/>
      </w:pPr>
      <w:r>
        <w:t xml:space="preserve">During installation, wire(s) shall not be yanked, </w:t>
      </w:r>
      <w:r w:rsidR="000467BE">
        <w:t>stretched</w:t>
      </w:r>
      <w:r>
        <w:t xml:space="preserve"> or excessively pulled. The Contractor shall provide a minimum of 30</w:t>
      </w:r>
      <w:r w:rsidR="00102BE4">
        <w:t xml:space="preserve"> </w:t>
      </w:r>
      <w:r>
        <w:t>cm (12”) of slack in an expansion coil in each 60</w:t>
      </w:r>
      <w:r w:rsidR="00102BE4">
        <w:t xml:space="preserve"> </w:t>
      </w:r>
      <w:r>
        <w:t xml:space="preserve">m (200’) of wire and at changes in direction. </w:t>
      </w:r>
    </w:p>
    <w:p w14:paraId="169AF426" w14:textId="602EEC7B" w:rsidR="00443F39" w:rsidRDefault="00443F39" w:rsidP="006301BE">
      <w:pPr>
        <w:pStyle w:val="TRNBody"/>
        <w:ind w:left="360"/>
      </w:pPr>
      <w:r>
        <w:t xml:space="preserve">Workers must take strict precautions to ensure that wires are not cut, </w:t>
      </w:r>
      <w:r w:rsidR="000467BE">
        <w:t>scraped</w:t>
      </w:r>
      <w:r>
        <w:t xml:space="preserve"> or nicked during installation. Wire must not be laid above or on top of any piping. </w:t>
      </w:r>
    </w:p>
    <w:p w14:paraId="2992909D" w14:textId="0B8054CE" w:rsidR="00443F39" w:rsidRDefault="00443F39" w:rsidP="006301BE">
      <w:pPr>
        <w:pStyle w:val="TRNBody"/>
        <w:ind w:left="360"/>
      </w:pPr>
      <w:r>
        <w:t xml:space="preserve">All station wire shall be encased in conduit under all hardscapes and softscape areas. </w:t>
      </w:r>
    </w:p>
    <w:p w14:paraId="554219AF" w14:textId="04CF8485" w:rsidR="00B226E6" w:rsidRDefault="00B226E6" w:rsidP="006301BE">
      <w:pPr>
        <w:pStyle w:val="TRNBody"/>
        <w:ind w:left="360"/>
      </w:pPr>
      <w:r>
        <w:t>All electric zone valve wires shall be TWU 14 Solid CSA Approved single conductor wire with PVC insulation suitable for direct burial.</w:t>
      </w:r>
    </w:p>
    <w:p w14:paraId="281B828A" w14:textId="03331114" w:rsidR="00264C7E" w:rsidRDefault="00264C7E" w:rsidP="006301BE">
      <w:pPr>
        <w:pStyle w:val="TRNBody"/>
        <w:ind w:left="360"/>
      </w:pPr>
      <w:r>
        <w:t>All 120 VAC power wire shall be NMWU 14/2 CSA Approved two</w:t>
      </w:r>
      <w:r w:rsidR="009B1482">
        <w:t>-</w:t>
      </w:r>
      <w:r>
        <w:t>conductor wire with bare ground wire in a single PVC insulated jacket suitable for direct burial.</w:t>
      </w:r>
    </w:p>
    <w:p w14:paraId="39133994" w14:textId="0347D88C" w:rsidR="003F0F4E" w:rsidRDefault="003F0F4E" w:rsidP="006301BE">
      <w:pPr>
        <w:pStyle w:val="TRNBody"/>
        <w:ind w:left="360"/>
      </w:pPr>
      <w:r>
        <w:t>At wire splice locations, sufficient slack shall be provided to allow the splice to be raised a minimum of 60</w:t>
      </w:r>
      <w:r w:rsidR="00102BE4">
        <w:t xml:space="preserve"> </w:t>
      </w:r>
      <w:r>
        <w:t>cm (24”) above grade for inspection.</w:t>
      </w:r>
    </w:p>
    <w:p w14:paraId="0827DBA5" w14:textId="41914617" w:rsidR="00BE3C6E" w:rsidRPr="006301BE" w:rsidRDefault="00BE3C6E" w:rsidP="006301BE">
      <w:pPr>
        <w:pStyle w:val="TRNBody"/>
        <w:numPr>
          <w:ilvl w:val="0"/>
          <w:numId w:val="31"/>
        </w:numPr>
        <w:rPr>
          <w:b/>
          <w:bCs/>
        </w:rPr>
      </w:pPr>
      <w:r w:rsidRPr="006301BE">
        <w:rPr>
          <w:b/>
          <w:bCs/>
        </w:rPr>
        <w:lastRenderedPageBreak/>
        <w:t>Station Sequencing</w:t>
      </w:r>
    </w:p>
    <w:p w14:paraId="7C21F55F" w14:textId="5922D4BA" w:rsidR="00BE3C6E" w:rsidRDefault="00BE3C6E" w:rsidP="006301BE">
      <w:pPr>
        <w:pStyle w:val="TRNBody"/>
        <w:ind w:left="360"/>
      </w:pPr>
      <w:r>
        <w:t xml:space="preserve">All valve station wires shall be installed to operate in an easy-to-view progressive sequence from the </w:t>
      </w:r>
      <w:r w:rsidR="005C2431">
        <w:t xml:space="preserve">irrigation </w:t>
      </w:r>
      <w:r>
        <w:t xml:space="preserve">controller throughout the </w:t>
      </w:r>
      <w:r w:rsidR="00102BE4">
        <w:t>S</w:t>
      </w:r>
      <w:r>
        <w:t>ite. Station sequencing shall be recorded on the controller door.</w:t>
      </w:r>
    </w:p>
    <w:p w14:paraId="12C92D7F" w14:textId="50A71D1B" w:rsidR="00443F39" w:rsidRPr="006301BE" w:rsidRDefault="00443F39" w:rsidP="006301BE">
      <w:pPr>
        <w:pStyle w:val="TRNBody"/>
        <w:numPr>
          <w:ilvl w:val="0"/>
          <w:numId w:val="31"/>
        </w:numPr>
        <w:rPr>
          <w:b/>
          <w:bCs/>
        </w:rPr>
      </w:pPr>
      <w:r w:rsidRPr="006301BE">
        <w:rPr>
          <w:b/>
          <w:bCs/>
        </w:rPr>
        <w:t>Wire Splicing</w:t>
      </w:r>
    </w:p>
    <w:p w14:paraId="4AE3240C" w14:textId="2847C0B6" w:rsidR="00443F39" w:rsidRDefault="003F0F4E" w:rsidP="006301BE">
      <w:pPr>
        <w:pStyle w:val="TRNBody"/>
        <w:ind w:left="360"/>
      </w:pPr>
      <w:r>
        <w:t xml:space="preserve">All wires shall be spliced </w:t>
      </w:r>
      <w:r w:rsidR="00BB041D">
        <w:t>in accordance with ESA Ontario Electrical Safety Code requirements</w:t>
      </w:r>
      <w:r>
        <w:t xml:space="preserve"> or to any increased specifications noted elsewhere</w:t>
      </w:r>
      <w:r w:rsidR="00705B3A">
        <w:t xml:space="preserve"> in the Contract Documents</w:t>
      </w:r>
      <w:r>
        <w:t xml:space="preserve">, whichever is more restrictive. </w:t>
      </w:r>
    </w:p>
    <w:p w14:paraId="5EEC7592" w14:textId="3E5DA42D" w:rsidR="003F0F4E" w:rsidRDefault="339EB874" w:rsidP="006301BE">
      <w:pPr>
        <w:pStyle w:val="TRNBody"/>
        <w:ind w:left="360"/>
      </w:pPr>
      <w:r>
        <w:t>Direct bury splice kits shall be installed at all wire connections. This shall be completed by leaving 19</w:t>
      </w:r>
      <w:r w:rsidR="00B43F8D">
        <w:t xml:space="preserve"> </w:t>
      </w:r>
      <w:r>
        <w:t>mm (3/4”) of copper conductor bare, twisting the leads together and installing the correct sized insulated wire nut. The splice shall be complete</w:t>
      </w:r>
      <w:r w:rsidR="30439F79">
        <w:t>ly</w:t>
      </w:r>
      <w:r>
        <w:t xml:space="preserve"> waterproof by inserting the wire and nut into the supplied pre-pilled gel tube. Only one</w:t>
      </w:r>
      <w:r w:rsidR="009330A6">
        <w:t xml:space="preserve"> (1)</w:t>
      </w:r>
      <w:r>
        <w:t xml:space="preserve"> splice shall be put in a connector kit.  </w:t>
      </w:r>
    </w:p>
    <w:p w14:paraId="26B42389" w14:textId="6B9D61AE" w:rsidR="0041117D" w:rsidRDefault="00BC1991" w:rsidP="006301BE">
      <w:pPr>
        <w:pStyle w:val="TRNBody"/>
        <w:ind w:left="360"/>
      </w:pPr>
      <w:r>
        <w:t xml:space="preserve">All splices not located at electric valves shall be </w:t>
      </w:r>
      <w:r w:rsidR="00B226E6">
        <w:t xml:space="preserve">accessible and </w:t>
      </w:r>
      <w:r>
        <w:t xml:space="preserve">housed in a separate </w:t>
      </w:r>
      <w:r w:rsidR="00D40005">
        <w:t>250</w:t>
      </w:r>
      <w:r w:rsidR="00B43F8D">
        <w:t xml:space="preserve"> </w:t>
      </w:r>
      <w:r w:rsidR="00D40005">
        <w:t>m</w:t>
      </w:r>
      <w:r>
        <w:t>m (</w:t>
      </w:r>
      <w:r w:rsidR="00D40005">
        <w:t>10</w:t>
      </w:r>
      <w:r>
        <w:t xml:space="preserve">”) </w:t>
      </w:r>
      <w:r w:rsidR="00B226E6">
        <w:t xml:space="preserve">minimum </w:t>
      </w:r>
      <w:r>
        <w:t xml:space="preserve">round valve box </w:t>
      </w:r>
      <w:r w:rsidR="00D40005">
        <w:t xml:space="preserve">with locking lid </w:t>
      </w:r>
      <w:r>
        <w:t xml:space="preserve">and included on the record drawings. </w:t>
      </w:r>
    </w:p>
    <w:p w14:paraId="06EAC212" w14:textId="4A9A9452" w:rsidR="00443F39" w:rsidRPr="006301BE" w:rsidRDefault="00637351" w:rsidP="006301BE">
      <w:pPr>
        <w:pStyle w:val="TRNBody"/>
        <w:numPr>
          <w:ilvl w:val="0"/>
          <w:numId w:val="31"/>
        </w:numPr>
        <w:rPr>
          <w:b/>
          <w:bCs/>
        </w:rPr>
      </w:pPr>
      <w:r w:rsidRPr="006301BE">
        <w:rPr>
          <w:b/>
          <w:bCs/>
        </w:rPr>
        <w:t>Valve Boxes</w:t>
      </w:r>
    </w:p>
    <w:p w14:paraId="7723DA9E" w14:textId="42E274CD" w:rsidR="00443F39" w:rsidRPr="006301BE" w:rsidRDefault="00637351" w:rsidP="006301BE">
      <w:pPr>
        <w:pStyle w:val="TRNBody"/>
        <w:ind w:left="360"/>
      </w:pPr>
      <w:r w:rsidRPr="006301BE">
        <w:t xml:space="preserve">The Contractor shall </w:t>
      </w:r>
      <w:r w:rsidR="000467BE" w:rsidRPr="006301BE">
        <w:t>prepare the location for all valve boxes to be level and on dry ground. A Class 1 geotextile, nonwoven, shall be laid on the soil surface. A</w:t>
      </w:r>
      <w:r w:rsidRPr="006301BE">
        <w:t xml:space="preserve">ll valve boxes </w:t>
      </w:r>
      <w:r w:rsidR="00B416DC">
        <w:t>shall</w:t>
      </w:r>
      <w:r w:rsidR="000467BE" w:rsidRPr="006301BE">
        <w:t xml:space="preserve"> be </w:t>
      </w:r>
      <w:r w:rsidRPr="006301BE">
        <w:t xml:space="preserve">supported on bricks or concrete blocks, properly </w:t>
      </w:r>
      <w:r w:rsidR="00C133AD" w:rsidRPr="006301BE">
        <w:t>notched,</w:t>
      </w:r>
      <w:r w:rsidRPr="006301BE">
        <w:t xml:space="preserve"> or “saddled”, as to prevent any damage to occur to piping or wire if the boxes are pushed down.</w:t>
      </w:r>
      <w:r w:rsidR="00DA5AD9" w:rsidRPr="006301BE">
        <w:t xml:space="preserve"> </w:t>
      </w:r>
    </w:p>
    <w:p w14:paraId="54745543" w14:textId="0FB93D9C" w:rsidR="00B226E6" w:rsidRPr="006301BE" w:rsidRDefault="00637351" w:rsidP="006301BE">
      <w:pPr>
        <w:pStyle w:val="TRNBody"/>
        <w:ind w:left="360"/>
      </w:pPr>
      <w:r w:rsidRPr="006301BE">
        <w:t xml:space="preserve">Valve boxes shall be flush with finished grade </w:t>
      </w:r>
      <w:r w:rsidR="000467BE" w:rsidRPr="006301BE">
        <w:t xml:space="preserve">or top of planting soil </w:t>
      </w:r>
      <w:r w:rsidRPr="006301BE">
        <w:t>and on level dry ground with a minimum of 75</w:t>
      </w:r>
      <w:r w:rsidR="00B43F8D">
        <w:t xml:space="preserve"> </w:t>
      </w:r>
      <w:r w:rsidRPr="006301BE">
        <w:t xml:space="preserve">mm (3”) of washed clear stone at the base for drainage. </w:t>
      </w:r>
    </w:p>
    <w:p w14:paraId="23CFAC24" w14:textId="2E5F6E47" w:rsidR="006E348B" w:rsidRPr="006301BE" w:rsidRDefault="00C133AD" w:rsidP="006301BE">
      <w:pPr>
        <w:pStyle w:val="TRNBody"/>
        <w:ind w:left="360"/>
        <w:rPr>
          <w:rFonts w:eastAsiaTheme="majorEastAsia"/>
        </w:rPr>
      </w:pPr>
      <w:r w:rsidRPr="006301BE">
        <w:t>If</w:t>
      </w:r>
      <w:r w:rsidR="006E348B" w:rsidRPr="006301BE">
        <w:t xml:space="preserve"> additional valve boxes </w:t>
      </w:r>
      <w:r w:rsidRPr="006301BE">
        <w:t>are</w:t>
      </w:r>
      <w:r w:rsidR="006E348B" w:rsidRPr="006301BE">
        <w:t xml:space="preserve"> required for wire connections</w:t>
      </w:r>
      <w:r w:rsidRPr="006301BE">
        <w:t xml:space="preserve"> determined during installation</w:t>
      </w:r>
      <w:r w:rsidR="006E348B" w:rsidRPr="006301BE">
        <w:t>, a 10” round valve box with lockable lid shall be supplied and installed</w:t>
      </w:r>
      <w:r w:rsidRPr="006301BE">
        <w:t xml:space="preserve"> as required</w:t>
      </w:r>
      <w:r w:rsidR="006E348B" w:rsidRPr="006301BE">
        <w:t xml:space="preserve"> at no additional cost to the </w:t>
      </w:r>
      <w:r w:rsidR="00C23757" w:rsidRPr="006301BE">
        <w:t>Owner</w:t>
      </w:r>
      <w:r w:rsidR="006E348B" w:rsidRPr="006301BE">
        <w:t>.</w:t>
      </w:r>
    </w:p>
    <w:p w14:paraId="5A8AE4A9" w14:textId="2C9940CC" w:rsidR="233ADCB8" w:rsidRDefault="233ADCB8" w:rsidP="34F8B04E">
      <w:pPr>
        <w:pStyle w:val="TRNBody"/>
        <w:rPr>
          <w:highlight w:val="green"/>
        </w:rPr>
      </w:pPr>
    </w:p>
    <w:p w14:paraId="77CBFADE" w14:textId="04A7BC03" w:rsidR="008A0E8C" w:rsidRDefault="008A0E8C" w:rsidP="001207C5">
      <w:pPr>
        <w:pStyle w:val="Heading3"/>
      </w:pPr>
      <w:r>
        <w:t>Item IR</w:t>
      </w:r>
      <w:r w:rsidR="007C7D8E">
        <w:t>301</w:t>
      </w:r>
      <w:r w:rsidR="007F7716">
        <w:tab/>
      </w:r>
      <w:r>
        <w:t>Supply, Install and Configure Pedestal Mounted Controller with Cellular Cartridge and Rain/Freeze Sensor</w:t>
      </w:r>
    </w:p>
    <w:p w14:paraId="67641D38" w14:textId="31E462E8" w:rsidR="008A0E8C" w:rsidRPr="005760E3" w:rsidRDefault="008A0E8C" w:rsidP="006301BE">
      <w:pPr>
        <w:pStyle w:val="TRNItalics"/>
      </w:pPr>
      <w:r w:rsidRPr="005760E3">
        <w:t xml:space="preserve">The following Standard Drawings are applicable to </w:t>
      </w:r>
      <w:r>
        <w:t>th</w:t>
      </w:r>
      <w:r w:rsidR="00800214">
        <w:t>is</w:t>
      </w:r>
      <w:r>
        <w:t xml:space="preserve"> item</w:t>
      </w:r>
      <w:r w:rsidRPr="005760E3">
        <w:t xml:space="preserve">: </w:t>
      </w:r>
      <w:r>
        <w:t>NHF-513 and NHF-515</w:t>
      </w:r>
      <w:r w:rsidRPr="005760E3">
        <w:t>.</w:t>
      </w:r>
    </w:p>
    <w:p w14:paraId="06C1CFE1" w14:textId="64BD5ED7" w:rsidR="008A0E8C" w:rsidRDefault="008A0E8C" w:rsidP="006301BE">
      <w:pPr>
        <w:pStyle w:val="TRNBody"/>
      </w:pPr>
      <w:r>
        <w:t xml:space="preserve">The Contractor shall supply and provide the entire controller </w:t>
      </w:r>
      <w:r w:rsidR="008C5B5F">
        <w:t>set up and all components</w:t>
      </w:r>
      <w:r>
        <w:t>, including a lockable stainless-steel cabinet and lockable stainless-steel pedestal, the controller, wiring and accessories, and cellular cartridge required for centralized control system communications</w:t>
      </w:r>
      <w:r w:rsidR="00CB4BB2">
        <w:t xml:space="preserve"> </w:t>
      </w:r>
      <w:r w:rsidR="00811E23">
        <w:t>in</w:t>
      </w:r>
      <w:r w:rsidR="00CB4BB2">
        <w:t xml:space="preserve"> the</w:t>
      </w:r>
      <w:r w:rsidR="00811E23">
        <w:t xml:space="preserve"> location(s) s</w:t>
      </w:r>
      <w:r w:rsidR="005D1FD5">
        <w:t xml:space="preserve">hown </w:t>
      </w:r>
      <w:r w:rsidR="00581E4A">
        <w:t>o</w:t>
      </w:r>
      <w:r w:rsidR="00811E23">
        <w:t>n the</w:t>
      </w:r>
      <w:r w:rsidR="00CB4BB2">
        <w:t xml:space="preserve"> Drawings</w:t>
      </w:r>
      <w:r w:rsidR="00E836C8">
        <w:t xml:space="preserve"> and in accordance with Standard </w:t>
      </w:r>
      <w:r w:rsidR="00E836C8">
        <w:lastRenderedPageBreak/>
        <w:t>Drawing NHF-513.</w:t>
      </w:r>
      <w:r>
        <w:t xml:space="preserve"> </w:t>
      </w:r>
      <w:r w:rsidR="00297393">
        <w:t>Configuring the system includes connection of field wiring, required controller modules and sensors.</w:t>
      </w:r>
    </w:p>
    <w:p w14:paraId="0DAC6AA5" w14:textId="4BD51EEC" w:rsidR="00297393" w:rsidRDefault="4AA2C2D2" w:rsidP="006301BE">
      <w:pPr>
        <w:pStyle w:val="TRNBody"/>
      </w:pPr>
      <w:r>
        <w:t xml:space="preserve">The controller shall be enclosed in a lockable stainless-steel cabinet and mounted on a lockable stainless-steel pedestal. </w:t>
      </w:r>
      <w:r w:rsidR="3050443A">
        <w:t>The Contractor shall install the pedestal and cabinet on the concrete slab beside the backflow enclosure in accordance with the manufacturer’s specifications and</w:t>
      </w:r>
      <w:r w:rsidR="00BB041D">
        <w:t xml:space="preserve"> with ESA Ontario</w:t>
      </w:r>
      <w:r w:rsidR="3050443A">
        <w:t xml:space="preserve"> </w:t>
      </w:r>
      <w:r w:rsidR="00BB041D">
        <w:t>E</w:t>
      </w:r>
      <w:r w:rsidR="3050443A">
        <w:t xml:space="preserve">lectrical </w:t>
      </w:r>
      <w:r w:rsidR="00BB041D">
        <w:t>Safety C</w:t>
      </w:r>
      <w:r w:rsidR="3050443A">
        <w:t>ode</w:t>
      </w:r>
      <w:r w:rsidR="00BB041D">
        <w:t xml:space="preserve"> requirement</w:t>
      </w:r>
      <w:r w:rsidR="3050443A">
        <w:t>s.</w:t>
      </w:r>
      <w:r w:rsidR="773C3ADB">
        <w:t xml:space="preserve"> </w:t>
      </w:r>
      <w:r w:rsidR="00377189">
        <w:t>Payment for t</w:t>
      </w:r>
      <w:r w:rsidR="773C3ADB" w:rsidRPr="002014CB">
        <w:t xml:space="preserve">he concrete pad will be </w:t>
      </w:r>
      <w:r w:rsidR="00377189">
        <w:t>made</w:t>
      </w:r>
      <w:r w:rsidR="77BB1EE0" w:rsidRPr="002014CB">
        <w:t xml:space="preserve"> under</w:t>
      </w:r>
      <w:r w:rsidR="773C3ADB" w:rsidRPr="002014CB">
        <w:t xml:space="preserve"> </w:t>
      </w:r>
      <w:r w:rsidR="77BB1EE0" w:rsidRPr="34F8B04E">
        <w:rPr>
          <w:highlight w:val="cyan"/>
        </w:rPr>
        <w:t>Item IR101</w:t>
      </w:r>
      <w:r w:rsidR="00632B6B">
        <w:rPr>
          <w:highlight w:val="cyan"/>
        </w:rPr>
        <w:t xml:space="preserve"> –</w:t>
      </w:r>
      <w:r w:rsidR="77BB1EE0" w:rsidRPr="34F8B04E">
        <w:rPr>
          <w:highlight w:val="cyan"/>
        </w:rPr>
        <w:t xml:space="preserve"> Construct Concrete Pad for Irrigation Servicing Components</w:t>
      </w:r>
      <w:r w:rsidR="77BB1EE0" w:rsidRPr="00632B6B">
        <w:t>.</w:t>
      </w:r>
      <w:r w:rsidR="77BB1EE0">
        <w:t xml:space="preserve"> </w:t>
      </w:r>
      <w:r>
        <w:t>The controller shall operate on 120 VAC incoming power with 24 VAC outputs and have the capability of operating two (2) electric valves on a station.</w:t>
      </w:r>
    </w:p>
    <w:p w14:paraId="183A4263" w14:textId="16F90D18" w:rsidR="00EA0542" w:rsidRDefault="00EA0542" w:rsidP="006301BE">
      <w:pPr>
        <w:pStyle w:val="TRNBody"/>
      </w:pPr>
      <w:r>
        <w:t xml:space="preserve">The controller shall be installed using the </w:t>
      </w:r>
      <w:r w:rsidR="00C33337">
        <w:t>manufacturer’s</w:t>
      </w:r>
      <w:r>
        <w:t xml:space="preserve"> templates. Connect power to the controller using the provided power outlet and ensure the controller is properly surge protected and grounded. ProSmart module and station modules shall be installed. </w:t>
      </w:r>
    </w:p>
    <w:p w14:paraId="33009F18" w14:textId="46237F44" w:rsidR="008A0E8C" w:rsidRPr="00C3115D" w:rsidRDefault="008A0E8C" w:rsidP="006301BE">
      <w:pPr>
        <w:pStyle w:val="TRNBody"/>
      </w:pPr>
      <w:r w:rsidRPr="00EE7EE9">
        <w:t>The controller shall include an IQ</w:t>
      </w:r>
      <w:r w:rsidR="00C33337">
        <w:t>4</w:t>
      </w:r>
      <w:r w:rsidRPr="00EE7EE9">
        <w:t xml:space="preserve"> NCC Cellular Cartridge to allow communication with the latest IQ platform, as confirmed with the </w:t>
      </w:r>
      <w:r w:rsidR="00C23757">
        <w:t>Owner</w:t>
      </w:r>
      <w:r w:rsidR="00154D09">
        <w:t>’s</w:t>
      </w:r>
      <w:r w:rsidRPr="00EE7EE9">
        <w:t xml:space="preserve"> representative.</w:t>
      </w:r>
      <w:r w:rsidR="00273AD8">
        <w:t xml:space="preserve"> The Contractor shall install the cartridge and the cellular internal antenna for proper connection.</w:t>
      </w:r>
      <w:r w:rsidR="00164F6C">
        <w:t xml:space="preserve"> If the internal antenna provided is insufficient to communicate with IQ4, an external antenna shall be purchased and installed at no additional cost to the </w:t>
      </w:r>
      <w:r w:rsidR="00C23757">
        <w:t>Owner</w:t>
      </w:r>
      <w:r w:rsidR="00164F6C">
        <w:t xml:space="preserve">. </w:t>
      </w:r>
    </w:p>
    <w:p w14:paraId="39E42F0A" w14:textId="77777777" w:rsidR="008A0E8C" w:rsidRDefault="008A0E8C" w:rsidP="006301BE">
      <w:pPr>
        <w:pStyle w:val="TRNBody"/>
      </w:pPr>
      <w:r>
        <w:t>The NMWU 14/2 power wire shall be installed into the base of the pedestal. Wire leads shall be connected to the power terminal. Station wires shall be installed through the conduit into the base of the pedestal and connected to the terminal strip in the proper sequence.</w:t>
      </w:r>
    </w:p>
    <w:p w14:paraId="0C5030AB" w14:textId="737169DD" w:rsidR="008A0E8C" w:rsidRDefault="008A0E8C" w:rsidP="006301BE">
      <w:pPr>
        <w:pStyle w:val="TRNBody"/>
      </w:pPr>
      <w:r>
        <w:t xml:space="preserve">Upon controller installation, the Contractor </w:t>
      </w:r>
      <w:r w:rsidR="00B47069">
        <w:t>shall be</w:t>
      </w:r>
      <w:r>
        <w:t xml:space="preserve"> responsible for installing the accompanying wireless rain/freeze sensor </w:t>
      </w:r>
      <w:r w:rsidR="00B47076">
        <w:t>in accordance with</w:t>
      </w:r>
      <w:r>
        <w:t xml:space="preserve"> </w:t>
      </w:r>
      <w:r w:rsidR="00B47076">
        <w:t xml:space="preserve">the </w:t>
      </w:r>
      <w:r>
        <w:t>manufacturer’s instructions</w:t>
      </w:r>
      <w:r w:rsidR="00E836C8">
        <w:t xml:space="preserve"> and Standard Drawing NHF-51</w:t>
      </w:r>
      <w:r w:rsidR="0087181D">
        <w:t>5</w:t>
      </w:r>
      <w:r>
        <w:t xml:space="preserve">. </w:t>
      </w:r>
    </w:p>
    <w:p w14:paraId="1E1C7D65" w14:textId="347E067B" w:rsidR="00C53624" w:rsidRDefault="008A0E8C" w:rsidP="006301BE">
      <w:pPr>
        <w:pStyle w:val="TRNBody"/>
      </w:pPr>
      <w:r>
        <w:t xml:space="preserve">The designated location </w:t>
      </w:r>
      <w:r w:rsidR="00E836C8">
        <w:t xml:space="preserve">of the sensor </w:t>
      </w:r>
      <w:r>
        <w:t xml:space="preserve">shall be determined on </w:t>
      </w:r>
      <w:r w:rsidR="00811E23">
        <w:t>S</w:t>
      </w:r>
      <w:r>
        <w:t xml:space="preserve">ite based on an appropriate location reasonably inaccessible by the public. </w:t>
      </w:r>
      <w:r w:rsidR="00811E23">
        <w:t>The l</w:t>
      </w:r>
      <w:r>
        <w:t>ocation of</w:t>
      </w:r>
      <w:r w:rsidR="00811E23">
        <w:t xml:space="preserve"> the</w:t>
      </w:r>
      <w:r>
        <w:t xml:space="preserve"> sensor shall be agreed upon with </w:t>
      </w:r>
      <w:r w:rsidR="00E31D3B">
        <w:t xml:space="preserve">the </w:t>
      </w:r>
      <w:r w:rsidR="00E31D3B">
        <w:rPr>
          <w:rStyle w:val="ui-provider"/>
        </w:rPr>
        <w:t>representative from the Owner’s Natural Heritage and Forestry division</w:t>
      </w:r>
      <w:r>
        <w:t xml:space="preserve"> prior to installation. The sensor’s wireless receiver shall be installed inside the controller pedestal and connected to the power and sensor terminals. </w:t>
      </w:r>
    </w:p>
    <w:p w14:paraId="543C652E" w14:textId="0D5863B3" w:rsidR="005C5859" w:rsidRPr="006301BE" w:rsidRDefault="005C5859" w:rsidP="006301BE">
      <w:pPr>
        <w:pStyle w:val="TRNBody"/>
        <w:rPr>
          <w:b/>
          <w:bCs/>
        </w:rPr>
      </w:pPr>
      <w:r w:rsidRPr="006301BE">
        <w:rPr>
          <w:b/>
          <w:bCs/>
        </w:rPr>
        <w:t>Materials – General</w:t>
      </w:r>
    </w:p>
    <w:p w14:paraId="5ED95897" w14:textId="77777777" w:rsidR="005C5859" w:rsidRDefault="005C5859" w:rsidP="006301BE">
      <w:pPr>
        <w:pStyle w:val="TRNBody"/>
        <w:rPr>
          <w:rFonts w:ascii="Times New Roman" w:hAnsi="Times New Roman" w:cs="Times New Roman"/>
          <w:b/>
        </w:rPr>
      </w:pPr>
      <w:r w:rsidRPr="005C5859">
        <w:t>The controller shall be housed in a wall</w:t>
      </w:r>
      <w:r>
        <w:t xml:space="preserve"> </w:t>
      </w:r>
      <w:r w:rsidRPr="005C5859">
        <w:t>mountable, weather-resistant plastic cabinet with a key-locking cabinet door suitable for either indoor or outdoor installation.</w:t>
      </w:r>
      <w:r>
        <w:t xml:space="preserve"> </w:t>
      </w:r>
      <w:r w:rsidRPr="005C5859">
        <w:t>The display shall show programming options and operating instructions in the chosen language without altering the programming or operation information.</w:t>
      </w:r>
      <w:r w:rsidRPr="005C5859">
        <w:rPr>
          <w:rFonts w:ascii="Times New Roman" w:hAnsi="Times New Roman" w:cs="Times New Roman"/>
        </w:rPr>
        <w:t xml:space="preserve"> </w:t>
      </w:r>
      <w:r w:rsidRPr="005C5859">
        <w:t>The controller shall have an electronic, diagnostic circuit breaker that shall sense a station with an electrical overload or short circuit and shall bypass that station and continue to operate all other stations.</w:t>
      </w:r>
      <w:r w:rsidRPr="005C5859">
        <w:rPr>
          <w:rFonts w:ascii="Times New Roman" w:hAnsi="Times New Roman" w:cs="Times New Roman"/>
        </w:rPr>
        <w:t xml:space="preserve"> </w:t>
      </w:r>
    </w:p>
    <w:p w14:paraId="12D5DCF9" w14:textId="61CB636A" w:rsidR="005C5859" w:rsidRDefault="1FB8BB70" w:rsidP="7780F19D">
      <w:pPr>
        <w:pStyle w:val="TRNBody"/>
        <w:rPr>
          <w:b/>
          <w:bCs/>
        </w:rPr>
      </w:pPr>
      <w:r>
        <w:lastRenderedPageBreak/>
        <w:t>The controller shall incorporate a FloManager feature providing real-time flow, power and station management.</w:t>
      </w:r>
      <w:r w:rsidRPr="78E08394">
        <w:rPr>
          <w:rFonts w:ascii="Times New Roman" w:hAnsi="Times New Roman" w:cs="Times New Roman"/>
        </w:rPr>
        <w:t xml:space="preserve"> </w:t>
      </w:r>
      <w:r>
        <w:t>Module features shall include a FloWatch Learn Flow Utility which learns the normal flow rate of each station.</w:t>
      </w:r>
      <w:r w:rsidRPr="78E08394">
        <w:rPr>
          <w:rFonts w:ascii="Times New Roman" w:hAnsi="Times New Roman" w:cs="Times New Roman"/>
        </w:rPr>
        <w:t xml:space="preserve"> </w:t>
      </w:r>
      <w:r>
        <w:t>FloWatch shall automatically determine the location of the flow problem and isolate the problem by turning off the affected station or master valve. FloWatch shall be compatible with both normally closed and open master valves.</w:t>
      </w:r>
    </w:p>
    <w:p w14:paraId="160220B4" w14:textId="77777777" w:rsidR="00CD5E9E" w:rsidRDefault="005C5859" w:rsidP="006301BE">
      <w:pPr>
        <w:pStyle w:val="TRNBody"/>
      </w:pPr>
      <w:r w:rsidRPr="005C5859">
        <w:t xml:space="preserve">The controller shall have an alarm indicator light on the front panel visible through the outer door with the door closed and locked. The alarm light shall prompt the user to select the alarm softkey to review the alarm condition(s). A port for an external alarm is also available. </w:t>
      </w:r>
    </w:p>
    <w:p w14:paraId="48D91246" w14:textId="4F71B029" w:rsidR="005C5859" w:rsidRDefault="005C5859" w:rsidP="006301BE">
      <w:pPr>
        <w:pStyle w:val="TRNBody"/>
      </w:pPr>
      <w:r w:rsidRPr="005C5859">
        <w:t>The controller shall be compatible with the IQ4™ Platform utilizing Network Communication Cartridges</w:t>
      </w:r>
      <w:r w:rsidR="00E31D3B">
        <w:t xml:space="preserve"> (NCC)</w:t>
      </w:r>
      <w:r w:rsidRPr="005C5859">
        <w:t>. The NCC Cartridge shall provide communication with the IQ Central Computer and other controllers via a variety of communication options. The IQ Platform shall provide remote computer control of the controller providing automatic or manual program adjustments.</w:t>
      </w:r>
      <w:r w:rsidR="00273AD8">
        <w:t xml:space="preserve"> </w:t>
      </w:r>
    </w:p>
    <w:p w14:paraId="40276897" w14:textId="44E955E2" w:rsidR="006C1276" w:rsidRPr="005C5859" w:rsidRDefault="006C1276" w:rsidP="006301BE">
      <w:pPr>
        <w:pStyle w:val="TRNBody"/>
      </w:pPr>
      <w:r w:rsidRPr="006C1276">
        <w:t>The system hardware interface to the controller shall be the NCC.</w:t>
      </w:r>
      <w:r w:rsidRPr="006C1276">
        <w:rPr>
          <w:rFonts w:ascii="Times New Roman" w:hAnsi="Times New Roman" w:cs="Times New Roman"/>
        </w:rPr>
        <w:t xml:space="preserve"> </w:t>
      </w:r>
      <w:r w:rsidRPr="006C1276">
        <w:t>The communication cartridge shall receive power through a ribbon cable connection to the controller front panel.</w:t>
      </w:r>
      <w:r>
        <w:t xml:space="preserve"> </w:t>
      </w:r>
      <w:r w:rsidRPr="006C1276">
        <w:t>The communication cartridge shall be configured and monitored through a dedicated dial position on the controller front panel.</w:t>
      </w:r>
      <w:r w:rsidRPr="006C1276">
        <w:rPr>
          <w:rFonts w:ascii="Times New Roman" w:hAnsi="Times New Roman" w:cs="Times New Roman"/>
        </w:rPr>
        <w:t xml:space="preserve"> </w:t>
      </w:r>
      <w:r w:rsidRPr="006C1276">
        <w:t>The 4G Cellular communication cartridge (IQ4614) shall incorporate a 4G Cellular data modem. A SIM card configured with a static IP address on a wireless network is required</w:t>
      </w:r>
      <w:r>
        <w:t xml:space="preserve"> and will be provided by the </w:t>
      </w:r>
      <w:r w:rsidR="00C23757">
        <w:t>Owner</w:t>
      </w:r>
      <w:r w:rsidRPr="006C1276">
        <w:t>. The 4G Cellular communication cartridge (IQ4614X) shall incorporate a 4G Cellular data modem and a SIM card configured with a static IP address on a wireless network with one</w:t>
      </w:r>
      <w:r w:rsidR="009330A6">
        <w:t xml:space="preserve"> (1)</w:t>
      </w:r>
      <w:r w:rsidRPr="006C1276">
        <w:t xml:space="preserve"> year of service.</w:t>
      </w:r>
    </w:p>
    <w:p w14:paraId="7409C4F4" w14:textId="52B1C554" w:rsidR="00CD5E9E" w:rsidRDefault="00CD5E9E" w:rsidP="006301BE">
      <w:pPr>
        <w:pStyle w:val="TRNBody"/>
      </w:pPr>
      <w:r w:rsidRPr="00CD5E9E">
        <w:t xml:space="preserve">The sensor shall be wired to normally closed (N.C.) controllers  in series with the valve common, or alternately, wires shall be inserted into the appropriate controller sensor terminal ports. The device shall be of rugged construction to withstand the elements, including exposure to sunlight and precipitation. Antennas shall be concealed within the sensor and controller interface to improve aesthetics and product robustness. </w:t>
      </w:r>
    </w:p>
    <w:p w14:paraId="0D9DFC19" w14:textId="4E41D412" w:rsidR="00CD5E9E" w:rsidRDefault="68716985" w:rsidP="006301BE">
      <w:pPr>
        <w:pStyle w:val="TRNBody"/>
      </w:pPr>
      <w:r>
        <w:t>The sensor device shall be used with 24VAC controllers and shall be of sufficient capacity to be used with a maximum of six</w:t>
      </w:r>
      <w:r w:rsidR="009330A6">
        <w:t xml:space="preserve"> (6)</w:t>
      </w:r>
      <w:r>
        <w:t xml:space="preserve"> 24VAC 7VA solenoids plus an additional master valve or pump start that does not exceed 53VA. The wireless rain sensor shall incorporate a provision that allows the installer to select from several rainfall or low temperature settings that can be programmed through the use of icons on a controller interface. A sensor LED shall communicate signal strength during the installation process. </w:t>
      </w:r>
    </w:p>
    <w:p w14:paraId="6477DA85" w14:textId="292060A9" w:rsidR="005C5859" w:rsidRPr="006301BE" w:rsidRDefault="005C5859" w:rsidP="006301BE">
      <w:pPr>
        <w:pStyle w:val="TRNBody"/>
        <w:rPr>
          <w:b/>
          <w:bCs/>
        </w:rPr>
      </w:pPr>
      <w:r w:rsidRPr="006301BE">
        <w:rPr>
          <w:b/>
          <w:bCs/>
        </w:rPr>
        <w:t xml:space="preserve">Materials – Specific </w:t>
      </w:r>
    </w:p>
    <w:p w14:paraId="30AB725B" w14:textId="72F5A156" w:rsidR="005C5859" w:rsidRPr="005C5859" w:rsidRDefault="00FE3CDB" w:rsidP="00B43F8D">
      <w:pPr>
        <w:pStyle w:val="TRNBulletedList"/>
        <w:numPr>
          <w:ilvl w:val="0"/>
          <w:numId w:val="38"/>
        </w:numPr>
        <w:rPr>
          <w:b/>
          <w:bCs/>
        </w:rPr>
      </w:pPr>
      <w:r>
        <w:t xml:space="preserve">Rain Bird </w:t>
      </w:r>
      <w:r w:rsidR="005C5859">
        <w:t>ESPLXME2P - LXME2 PRO Rain Bird controller</w:t>
      </w:r>
    </w:p>
    <w:p w14:paraId="56E579CE" w14:textId="57351B85" w:rsidR="00EA0542" w:rsidRDefault="00297393" w:rsidP="00152CBC">
      <w:pPr>
        <w:pStyle w:val="TRNBulletedList2"/>
        <w:numPr>
          <w:ilvl w:val="1"/>
          <w:numId w:val="38"/>
        </w:numPr>
        <w:rPr>
          <w:b/>
          <w:bCs/>
        </w:rPr>
      </w:pPr>
      <w:r>
        <w:t>PSM-LXME2 ProSmart module</w:t>
      </w:r>
    </w:p>
    <w:p w14:paraId="2B6DA40B" w14:textId="4FB2F875" w:rsidR="00297393" w:rsidRDefault="00297393" w:rsidP="00152CBC">
      <w:pPr>
        <w:pStyle w:val="TRNBulletedList2"/>
        <w:numPr>
          <w:ilvl w:val="1"/>
          <w:numId w:val="38"/>
        </w:numPr>
        <w:rPr>
          <w:b/>
          <w:bCs/>
        </w:rPr>
      </w:pPr>
      <w:r>
        <w:t>ESPLXM-SM12 12 station module</w:t>
      </w:r>
    </w:p>
    <w:p w14:paraId="2E9704B0" w14:textId="631FBCDD" w:rsidR="00EA0542" w:rsidRDefault="005C5859" w:rsidP="00B43F8D">
      <w:pPr>
        <w:pStyle w:val="TRNBulletedList"/>
        <w:numPr>
          <w:ilvl w:val="0"/>
          <w:numId w:val="38"/>
        </w:numPr>
        <w:rPr>
          <w:b/>
          <w:bCs/>
        </w:rPr>
      </w:pPr>
      <w:r>
        <w:t>WR2-RFC wireless rain/freeze sensor</w:t>
      </w:r>
      <w:r w:rsidR="000065C9">
        <w:t>, or Equivalent</w:t>
      </w:r>
    </w:p>
    <w:p w14:paraId="740909CA" w14:textId="79BA5ACC" w:rsidR="00297393" w:rsidRDefault="00C53624" w:rsidP="00B43F8D">
      <w:pPr>
        <w:pStyle w:val="TRNBulletedList"/>
        <w:numPr>
          <w:ilvl w:val="0"/>
          <w:numId w:val="38"/>
        </w:numPr>
        <w:rPr>
          <w:b/>
          <w:bCs/>
        </w:rPr>
      </w:pPr>
      <w:r>
        <w:lastRenderedPageBreak/>
        <w:t>LXMMSS Stainless Steel Wall Mount Enclosure for ESP-LX Series Controllers</w:t>
      </w:r>
    </w:p>
    <w:p w14:paraId="49B090BA" w14:textId="77777777" w:rsidR="00273AD8" w:rsidRDefault="00C53624" w:rsidP="00B43F8D">
      <w:pPr>
        <w:pStyle w:val="TRNBulletedList"/>
        <w:numPr>
          <w:ilvl w:val="0"/>
          <w:numId w:val="38"/>
        </w:numPr>
        <w:rPr>
          <w:b/>
          <w:bCs/>
        </w:rPr>
      </w:pPr>
      <w:r>
        <w:t>LXMMSSPED Stainless Steel Metal Pedestal for ESP-LX Series Controllers</w:t>
      </w:r>
    </w:p>
    <w:p w14:paraId="4DCE758D" w14:textId="11D49E28" w:rsidR="00C53624" w:rsidRDefault="00273AD8" w:rsidP="00B43F8D">
      <w:pPr>
        <w:pStyle w:val="TRNBulletedList"/>
        <w:numPr>
          <w:ilvl w:val="0"/>
          <w:numId w:val="38"/>
        </w:numPr>
        <w:rPr>
          <w:b/>
          <w:bCs/>
        </w:rPr>
      </w:pPr>
      <w:r>
        <w:t>IQ-NCC 4G Cellular Cartridge, using IQ4G-CAN</w:t>
      </w:r>
    </w:p>
    <w:p w14:paraId="24C41EE7" w14:textId="543B544E" w:rsidR="00164F6C" w:rsidRPr="00297393" w:rsidRDefault="00164F6C" w:rsidP="00B43F8D">
      <w:pPr>
        <w:pStyle w:val="TRNBulletedList"/>
        <w:numPr>
          <w:ilvl w:val="0"/>
          <w:numId w:val="38"/>
        </w:numPr>
        <w:rPr>
          <w:b/>
          <w:bCs/>
        </w:rPr>
      </w:pPr>
      <w:r>
        <w:t>IQEXTANTGP 4G IQ External Antenna, if required</w:t>
      </w:r>
    </w:p>
    <w:p w14:paraId="1B62953C" w14:textId="263B83CF" w:rsidR="008A0E8C" w:rsidRDefault="3C117C0F" w:rsidP="008A0E8C">
      <w:pPr>
        <w:pStyle w:val="TRNSpecNormalBold"/>
      </w:pPr>
      <w:r>
        <w:t>System Configuration</w:t>
      </w:r>
    </w:p>
    <w:p w14:paraId="54493528" w14:textId="48FA71EB" w:rsidR="66147C74" w:rsidRDefault="66147C74" w:rsidP="34F8B04E">
      <w:pPr>
        <w:pStyle w:val="TRNBody"/>
        <w:rPr>
          <w:b/>
          <w:bCs/>
        </w:rPr>
      </w:pPr>
      <w:r>
        <w:t xml:space="preserve">Prior to final inspection, the Contractor shall request </w:t>
      </w:r>
      <w:r w:rsidR="7DA53DDA">
        <w:t xml:space="preserve">and acquire </w:t>
      </w:r>
      <w:r>
        <w:t>Owner supplied SIM card(s)</w:t>
      </w:r>
      <w:r w:rsidR="50AEB5CD">
        <w:t xml:space="preserve"> and related data</w:t>
      </w:r>
      <w:r>
        <w:t xml:space="preserve"> in accordance with </w:t>
      </w:r>
      <w:r w:rsidRPr="34F8B04E">
        <w:rPr>
          <w:highlight w:val="cyan"/>
        </w:rPr>
        <w:t>GC 5</w:t>
      </w:r>
      <w:r w:rsidR="00F04D97">
        <w:rPr>
          <w:highlight w:val="cyan"/>
        </w:rPr>
        <w:t>9</w:t>
      </w:r>
      <w:r w:rsidRPr="34F8B04E">
        <w:rPr>
          <w:highlight w:val="cyan"/>
        </w:rPr>
        <w:t xml:space="preserve"> </w:t>
      </w:r>
      <w:r w:rsidR="00D35715">
        <w:rPr>
          <w:highlight w:val="cyan"/>
        </w:rPr>
        <w:t>–</w:t>
      </w:r>
      <w:r w:rsidRPr="34F8B04E">
        <w:rPr>
          <w:highlight w:val="cyan"/>
        </w:rPr>
        <w:t xml:space="preserve"> Owner Supplied Material</w:t>
      </w:r>
      <w:r w:rsidRPr="00F04D97">
        <w:t>.</w:t>
      </w:r>
      <w:r>
        <w:t xml:space="preserve"> </w:t>
      </w:r>
      <w:r w:rsidR="6EA60D97">
        <w:t xml:space="preserve">The Owner will prepare and coordinate the SIM Card(s) and related data for the controller. The Contractor shall arrange for pick up of the SIM Card(s) at a location designated by </w:t>
      </w:r>
      <w:r w:rsidR="00032EF6">
        <w:t xml:space="preserve">the </w:t>
      </w:r>
      <w:r w:rsidR="00032EF6">
        <w:rPr>
          <w:rStyle w:val="ui-provider"/>
        </w:rPr>
        <w:t>representative from the Owner’s Natural Heritage and Forestry division</w:t>
      </w:r>
      <w:r w:rsidR="6EA60D97">
        <w:t>.</w:t>
      </w:r>
    </w:p>
    <w:p w14:paraId="638E918C" w14:textId="1D472175" w:rsidR="00297393" w:rsidRDefault="0C9D6562" w:rsidP="008A0E8C">
      <w:pPr>
        <w:pStyle w:val="TRNBody"/>
      </w:pPr>
      <w:r>
        <w:t>Once received, t</w:t>
      </w:r>
      <w:r w:rsidR="3C117C0F">
        <w:t xml:space="preserve">he Contractor </w:t>
      </w:r>
      <w:r w:rsidR="66DBF7E0">
        <w:t xml:space="preserve">shall </w:t>
      </w:r>
      <w:r w:rsidR="3C117C0F">
        <w:t xml:space="preserve">configure the controller(s) and successfully integrate each controller into the </w:t>
      </w:r>
      <w:r w:rsidR="06E432EF">
        <w:t>Owner</w:t>
      </w:r>
      <w:r w:rsidR="210988DC">
        <w:t xml:space="preserve"> </w:t>
      </w:r>
      <w:r w:rsidR="3C117C0F">
        <w:t>Rain Bird IQ central control platform</w:t>
      </w:r>
      <w:r w:rsidR="5D7BE295">
        <w:t xml:space="preserve"> software</w:t>
      </w:r>
      <w:r w:rsidR="3C117C0F">
        <w:t xml:space="preserve">. </w:t>
      </w:r>
      <w:r w:rsidR="00297393">
        <w:t>Upon connection of all valve wires and sensors, the Contractor shall complete the installation with running a Diagnostic program to test all stations.</w:t>
      </w:r>
    </w:p>
    <w:p w14:paraId="419371C3" w14:textId="4418CD46" w:rsidR="34F8B04E" w:rsidRDefault="3C117C0F" w:rsidP="34F8B04E">
      <w:pPr>
        <w:pStyle w:val="TRNBody"/>
      </w:pPr>
      <w:r>
        <w:t xml:space="preserve">Confirmation of controller operation, recognition of the rain/freeze sensor and communications with the </w:t>
      </w:r>
      <w:r w:rsidR="210988DC">
        <w:t>Owner’s</w:t>
      </w:r>
      <w:r>
        <w:t xml:space="preserve"> system shall be completed prior to acceptance of the system.</w:t>
      </w:r>
    </w:p>
    <w:p w14:paraId="44646D20" w14:textId="77777777" w:rsidR="008A0E8C" w:rsidRDefault="008A0E8C" w:rsidP="008A0E8C">
      <w:pPr>
        <w:pStyle w:val="TRNSpecNormalBold"/>
      </w:pPr>
      <w:r>
        <w:t>Measurement for Payment</w:t>
      </w:r>
    </w:p>
    <w:p w14:paraId="5BBB4E46" w14:textId="3802713B" w:rsidR="008A0E8C" w:rsidRPr="005760E3" w:rsidRDefault="008A0E8C" w:rsidP="008A0E8C">
      <w:pPr>
        <w:pStyle w:val="TRNSpecNormal"/>
      </w:pPr>
      <w:r>
        <w:t xml:space="preserve">Measurement for payment shall be </w:t>
      </w:r>
      <w:r w:rsidR="000617B5">
        <w:t>a count of</w:t>
      </w:r>
      <w:r>
        <w:t xml:space="preserve"> </w:t>
      </w:r>
      <w:r w:rsidRPr="005760E3">
        <w:t xml:space="preserve">each </w:t>
      </w:r>
      <w:r>
        <w:t xml:space="preserve">combination of </w:t>
      </w:r>
      <w:r w:rsidR="00AE3740">
        <w:t xml:space="preserve">pedestal mounted </w:t>
      </w:r>
      <w:r>
        <w:t>controller</w:t>
      </w:r>
      <w:r w:rsidR="008C5B5F">
        <w:t xml:space="preserve">, </w:t>
      </w:r>
      <w:r>
        <w:t xml:space="preserve">with </w:t>
      </w:r>
      <w:r w:rsidR="00BB041D">
        <w:t xml:space="preserve">cellular </w:t>
      </w:r>
      <w:r>
        <w:t xml:space="preserve">cartridge and </w:t>
      </w:r>
      <w:r w:rsidR="00297393">
        <w:t xml:space="preserve">rain/freeze </w:t>
      </w:r>
      <w:r>
        <w:t>sensor</w:t>
      </w:r>
      <w:r w:rsidR="007C50E7">
        <w:t xml:space="preserve"> configured,</w:t>
      </w:r>
      <w:r>
        <w:t xml:space="preserve"> </w:t>
      </w:r>
      <w:r w:rsidRPr="005760E3">
        <w:t xml:space="preserve">supplied and installed. </w:t>
      </w:r>
    </w:p>
    <w:p w14:paraId="3BB6B19D" w14:textId="77777777" w:rsidR="008A0E8C" w:rsidRDefault="008A0E8C" w:rsidP="008A0E8C">
      <w:pPr>
        <w:pStyle w:val="TRNSpecNormalBold"/>
      </w:pPr>
      <w:r>
        <w:t>Basis of Payment</w:t>
      </w:r>
    </w:p>
    <w:p w14:paraId="6AC8BA3C" w14:textId="50BEC6D0" w:rsidR="008A0E8C" w:rsidRPr="005760E3" w:rsidRDefault="008A0E8C" w:rsidP="008A0E8C">
      <w:pPr>
        <w:pStyle w:val="TRNSpecNormal"/>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w:t>
      </w:r>
      <w:r>
        <w:t>s</w:t>
      </w:r>
      <w:r w:rsidRPr="005760E3">
        <w:t xml:space="preserve"> </w:t>
      </w:r>
      <w:r>
        <w:t>necessary</w:t>
      </w:r>
      <w:r w:rsidRPr="005760E3">
        <w:t xml:space="preserve"> to complete th</w:t>
      </w:r>
      <w:r>
        <w:t>e</w:t>
      </w:r>
      <w:r w:rsidRPr="005760E3">
        <w:t xml:space="preserve"> work as specified. </w:t>
      </w:r>
    </w:p>
    <w:p w14:paraId="6322D4C1" w14:textId="77777777" w:rsidR="009A5624" w:rsidRPr="009A5624" w:rsidRDefault="009A5624" w:rsidP="009A5624">
      <w:pPr>
        <w:pStyle w:val="TRNBody"/>
      </w:pPr>
    </w:p>
    <w:p w14:paraId="4CD108F1" w14:textId="7A13C14F" w:rsidR="00C23DFD" w:rsidRPr="007F7716" w:rsidRDefault="00C23DFD" w:rsidP="001207C5">
      <w:pPr>
        <w:pStyle w:val="Heading3"/>
      </w:pPr>
      <w:r w:rsidRPr="007F7716">
        <w:t>Item IR</w:t>
      </w:r>
      <w:r w:rsidR="007C7D8E">
        <w:t>302</w:t>
      </w:r>
      <w:r w:rsidR="00FD2D0C" w:rsidRPr="007F7716">
        <w:tab/>
      </w:r>
      <w:r w:rsidRPr="007F7716">
        <w:t xml:space="preserve">Supply and Install Master Valve </w:t>
      </w:r>
      <w:r w:rsidR="00DA6C4D" w:rsidRPr="007F7716">
        <w:t>and Flow Sensor Assembly</w:t>
      </w:r>
      <w:r w:rsidR="007A49B1">
        <w:t xml:space="preserve"> (All Sizes)</w:t>
      </w:r>
    </w:p>
    <w:p w14:paraId="49084FD4" w14:textId="023B5A16" w:rsidR="00D475D5" w:rsidRDefault="00D475D5" w:rsidP="00FD2D0C">
      <w:pPr>
        <w:pStyle w:val="TRNItalics"/>
      </w:pPr>
      <w:r>
        <w:t>The following Standard Drawing</w:t>
      </w:r>
      <w:r w:rsidR="00845EEF">
        <w:t xml:space="preserve"> is</w:t>
      </w:r>
      <w:r>
        <w:t xml:space="preserve"> applicable to th</w:t>
      </w:r>
      <w:r w:rsidR="00800214">
        <w:t>is</w:t>
      </w:r>
      <w:r>
        <w:t xml:space="preserve"> item: </w:t>
      </w:r>
      <w:r w:rsidR="002B3998">
        <w:t>NHF-502</w:t>
      </w:r>
      <w:r w:rsidR="007F2822">
        <w:t>.</w:t>
      </w:r>
    </w:p>
    <w:p w14:paraId="40563316" w14:textId="39FBB810" w:rsidR="00D475D5" w:rsidRPr="005760E3" w:rsidRDefault="00D475D5" w:rsidP="00FD2D0C">
      <w:pPr>
        <w:pStyle w:val="TRNBody"/>
      </w:pPr>
      <w:r w:rsidRPr="005760E3">
        <w:t xml:space="preserve">The </w:t>
      </w:r>
      <w:r>
        <w:t xml:space="preserve">master valve(s) </w:t>
      </w:r>
      <w:r w:rsidR="00DA6C4D">
        <w:t xml:space="preserve">and flow sensor(s) </w:t>
      </w:r>
      <w:r w:rsidRPr="005760E3">
        <w:t xml:space="preserve">shall be installed in the location(s) shown on the Drawings and in accordance with the manufacturer’s specifications and Standard Drawing </w:t>
      </w:r>
      <w:r w:rsidR="001A3AA8">
        <w:t>NHF-502</w:t>
      </w:r>
      <w:r w:rsidRPr="005760E3">
        <w:t xml:space="preserve">. </w:t>
      </w:r>
    </w:p>
    <w:p w14:paraId="589929EE" w14:textId="5CD85870" w:rsidR="000910AC" w:rsidRDefault="00D07BA7" w:rsidP="00FD2D0C">
      <w:pPr>
        <w:pStyle w:val="TRNBody"/>
      </w:pPr>
      <w:r>
        <w:t xml:space="preserve">The Contractor shall install the master valve onto the mainline ensuring the inlet and outlet sides are correctly positioned so that the solenoid is on the downstream side of the valve. Pipe thread or pipe dope compound shall not be used. Two </w:t>
      </w:r>
      <w:r w:rsidR="009330A6">
        <w:t xml:space="preserve">(2) </w:t>
      </w:r>
      <w:r>
        <w:t>wraps of Tefl</w:t>
      </w:r>
      <w:r w:rsidR="000910AC">
        <w:t>o</w:t>
      </w:r>
      <w:r>
        <w:t xml:space="preserve">n tape shall be secured along inlet and outlet pipe threads and the unit shall not be overtightened. </w:t>
      </w:r>
      <w:r>
        <w:lastRenderedPageBreak/>
        <w:t xml:space="preserve">Waterproof wire connectors shall be used to connect the solenoid wire to the controller common wire and the other to the controller power wire. </w:t>
      </w:r>
    </w:p>
    <w:p w14:paraId="110A2B43" w14:textId="66DFBC4F" w:rsidR="00D07BA7" w:rsidRDefault="000910AC" w:rsidP="00FD2D0C">
      <w:pPr>
        <w:pStyle w:val="TRNBody"/>
      </w:pPr>
      <w:r>
        <w:t>The Contractor shall i</w:t>
      </w:r>
      <w:r w:rsidR="00D07BA7">
        <w:t>nstall the pressure regulating module PRS-D</w:t>
      </w:r>
      <w:r w:rsidR="004C576B">
        <w:t>, or Equivalent,</w:t>
      </w:r>
      <w:r w:rsidR="00D07BA7">
        <w:t xml:space="preserve"> </w:t>
      </w:r>
      <w:r w:rsidR="00B47076">
        <w:t>in accordance with</w:t>
      </w:r>
      <w:r w:rsidR="00D07BA7">
        <w:t xml:space="preserve"> its installation manual</w:t>
      </w:r>
      <w:r w:rsidR="0087181D">
        <w:t xml:space="preserve"> by</w:t>
      </w:r>
      <w:r>
        <w:t xml:space="preserve"> removing the solenoid, adapter and valve cap and hand tightening the </w:t>
      </w:r>
      <w:r w:rsidR="004C576B">
        <w:t>dial</w:t>
      </w:r>
      <w:r>
        <w:t xml:space="preserve"> housing, then threading the </w:t>
      </w:r>
      <w:r w:rsidR="004C576B">
        <w:t>dial</w:t>
      </w:r>
      <w:r>
        <w:t xml:space="preserve"> cartridge into the housing.</w:t>
      </w:r>
    </w:p>
    <w:p w14:paraId="08A23101" w14:textId="65E27869" w:rsidR="003E3A0F" w:rsidRDefault="003E3A0F" w:rsidP="00FD2D0C">
      <w:pPr>
        <w:pStyle w:val="TRNBody"/>
      </w:pPr>
      <w:r>
        <w:t xml:space="preserve">The Contractor shall use union fittings on both sides of the </w:t>
      </w:r>
      <w:r w:rsidR="004C576B">
        <w:t>flow sensor</w:t>
      </w:r>
      <w:r w:rsidR="00702B1A">
        <w:t xml:space="preserve"> and </w:t>
      </w:r>
      <w:r w:rsidR="00990C4B">
        <w:t>upstream from the master valve</w:t>
      </w:r>
      <w:r>
        <w:t xml:space="preserve"> for ease of install and maintenance. The </w:t>
      </w:r>
      <w:r w:rsidR="004C576B">
        <w:t>flow sensor</w:t>
      </w:r>
      <w:r>
        <w:t xml:space="preserve"> unit shall be installed to ensure that the arrow faces the direction of flow. Teflon tape shall be applied to all threaded connections and shall not be over tightened.</w:t>
      </w:r>
    </w:p>
    <w:p w14:paraId="0F2FD87B" w14:textId="3C3235B4" w:rsidR="001A672C" w:rsidRDefault="71FD2B74" w:rsidP="00FD2D0C">
      <w:pPr>
        <w:pStyle w:val="TRNBody"/>
      </w:pPr>
      <w:r>
        <w:t>Following the electrical installation procedure, use WC-20 Wire Splice connectors</w:t>
      </w:r>
      <w:r w:rsidR="0C15D685">
        <w:t>, or Equivalent,</w:t>
      </w:r>
      <w:r>
        <w:t xml:space="preserve"> to connect the wire leads from the </w:t>
      </w:r>
      <w:r w:rsidR="004C576B">
        <w:t>flow sensor</w:t>
      </w:r>
      <w:r>
        <w:t xml:space="preserve"> to a 2-conductor shielded 20 AWG flow sensor cable. </w:t>
      </w:r>
    </w:p>
    <w:p w14:paraId="60D4838F" w14:textId="6D4300E5" w:rsidR="001A672C" w:rsidRPr="001A672C" w:rsidRDefault="001A672C" w:rsidP="00FD2D0C">
      <w:pPr>
        <w:pStyle w:val="TRNBody"/>
      </w:pPr>
      <w:r w:rsidRPr="001A672C">
        <w:t xml:space="preserve">To connect to the controller, route the cable from the </w:t>
      </w:r>
      <w:r w:rsidR="004C576B">
        <w:t>flow sensor</w:t>
      </w:r>
      <w:r w:rsidRPr="001A672C">
        <w:t xml:space="preserve"> to the irrigation controller and ensure excess cable is left to allow for future service. Connect the red wire to FLOW (+) terminal or wire, connect the black wire to FLOW (-) terminal or wire. </w:t>
      </w:r>
    </w:p>
    <w:p w14:paraId="16EDC5C0" w14:textId="417D4668" w:rsidR="00D475D5" w:rsidRPr="00D475D5" w:rsidRDefault="00DA6C4D" w:rsidP="00FD2D0C">
      <w:pPr>
        <w:pStyle w:val="TRNBody"/>
      </w:pPr>
      <w:r>
        <w:t>Each</w:t>
      </w:r>
      <w:r w:rsidR="00D475D5">
        <w:t xml:space="preserve"> master valve </w:t>
      </w:r>
      <w:r>
        <w:t xml:space="preserve">and flow sensor assembly </w:t>
      </w:r>
      <w:r w:rsidR="00D475D5">
        <w:t xml:space="preserve">shall be housed in </w:t>
      </w:r>
      <w:r w:rsidR="00AE3740">
        <w:t>a</w:t>
      </w:r>
      <w:r w:rsidR="00D475D5">
        <w:t xml:space="preserve"> </w:t>
      </w:r>
      <w:r w:rsidR="0087181D">
        <w:t>Rain Bird J</w:t>
      </w:r>
      <w:r>
        <w:t>umbo rectangular valve box with locking lid</w:t>
      </w:r>
      <w:r w:rsidR="00AE3740">
        <w:t>, or Equivalent</w:t>
      </w:r>
      <w:r>
        <w:t>.</w:t>
      </w:r>
    </w:p>
    <w:p w14:paraId="1A82142E" w14:textId="7E0121CA" w:rsidR="00EA643E" w:rsidRPr="00FD2D0C" w:rsidRDefault="00EA643E" w:rsidP="00FD2D0C">
      <w:pPr>
        <w:pStyle w:val="TRNBody"/>
        <w:rPr>
          <w:b/>
          <w:bCs/>
        </w:rPr>
      </w:pPr>
      <w:r w:rsidRPr="00FD2D0C">
        <w:rPr>
          <w:b/>
          <w:bCs/>
        </w:rPr>
        <w:t>Materials</w:t>
      </w:r>
      <w:r w:rsidR="003F63BE" w:rsidRPr="00FD2D0C">
        <w:rPr>
          <w:b/>
          <w:bCs/>
        </w:rPr>
        <w:t xml:space="preserve"> – General </w:t>
      </w:r>
    </w:p>
    <w:p w14:paraId="62700A96" w14:textId="44AAE61D" w:rsidR="006D6899" w:rsidRDefault="6483DEF2" w:rsidP="00FD2D0C">
      <w:pPr>
        <w:pStyle w:val="TRNBody"/>
      </w:pPr>
      <w:r>
        <w:t>The electric master valve shall be a normally closed</w:t>
      </w:r>
      <w:r w:rsidR="19FBB42A">
        <w:t xml:space="preserve"> 24 VAC 50/6</w:t>
      </w:r>
      <w:r w:rsidR="23FB77B1">
        <w:t>0</w:t>
      </w:r>
      <w:r w:rsidR="19FBB42A">
        <w:t xml:space="preserve">- Hz solenoid actuated globe pattern design. </w:t>
      </w:r>
      <w:r>
        <w:t xml:space="preserve">The valve </w:t>
      </w:r>
      <w:r w:rsidR="19FBB42A">
        <w:t xml:space="preserve">pressure rating shall not be less than </w:t>
      </w:r>
      <w:r>
        <w:t>150 PSI.</w:t>
      </w:r>
      <w:r w:rsidR="19FBB42A" w:rsidRPr="34F8B04E">
        <w:rPr>
          <w:rFonts w:ascii="Times New Roman" w:hAnsi="Times New Roman" w:cs="Times New Roman"/>
        </w:rPr>
        <w:t xml:space="preserve"> </w:t>
      </w:r>
      <w:r w:rsidR="19FBB42A">
        <w:t>The valve body and bonnet shall be constructed of high-impact, water-resistant PVC for the body and glass-filled nylon for the bonnet with stainless steel screws.</w:t>
      </w:r>
    </w:p>
    <w:p w14:paraId="4F50062F" w14:textId="29655DFA" w:rsidR="00D07BA7" w:rsidRDefault="00D07BA7" w:rsidP="00FD2D0C">
      <w:pPr>
        <w:pStyle w:val="TRNBody"/>
      </w:pPr>
      <w:r w:rsidRPr="00D07BA7">
        <w:t>The valve shall have manual open/close control (internal bleed) for manual opening and closing of valve without electrically energizing the solenoid. The valve’s internal bleed shall prevent flooding of the valve box.</w:t>
      </w:r>
    </w:p>
    <w:p w14:paraId="6F62249B" w14:textId="7E02E46F" w:rsidR="00D07BA7" w:rsidRDefault="00D07BA7" w:rsidP="00FD2D0C">
      <w:pPr>
        <w:pStyle w:val="TRNBody"/>
      </w:pPr>
      <w:r>
        <w:t xml:space="preserve">The valve shall house a </w:t>
      </w:r>
      <w:r w:rsidR="002A2937">
        <w:t>fully encapsulated</w:t>
      </w:r>
      <w:r>
        <w:t xml:space="preserve">, one-piece solenoid. The solenoid shall have a captured plunger with a removable retainer for easy servicing and a leverage handle for easy turning. This 24 VAC 50/60 Hz solenoid shall open with 19.6 VAC minimum at 150 psi (10.35 bar). At 24 VAC, average inrush current shall not exceed 0.41 amps. Average holding current shall not exceed 0.28 amps. The valve shall have a flow control stem for accurate manual regulation and/or shut off of outlet flow. The valve must open or close in less than 1 minute at 150 psi (10.35 bar), and less than 30 seconds at 20 psi (1.38 bar). </w:t>
      </w:r>
    </w:p>
    <w:p w14:paraId="779C7790" w14:textId="13EBE0DF" w:rsidR="00D07BA7" w:rsidRDefault="19FBB42A" w:rsidP="00FD2D0C">
      <w:pPr>
        <w:pStyle w:val="TRNBody"/>
      </w:pPr>
      <w:r>
        <w:t>The valve construction shall provide for all internal parts to be removable from the top of the valve without disturbing the valve installation. The body shall have a removable O-ringed plug for installation</w:t>
      </w:r>
      <w:r w:rsidR="7630DE6D">
        <w:t>.</w:t>
      </w:r>
    </w:p>
    <w:p w14:paraId="1A2384F6" w14:textId="5CA92EF9" w:rsidR="00D07BA7" w:rsidRDefault="00D07BA7" w:rsidP="00FD2D0C">
      <w:pPr>
        <w:pStyle w:val="TRNBody"/>
      </w:pPr>
      <w:r>
        <w:lastRenderedPageBreak/>
        <w:t xml:space="preserve">The master valve shall also include </w:t>
      </w:r>
      <w:r w:rsidR="00DE1E30">
        <w:t xml:space="preserve">an </w:t>
      </w:r>
      <w:r>
        <w:t xml:space="preserve">additional </w:t>
      </w:r>
      <w:r w:rsidR="00DE1E30">
        <w:t xml:space="preserve">pressure regulation device </w:t>
      </w:r>
      <w:r>
        <w:t>capable of regulating outlet pressure between 15 and 100 psi with an adjusting knob.</w:t>
      </w:r>
      <w:r w:rsidR="000910AC" w:rsidRPr="000910AC">
        <w:rPr>
          <w:rFonts w:ascii="Times New Roman" w:hAnsi="Times New Roman" w:cs="Times New Roman"/>
        </w:rPr>
        <w:t xml:space="preserve"> </w:t>
      </w:r>
      <w:r w:rsidR="000910AC" w:rsidRPr="000910AC">
        <w:t>The pressure regulating module shall be a two-piece device consisting of a glass-filled, UV resistant nylon housing and dial cartridge.</w:t>
      </w:r>
      <w:r w:rsidR="000910AC" w:rsidRPr="000910AC">
        <w:rPr>
          <w:rFonts w:ascii="Times New Roman" w:hAnsi="Times New Roman" w:cs="Times New Roman"/>
        </w:rPr>
        <w:t xml:space="preserve"> </w:t>
      </w:r>
      <w:r w:rsidR="000910AC" w:rsidRPr="000910AC">
        <w:t>The regulator shall have a visible pressure indication scale ranging from 0-100 psi (0.0 to 6.90 bar). The protective cover shall snap tight to deter vandalism.</w:t>
      </w:r>
    </w:p>
    <w:p w14:paraId="39CFA0F7" w14:textId="617BFDE4" w:rsidR="003E3A0F" w:rsidRDefault="003E3A0F" w:rsidP="00FD2D0C">
      <w:pPr>
        <w:pStyle w:val="TRNBody"/>
      </w:pPr>
      <w:r>
        <w:t>The flow sensor shall be</w:t>
      </w:r>
      <w:r w:rsidR="001A672C">
        <w:t xml:space="preserve"> an in-line type with </w:t>
      </w:r>
      <w:r w:rsidR="00DE1E30">
        <w:t>u</w:t>
      </w:r>
      <w:r w:rsidR="001A672C">
        <w:t>ltrasonic transducers and acoustical reflectors, with no moving parts, rather than the impeller sensor model</w:t>
      </w:r>
      <w:r w:rsidR="0036645C">
        <w:t>,</w:t>
      </w:r>
      <w:r w:rsidR="001A672C">
        <w:t xml:space="preserve"> and shall be accurate +/- 2% across full flow range. The flow sensor shall operate at 200 PSI working pressure. The suggested operating range of the flow sensor installed shall be appropriately sized to the irrigation system. </w:t>
      </w:r>
    </w:p>
    <w:p w14:paraId="42E1AE7B" w14:textId="64EFDED5" w:rsidR="00727678" w:rsidRDefault="00727678" w:rsidP="00FD2D0C">
      <w:pPr>
        <w:pStyle w:val="TRNBody"/>
      </w:pPr>
      <w:r w:rsidRPr="00727678">
        <w:t>The body material shall be Glass Filled Nylon (GFN). The upper electronics housing shall be Poly Phenyl Oxide (PPO). The flow sensor shall be rated for IP 68 and/or NEMA 4X, suitable for pollution degree 4 environments, outdoor use below grade, and submerged installations</w:t>
      </w:r>
      <w:r>
        <w:t xml:space="preserve">. </w:t>
      </w:r>
      <w:r w:rsidRPr="00727678">
        <w:t>The sensor shall be capable of operating in line pressure up to 200 psi (13.7 bars) and liquid temperatures ranging 32° F (0° C) to 150° F (65° C).</w:t>
      </w:r>
      <w:r w:rsidR="0036645C" w:rsidRPr="0036645C">
        <w:t xml:space="preserve"> </w:t>
      </w:r>
      <w:r w:rsidR="0036645C" w:rsidRPr="0050088B">
        <w:t>The flow sensor cable shall be Paige P7162D shielded cable</w:t>
      </w:r>
      <w:r w:rsidR="0036645C">
        <w:t xml:space="preserve">, </w:t>
      </w:r>
      <w:r w:rsidR="0036645C" w:rsidRPr="0050088B">
        <w:t xml:space="preserve">or </w:t>
      </w:r>
      <w:r w:rsidR="0036645C">
        <w:t>E</w:t>
      </w:r>
      <w:r w:rsidR="0036645C" w:rsidRPr="0050088B">
        <w:t>quivalent</w:t>
      </w:r>
      <w:r w:rsidR="0036645C">
        <w:t>,</w:t>
      </w:r>
      <w:r w:rsidR="0036645C" w:rsidRPr="0050088B">
        <w:t xml:space="preserve"> with drain wire and outer jacket of polyethylene.</w:t>
      </w:r>
    </w:p>
    <w:p w14:paraId="18A6234B" w14:textId="0A37BD2E" w:rsidR="001A672C" w:rsidRPr="009766A3" w:rsidRDefault="00377189" w:rsidP="00FD2D0C">
      <w:pPr>
        <w:pStyle w:val="TRNBody"/>
        <w:rPr>
          <w:highlight w:val="cyan"/>
        </w:rPr>
      </w:pPr>
      <w:r>
        <w:t>Payment for c</w:t>
      </w:r>
      <w:r w:rsidR="00EA61BB">
        <w:t xml:space="preserve">ontrollers, to receive master valve and flow sensor programming, will be </w:t>
      </w:r>
      <w:r>
        <w:t>made</w:t>
      </w:r>
      <w:r w:rsidR="00EA61BB">
        <w:t xml:space="preserve"> under </w:t>
      </w:r>
      <w:r w:rsidR="00EA61BB" w:rsidRPr="00EA61BB">
        <w:rPr>
          <w:highlight w:val="cyan"/>
        </w:rPr>
        <w:t>Item IR</w:t>
      </w:r>
      <w:r w:rsidR="009766A3">
        <w:rPr>
          <w:highlight w:val="cyan"/>
        </w:rPr>
        <w:t>301</w:t>
      </w:r>
      <w:r w:rsidR="00EA61BB" w:rsidRPr="00EA61BB">
        <w:rPr>
          <w:highlight w:val="cyan"/>
        </w:rPr>
        <w:t xml:space="preserve"> </w:t>
      </w:r>
      <w:r w:rsidR="00632B6B">
        <w:rPr>
          <w:highlight w:val="cyan"/>
        </w:rPr>
        <w:t>–</w:t>
      </w:r>
      <w:r w:rsidR="00EA61BB" w:rsidRPr="00EA61BB">
        <w:rPr>
          <w:highlight w:val="cyan"/>
        </w:rPr>
        <w:t xml:space="preserve"> Supply, Install and Configure Pedestal Mounted Controller with Cellular Cartridge and Rain/Freeze Sensor</w:t>
      </w:r>
      <w:r w:rsidR="00EA61BB">
        <w:t>.</w:t>
      </w:r>
    </w:p>
    <w:p w14:paraId="60FB0F2D" w14:textId="0B33A769" w:rsidR="00EA643E" w:rsidRDefault="003F63BE" w:rsidP="00D475D5">
      <w:pPr>
        <w:pStyle w:val="TRNSpecNormalBold"/>
      </w:pPr>
      <w:r>
        <w:t xml:space="preserve">Materials – Specific </w:t>
      </w:r>
      <w:r w:rsidR="0092750E" w:rsidRPr="0092750E">
        <w:rPr>
          <w:highlight w:val="green"/>
        </w:rPr>
        <w:t>[</w:t>
      </w:r>
      <w:r w:rsidR="00727678">
        <w:rPr>
          <w:highlight w:val="green"/>
        </w:rPr>
        <w:t>ensure</w:t>
      </w:r>
      <w:r w:rsidR="0092750E">
        <w:rPr>
          <w:highlight w:val="green"/>
        </w:rPr>
        <w:t xml:space="preserve"> items </w:t>
      </w:r>
      <w:r w:rsidR="00E069EA">
        <w:rPr>
          <w:highlight w:val="green"/>
        </w:rPr>
        <w:t xml:space="preserve">below reflect </w:t>
      </w:r>
      <w:r w:rsidR="006D6899">
        <w:rPr>
          <w:highlight w:val="green"/>
        </w:rPr>
        <w:t xml:space="preserve">valve types </w:t>
      </w:r>
      <w:r w:rsidR="0092750E">
        <w:rPr>
          <w:highlight w:val="green"/>
        </w:rPr>
        <w:t>on</w:t>
      </w:r>
      <w:r w:rsidR="0092750E" w:rsidRPr="0092750E">
        <w:rPr>
          <w:highlight w:val="green"/>
        </w:rPr>
        <w:t xml:space="preserve"> </w:t>
      </w:r>
      <w:r w:rsidR="00052B44">
        <w:rPr>
          <w:highlight w:val="green"/>
        </w:rPr>
        <w:t>D</w:t>
      </w:r>
      <w:r w:rsidR="0092750E" w:rsidRPr="0092750E">
        <w:rPr>
          <w:highlight w:val="green"/>
        </w:rPr>
        <w:t>rawings]</w:t>
      </w:r>
    </w:p>
    <w:p w14:paraId="51704D37" w14:textId="507D44A4" w:rsidR="003F63BE" w:rsidRPr="00367DFE" w:rsidRDefault="003F63BE" w:rsidP="008028C3">
      <w:pPr>
        <w:pStyle w:val="TRNBulletedList"/>
        <w:numPr>
          <w:ilvl w:val="0"/>
          <w:numId w:val="38"/>
        </w:numPr>
        <w:rPr>
          <w:b/>
          <w:bCs/>
          <w:highlight w:val="green"/>
        </w:rPr>
      </w:pPr>
      <w:r w:rsidRPr="00367DFE">
        <w:rPr>
          <w:highlight w:val="green"/>
        </w:rPr>
        <w:t>25</w:t>
      </w:r>
      <w:r w:rsidR="00B43F8D">
        <w:rPr>
          <w:highlight w:val="green"/>
        </w:rPr>
        <w:t xml:space="preserve"> </w:t>
      </w:r>
      <w:r w:rsidRPr="00367DFE">
        <w:rPr>
          <w:highlight w:val="green"/>
        </w:rPr>
        <w:t xml:space="preserve">mm (1”) Rain Bird Model </w:t>
      </w:r>
      <w:r w:rsidR="0092750E" w:rsidRPr="00367DFE">
        <w:rPr>
          <w:highlight w:val="green"/>
        </w:rPr>
        <w:t>100-P</w:t>
      </w:r>
      <w:r w:rsidR="00E064D8" w:rsidRPr="00367DFE">
        <w:rPr>
          <w:highlight w:val="green"/>
        </w:rPr>
        <w:t>ESB-PRS-D Electric valve</w:t>
      </w:r>
      <w:r w:rsidR="00041EC7" w:rsidRPr="00367DFE">
        <w:rPr>
          <w:highlight w:val="green"/>
        </w:rPr>
        <w:t>, or Equivalent</w:t>
      </w:r>
    </w:p>
    <w:p w14:paraId="6F01313F" w14:textId="70BF1F8B" w:rsidR="00E064D8" w:rsidRPr="00367DFE" w:rsidRDefault="007A49B1" w:rsidP="008028C3">
      <w:pPr>
        <w:pStyle w:val="TRNBulletedList"/>
        <w:numPr>
          <w:ilvl w:val="0"/>
          <w:numId w:val="38"/>
        </w:numPr>
        <w:rPr>
          <w:b/>
          <w:bCs/>
          <w:highlight w:val="green"/>
        </w:rPr>
      </w:pPr>
      <w:r w:rsidRPr="00367DFE">
        <w:rPr>
          <w:highlight w:val="green"/>
        </w:rPr>
        <w:t>38</w:t>
      </w:r>
      <w:r w:rsidR="00B43F8D">
        <w:rPr>
          <w:highlight w:val="green"/>
        </w:rPr>
        <w:t xml:space="preserve"> </w:t>
      </w:r>
      <w:r w:rsidR="0092750E" w:rsidRPr="00367DFE">
        <w:rPr>
          <w:highlight w:val="green"/>
        </w:rPr>
        <w:t>mm (1.5”) Rain Bird Model 150-</w:t>
      </w:r>
      <w:r w:rsidR="00077277" w:rsidRPr="00367DFE">
        <w:rPr>
          <w:highlight w:val="green"/>
        </w:rPr>
        <w:t>P</w:t>
      </w:r>
      <w:r w:rsidR="00E064D8" w:rsidRPr="00367DFE">
        <w:rPr>
          <w:highlight w:val="green"/>
        </w:rPr>
        <w:t>ESB</w:t>
      </w:r>
      <w:r w:rsidR="00077277" w:rsidRPr="00367DFE">
        <w:rPr>
          <w:highlight w:val="green"/>
        </w:rPr>
        <w:t>-PRS-D</w:t>
      </w:r>
      <w:r w:rsidR="00E064D8" w:rsidRPr="00367DFE">
        <w:rPr>
          <w:highlight w:val="green"/>
        </w:rPr>
        <w:t xml:space="preserve"> Electric valve</w:t>
      </w:r>
      <w:r w:rsidR="00041EC7" w:rsidRPr="00367DFE">
        <w:rPr>
          <w:highlight w:val="green"/>
        </w:rPr>
        <w:t>, or Equivalent</w:t>
      </w:r>
    </w:p>
    <w:p w14:paraId="3F7A4B5D" w14:textId="6F29FAC6" w:rsidR="0092750E" w:rsidRPr="00367DFE" w:rsidRDefault="00E064D8" w:rsidP="008028C3">
      <w:pPr>
        <w:pStyle w:val="TRNBulletedList"/>
        <w:numPr>
          <w:ilvl w:val="0"/>
          <w:numId w:val="38"/>
        </w:numPr>
        <w:rPr>
          <w:b/>
          <w:bCs/>
          <w:highlight w:val="green"/>
        </w:rPr>
      </w:pPr>
      <w:r w:rsidRPr="00367DFE">
        <w:rPr>
          <w:highlight w:val="green"/>
        </w:rPr>
        <w:t>50</w:t>
      </w:r>
      <w:r w:rsidR="00B43F8D">
        <w:rPr>
          <w:highlight w:val="green"/>
        </w:rPr>
        <w:t xml:space="preserve"> </w:t>
      </w:r>
      <w:r w:rsidRPr="00367DFE">
        <w:rPr>
          <w:highlight w:val="green"/>
        </w:rPr>
        <w:t>mm (2”) Rain Bird Model 200-PESB-PRS-D Electric valve</w:t>
      </w:r>
      <w:r w:rsidR="00041EC7" w:rsidRPr="00367DFE">
        <w:rPr>
          <w:highlight w:val="green"/>
        </w:rPr>
        <w:t>, or Equivalent</w:t>
      </w:r>
    </w:p>
    <w:p w14:paraId="19009484" w14:textId="388671B2" w:rsidR="00DA6C4D" w:rsidRPr="00367DFE" w:rsidRDefault="00DA6C4D" w:rsidP="008028C3">
      <w:pPr>
        <w:pStyle w:val="TRNBulletedList"/>
        <w:numPr>
          <w:ilvl w:val="0"/>
          <w:numId w:val="38"/>
        </w:numPr>
        <w:rPr>
          <w:b/>
          <w:bCs/>
          <w:highlight w:val="green"/>
        </w:rPr>
      </w:pPr>
      <w:r w:rsidRPr="00367DFE">
        <w:rPr>
          <w:highlight w:val="green"/>
        </w:rPr>
        <w:t>25</w:t>
      </w:r>
      <w:r w:rsidR="00B43F8D">
        <w:rPr>
          <w:highlight w:val="green"/>
        </w:rPr>
        <w:t xml:space="preserve"> </w:t>
      </w:r>
      <w:r w:rsidRPr="00367DFE">
        <w:rPr>
          <w:highlight w:val="green"/>
        </w:rPr>
        <w:t>mm (1”) Rain Bird Ultrasonic Flow Sensor Model UFS100, NPT</w:t>
      </w:r>
      <w:r w:rsidR="0029482A" w:rsidRPr="00367DFE">
        <w:rPr>
          <w:highlight w:val="green"/>
        </w:rPr>
        <w:t>, or Equivalent</w:t>
      </w:r>
    </w:p>
    <w:p w14:paraId="7F0E0826" w14:textId="18C48592" w:rsidR="00DA6C4D" w:rsidRPr="00367DFE" w:rsidRDefault="007A49B1" w:rsidP="008028C3">
      <w:pPr>
        <w:pStyle w:val="TRNBulletedList"/>
        <w:numPr>
          <w:ilvl w:val="0"/>
          <w:numId w:val="38"/>
        </w:numPr>
        <w:rPr>
          <w:b/>
          <w:bCs/>
          <w:highlight w:val="green"/>
        </w:rPr>
      </w:pPr>
      <w:r w:rsidRPr="00367DFE">
        <w:rPr>
          <w:highlight w:val="green"/>
        </w:rPr>
        <w:t>38</w:t>
      </w:r>
      <w:r w:rsidR="00B43F8D">
        <w:rPr>
          <w:highlight w:val="green"/>
        </w:rPr>
        <w:t xml:space="preserve"> </w:t>
      </w:r>
      <w:r w:rsidR="00DA6C4D" w:rsidRPr="00367DFE">
        <w:rPr>
          <w:highlight w:val="green"/>
        </w:rPr>
        <w:t>mm (1.5”) Rain Bird Ultrasonic Flow Sensor Model UFS150, NPT</w:t>
      </w:r>
      <w:r w:rsidR="0029482A" w:rsidRPr="00367DFE">
        <w:rPr>
          <w:highlight w:val="green"/>
        </w:rPr>
        <w:t>, or Equivalent</w:t>
      </w:r>
    </w:p>
    <w:p w14:paraId="48D98C6C" w14:textId="4644E597" w:rsidR="00DA6C4D" w:rsidRPr="0036645C" w:rsidRDefault="00DA6C4D" w:rsidP="008028C3">
      <w:pPr>
        <w:pStyle w:val="TRNBulletedList"/>
        <w:numPr>
          <w:ilvl w:val="0"/>
          <w:numId w:val="38"/>
        </w:numPr>
        <w:rPr>
          <w:b/>
          <w:bCs/>
          <w:highlight w:val="green"/>
        </w:rPr>
      </w:pPr>
      <w:r w:rsidRPr="0036645C">
        <w:rPr>
          <w:highlight w:val="green"/>
        </w:rPr>
        <w:t>50</w:t>
      </w:r>
      <w:r w:rsidR="00B43F8D" w:rsidRPr="0036645C">
        <w:rPr>
          <w:highlight w:val="green"/>
        </w:rPr>
        <w:t xml:space="preserve"> </w:t>
      </w:r>
      <w:r w:rsidRPr="0036645C">
        <w:rPr>
          <w:highlight w:val="green"/>
        </w:rPr>
        <w:t xml:space="preserve">mm (2”) Rain Bird Ultrasonic Flow Sensor Model UFS200, NPT, </w:t>
      </w:r>
      <w:r w:rsidR="0029482A" w:rsidRPr="0036645C">
        <w:rPr>
          <w:highlight w:val="green"/>
        </w:rPr>
        <w:t xml:space="preserve">or Equivalent </w:t>
      </w:r>
      <w:r w:rsidR="00727678" w:rsidRPr="0036645C">
        <w:rPr>
          <w:highlight w:val="green"/>
        </w:rPr>
        <w:t>and,</w:t>
      </w:r>
    </w:p>
    <w:p w14:paraId="5082235E" w14:textId="77777777" w:rsidR="0036645C" w:rsidRPr="0036645C" w:rsidRDefault="0036645C" w:rsidP="0036645C">
      <w:pPr>
        <w:pStyle w:val="TRNBulletedList"/>
        <w:numPr>
          <w:ilvl w:val="0"/>
          <w:numId w:val="38"/>
        </w:numPr>
        <w:rPr>
          <w:b/>
          <w:bCs/>
        </w:rPr>
      </w:pPr>
      <w:r w:rsidRPr="0036645C">
        <w:t>Rain Bird PRS-D Pressure Regulating Module, or Equivalent</w:t>
      </w:r>
    </w:p>
    <w:p w14:paraId="2DFEABC5" w14:textId="5390B273" w:rsidR="00727678" w:rsidRPr="00A20781" w:rsidRDefault="00727678" w:rsidP="008028C3">
      <w:pPr>
        <w:pStyle w:val="TRNBulletedList"/>
        <w:numPr>
          <w:ilvl w:val="0"/>
          <w:numId w:val="38"/>
        </w:numPr>
        <w:rPr>
          <w:b/>
          <w:bCs/>
        </w:rPr>
      </w:pPr>
      <w:r>
        <w:t>Paige P7162D shielded cable</w:t>
      </w:r>
      <w:r w:rsidR="0029482A">
        <w:t>, or Equivalent</w:t>
      </w:r>
    </w:p>
    <w:p w14:paraId="600C434A" w14:textId="77777777" w:rsidR="0036645C" w:rsidRDefault="00FE3CDB" w:rsidP="0036645C">
      <w:pPr>
        <w:pStyle w:val="TRNBulletedList"/>
        <w:numPr>
          <w:ilvl w:val="0"/>
          <w:numId w:val="38"/>
        </w:numPr>
      </w:pPr>
      <w:r>
        <w:t>Rain Bird PVB-JMB Jumbo valve box with locking lid</w:t>
      </w:r>
      <w:r w:rsidR="0029482A">
        <w:t>, or Equivalent</w:t>
      </w:r>
    </w:p>
    <w:p w14:paraId="24CC7714" w14:textId="63366373" w:rsidR="00FE3CDB" w:rsidRPr="0036645C" w:rsidRDefault="0036645C" w:rsidP="0036645C">
      <w:pPr>
        <w:pStyle w:val="TRNBulletedList"/>
        <w:numPr>
          <w:ilvl w:val="0"/>
          <w:numId w:val="38"/>
        </w:numPr>
      </w:pPr>
      <w:r>
        <w:t>3 - Union fittings</w:t>
      </w:r>
    </w:p>
    <w:p w14:paraId="53B992DA" w14:textId="77777777" w:rsidR="003E3A0F" w:rsidRPr="007F7716" w:rsidRDefault="003E3A0F" w:rsidP="007F7716">
      <w:pPr>
        <w:pStyle w:val="TRNBody"/>
        <w:rPr>
          <w:b/>
          <w:bCs/>
        </w:rPr>
      </w:pPr>
      <w:r w:rsidRPr="007F7716">
        <w:rPr>
          <w:b/>
          <w:bCs/>
        </w:rPr>
        <w:t>System Configuration</w:t>
      </w:r>
    </w:p>
    <w:p w14:paraId="094FC15C" w14:textId="57AA2CAD" w:rsidR="003E3A0F" w:rsidRDefault="00780BD2" w:rsidP="00780BD2">
      <w:pPr>
        <w:pStyle w:val="TRNSpecNormal"/>
      </w:pPr>
      <w:r>
        <w:t xml:space="preserve">Prior to final inspection, the Contractor </w:t>
      </w:r>
      <w:r w:rsidR="00B47069">
        <w:t>shall be</w:t>
      </w:r>
      <w:r>
        <w:t xml:space="preserve"> responsible for performing a test procedure and ensuring proper connection of the flow sensor to the controller through Flow Sensor programming.</w:t>
      </w:r>
    </w:p>
    <w:p w14:paraId="5CB74DB4" w14:textId="7B33B265" w:rsidR="00D475D5" w:rsidRPr="007F7716" w:rsidRDefault="00D475D5" w:rsidP="007F7716">
      <w:pPr>
        <w:pStyle w:val="TRNBody"/>
        <w:rPr>
          <w:b/>
          <w:bCs/>
        </w:rPr>
      </w:pPr>
      <w:r w:rsidRPr="007F7716">
        <w:rPr>
          <w:b/>
          <w:bCs/>
        </w:rPr>
        <w:t>Measurement for Payment</w:t>
      </w:r>
    </w:p>
    <w:p w14:paraId="7F2CD9B7" w14:textId="71307992" w:rsidR="00D475D5" w:rsidRPr="005760E3" w:rsidRDefault="00D475D5" w:rsidP="007F7716">
      <w:pPr>
        <w:pStyle w:val="TRNBody"/>
      </w:pPr>
      <w:r>
        <w:lastRenderedPageBreak/>
        <w:t xml:space="preserve">Measurement for payment shall be </w:t>
      </w:r>
      <w:r w:rsidR="000617B5">
        <w:t>a count of</w:t>
      </w:r>
      <w:r>
        <w:t xml:space="preserve"> </w:t>
      </w:r>
      <w:r w:rsidRPr="005760E3">
        <w:t xml:space="preserve">each </w:t>
      </w:r>
      <w:r w:rsidR="00D14004">
        <w:t>electric master valve</w:t>
      </w:r>
      <w:r w:rsidRPr="005760E3">
        <w:t xml:space="preserve"> </w:t>
      </w:r>
      <w:r w:rsidR="00914ECA">
        <w:t xml:space="preserve">with the pressure regulating dial </w:t>
      </w:r>
      <w:r w:rsidR="00DA6C4D">
        <w:t xml:space="preserve">and </w:t>
      </w:r>
      <w:r w:rsidR="00D07D99">
        <w:t>u</w:t>
      </w:r>
      <w:r w:rsidR="00DA6C4D">
        <w:t xml:space="preserve">ltrasonic flow sensor assembly </w:t>
      </w:r>
      <w:r w:rsidRPr="005760E3">
        <w:t xml:space="preserve">supplied and installed. </w:t>
      </w:r>
    </w:p>
    <w:p w14:paraId="76A92DD3" w14:textId="77777777" w:rsidR="00D475D5" w:rsidRPr="007F7716" w:rsidRDefault="00D475D5" w:rsidP="007F7716">
      <w:pPr>
        <w:pStyle w:val="TRNBody"/>
        <w:rPr>
          <w:b/>
          <w:bCs/>
        </w:rPr>
      </w:pPr>
      <w:r w:rsidRPr="007F7716">
        <w:rPr>
          <w:b/>
          <w:bCs/>
        </w:rPr>
        <w:t>Basis of Payment</w:t>
      </w:r>
    </w:p>
    <w:p w14:paraId="752353FE" w14:textId="6BB4C36F" w:rsidR="003E3A0F" w:rsidRDefault="00D475D5" w:rsidP="007F7716">
      <w:pPr>
        <w:pStyle w:val="TRNBody"/>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w:t>
      </w:r>
      <w:r>
        <w:t>s</w:t>
      </w:r>
      <w:r w:rsidRPr="005760E3">
        <w:t xml:space="preserve"> </w:t>
      </w:r>
      <w:r>
        <w:t>necessary</w:t>
      </w:r>
      <w:r w:rsidRPr="005760E3">
        <w:t xml:space="preserve"> to complete th</w:t>
      </w:r>
      <w:r>
        <w:t>e</w:t>
      </w:r>
      <w:r w:rsidRPr="005760E3">
        <w:t xml:space="preserve"> work as specified. </w:t>
      </w:r>
    </w:p>
    <w:p w14:paraId="58523011" w14:textId="77777777" w:rsidR="0036645C" w:rsidRDefault="0036645C" w:rsidP="007F7716">
      <w:pPr>
        <w:pStyle w:val="TRNBody"/>
      </w:pPr>
    </w:p>
    <w:p w14:paraId="6BD6D7C9" w14:textId="14036889" w:rsidR="008A0E8C" w:rsidRPr="00D02F9E" w:rsidRDefault="008A0E8C" w:rsidP="001207C5">
      <w:pPr>
        <w:pStyle w:val="Heading3"/>
      </w:pPr>
      <w:r w:rsidRPr="00D02F9E">
        <w:t>Item IR</w:t>
      </w:r>
      <w:r w:rsidR="004945C9">
        <w:t>30</w:t>
      </w:r>
      <w:r w:rsidR="00AE7CB6">
        <w:t>3</w:t>
      </w:r>
      <w:r w:rsidR="00D02F9E">
        <w:tab/>
      </w:r>
      <w:r w:rsidRPr="00D02F9E">
        <w:t xml:space="preserve">Supply and Install </w:t>
      </w:r>
      <w:r w:rsidR="006D09D8" w:rsidRPr="00D02F9E">
        <w:t>Mainline</w:t>
      </w:r>
      <w:r w:rsidRPr="00D02F9E">
        <w:t xml:space="preserve"> Piping</w:t>
      </w:r>
      <w:r w:rsidR="006D09D8" w:rsidRPr="00D02F9E">
        <w:t xml:space="preserve"> and Control Wiring</w:t>
      </w:r>
    </w:p>
    <w:p w14:paraId="2C213B59" w14:textId="796017C9" w:rsidR="008A0E8C" w:rsidRDefault="008A0E8C" w:rsidP="00D02F9E">
      <w:pPr>
        <w:pStyle w:val="TRNItalics"/>
      </w:pPr>
      <w:r>
        <w:t>The following Standard Drawing</w:t>
      </w:r>
      <w:r w:rsidR="00845EEF">
        <w:t xml:space="preserve"> is</w:t>
      </w:r>
      <w:r>
        <w:t xml:space="preserve"> applicable to th</w:t>
      </w:r>
      <w:r w:rsidR="00800214">
        <w:t>is</w:t>
      </w:r>
      <w:r>
        <w:t xml:space="preserve"> </w:t>
      </w:r>
      <w:r w:rsidRPr="00B43F8D">
        <w:t>item: NHF-</w:t>
      </w:r>
      <w:r w:rsidR="00B43F8D" w:rsidRPr="00B43F8D">
        <w:t>519</w:t>
      </w:r>
      <w:r>
        <w:t>.</w:t>
      </w:r>
    </w:p>
    <w:p w14:paraId="7BC9C9B0" w14:textId="767D6996" w:rsidR="00593AA4" w:rsidRDefault="00593AA4" w:rsidP="00D02F9E">
      <w:pPr>
        <w:pStyle w:val="TRNBody"/>
      </w:pPr>
      <w:r w:rsidRPr="005760E3">
        <w:t xml:space="preserve">The </w:t>
      </w:r>
      <w:r>
        <w:t xml:space="preserve">irrigation </w:t>
      </w:r>
      <w:r w:rsidR="00D03B7C">
        <w:t xml:space="preserve">mainline </w:t>
      </w:r>
      <w:r>
        <w:t xml:space="preserve">piping </w:t>
      </w:r>
      <w:r w:rsidR="00D03B7C">
        <w:t xml:space="preserve">and control wiring </w:t>
      </w:r>
      <w:r w:rsidR="0050063D">
        <w:t xml:space="preserve">for water distribution </w:t>
      </w:r>
      <w:r w:rsidRPr="005760E3">
        <w:t>shall be installed in the location(s) shown on the Drawings and in accordance with the manufacturer’s specifications and Standard Drawing</w:t>
      </w:r>
      <w:r>
        <w:t xml:space="preserve"> NHF-5</w:t>
      </w:r>
      <w:r w:rsidR="00B43F8D">
        <w:t>19</w:t>
      </w:r>
      <w:r w:rsidRPr="005760E3">
        <w:t xml:space="preserve">. </w:t>
      </w:r>
    </w:p>
    <w:p w14:paraId="6EE622A3" w14:textId="3007BFCD" w:rsidR="00593AA4" w:rsidRDefault="00593AA4" w:rsidP="00D02F9E">
      <w:pPr>
        <w:pStyle w:val="TRNBody"/>
      </w:pPr>
      <w:r>
        <w:t xml:space="preserve">The Contractor shall be responsible for coordinating the installation of required </w:t>
      </w:r>
      <w:r w:rsidR="008E33ED">
        <w:t>conduits</w:t>
      </w:r>
      <w:r>
        <w:t xml:space="preserve"> prior</w:t>
      </w:r>
      <w:r w:rsidR="0050063D">
        <w:t xml:space="preserve"> to </w:t>
      </w:r>
      <w:r w:rsidR="00A87A8D">
        <w:t>performing the work under this item</w:t>
      </w:r>
      <w:r w:rsidR="0050063D">
        <w:t>.</w:t>
      </w:r>
      <w:r w:rsidR="00377189">
        <w:t xml:space="preserve"> Payment for i</w:t>
      </w:r>
      <w:r w:rsidR="0050118F">
        <w:t xml:space="preserve">rrigation </w:t>
      </w:r>
      <w:r w:rsidR="008E33ED">
        <w:t>conduits</w:t>
      </w:r>
      <w:r w:rsidR="0050118F">
        <w:t xml:space="preserve"> will be </w:t>
      </w:r>
      <w:r w:rsidR="00377189">
        <w:t>made</w:t>
      </w:r>
      <w:r w:rsidR="0050118F">
        <w:t xml:space="preserve"> under </w:t>
      </w:r>
      <w:r w:rsidR="0050118F" w:rsidRPr="0050118F">
        <w:rPr>
          <w:highlight w:val="cyan"/>
        </w:rPr>
        <w:t>Item IR</w:t>
      </w:r>
      <w:r w:rsidR="0029482A">
        <w:rPr>
          <w:highlight w:val="cyan"/>
        </w:rPr>
        <w:t>104</w:t>
      </w:r>
      <w:r w:rsidR="0050118F" w:rsidRPr="0050118F">
        <w:rPr>
          <w:highlight w:val="cyan"/>
        </w:rPr>
        <w:t xml:space="preserve"> </w:t>
      </w:r>
      <w:r w:rsidR="00632B6B">
        <w:rPr>
          <w:highlight w:val="cyan"/>
        </w:rPr>
        <w:t>–</w:t>
      </w:r>
      <w:r w:rsidR="0050118F" w:rsidRPr="0050118F">
        <w:rPr>
          <w:highlight w:val="cyan"/>
        </w:rPr>
        <w:t xml:space="preserve"> Supply and Install </w:t>
      </w:r>
      <w:r w:rsidR="0029482A">
        <w:rPr>
          <w:highlight w:val="cyan"/>
        </w:rPr>
        <w:t>Rigid PVC Conduit by Open Cut for Irrigation System Piping</w:t>
      </w:r>
      <w:r w:rsidR="00632B6B">
        <w:rPr>
          <w:highlight w:val="cyan"/>
        </w:rPr>
        <w:t xml:space="preserve"> (All Sizes)</w:t>
      </w:r>
      <w:r w:rsidR="0050118F" w:rsidRPr="00632B6B">
        <w:t>.</w:t>
      </w:r>
    </w:p>
    <w:p w14:paraId="1C0E9DBC" w14:textId="3455D938" w:rsidR="006D09D8" w:rsidRDefault="006D09D8" w:rsidP="00D02F9E">
      <w:pPr>
        <w:pStyle w:val="TRNBody"/>
      </w:pPr>
      <w:r>
        <w:t xml:space="preserve">The Contractor shall install mainline piping in irrigation </w:t>
      </w:r>
      <w:r w:rsidR="008E33ED">
        <w:t>conduits</w:t>
      </w:r>
      <w:r>
        <w:t xml:space="preserve"> already installed and install control wiring in the provided wiring </w:t>
      </w:r>
      <w:r w:rsidR="008E33ED">
        <w:t>conduits</w:t>
      </w:r>
      <w:r>
        <w:t xml:space="preserve"> running along the mainline </w:t>
      </w:r>
      <w:r w:rsidR="008E33ED">
        <w:t>conduit</w:t>
      </w:r>
      <w:r>
        <w:t>.</w:t>
      </w:r>
      <w:r w:rsidR="00D03B7C">
        <w:t xml:space="preserve"> In areas without conduit, c</w:t>
      </w:r>
      <w:r w:rsidR="00D03B7C" w:rsidRPr="00D03B7C">
        <w:t>ontrol wir</w:t>
      </w:r>
      <w:r w:rsidR="00D03B7C">
        <w:t>ing</w:t>
      </w:r>
      <w:r w:rsidR="00D03B7C" w:rsidRPr="00D03B7C">
        <w:t xml:space="preserve"> </w:t>
      </w:r>
      <w:r w:rsidR="00D03B7C">
        <w:t xml:space="preserve">shall </w:t>
      </w:r>
      <w:r w:rsidR="00D03B7C" w:rsidRPr="00D03B7C">
        <w:t>be installed either via open trench or vibratory plow</w:t>
      </w:r>
      <w:r w:rsidR="00D03B7C">
        <w:t>,</w:t>
      </w:r>
      <w:r w:rsidR="00D03B7C" w:rsidRPr="00D03B7C">
        <w:t xml:space="preserve"> if conditions allow. If open trench</w:t>
      </w:r>
      <w:r w:rsidR="00D03B7C">
        <w:t>, control</w:t>
      </w:r>
      <w:r w:rsidR="00D03B7C" w:rsidRPr="00D03B7C">
        <w:t xml:space="preserve"> wir</w:t>
      </w:r>
      <w:r w:rsidR="00D03B7C">
        <w:t>ing</w:t>
      </w:r>
      <w:r w:rsidR="00D03B7C" w:rsidRPr="00D03B7C">
        <w:t xml:space="preserve"> </w:t>
      </w:r>
      <w:r w:rsidR="003A7A57">
        <w:t>shall</w:t>
      </w:r>
      <w:r w:rsidR="00D03B7C" w:rsidRPr="00D03B7C">
        <w:t xml:space="preserve"> be laid under the mainline</w:t>
      </w:r>
      <w:r w:rsidR="00D03B7C">
        <w:t>. W</w:t>
      </w:r>
      <w:r w:rsidR="00D03B7C" w:rsidRPr="00D03B7C">
        <w:t>hen plowing, a wire blade must be used so that the wire is not stretched or pulled.</w:t>
      </w:r>
    </w:p>
    <w:p w14:paraId="07944CBC" w14:textId="7D50B3CC" w:rsidR="008A0E8C" w:rsidRDefault="008A0E8C" w:rsidP="00D02F9E">
      <w:pPr>
        <w:pStyle w:val="TRNBody"/>
      </w:pPr>
      <w:r>
        <w:t>Store PVC pipe and fittings such that they are protected from oil and grease and from prolonged exposure to sunlight and excessive heat. Make all field cuts and bevels to manufacturer's specifications.</w:t>
      </w:r>
    </w:p>
    <w:p w14:paraId="2B87052D" w14:textId="77777777" w:rsidR="008A0E8C" w:rsidRDefault="3C117C0F" w:rsidP="00D02F9E">
      <w:pPr>
        <w:pStyle w:val="TRNBody"/>
      </w:pPr>
      <w:r>
        <w:t xml:space="preserve">Install fittings by following solvent welding recommendations and ASTM Standards D2564 and D2855, especially as they apply to ambient temperatures.  </w:t>
      </w:r>
    </w:p>
    <w:p w14:paraId="6D00CFF0" w14:textId="77777777" w:rsidR="008A0E8C" w:rsidRPr="00D02F9E" w:rsidRDefault="008A0E8C" w:rsidP="00D02F9E">
      <w:pPr>
        <w:pStyle w:val="TRNBody"/>
        <w:rPr>
          <w:b/>
          <w:bCs/>
        </w:rPr>
      </w:pPr>
      <w:r w:rsidRPr="00D02F9E">
        <w:rPr>
          <w:b/>
          <w:bCs/>
        </w:rPr>
        <w:t xml:space="preserve">Materials – General </w:t>
      </w:r>
    </w:p>
    <w:p w14:paraId="64783451" w14:textId="5C7AF73C" w:rsidR="00D354F6" w:rsidRDefault="00D354F6" w:rsidP="00D02F9E">
      <w:pPr>
        <w:pStyle w:val="TRNBody"/>
      </w:pPr>
      <w:r>
        <w:t>Main line piping shall be CSA Approved IPS PVC pipe with solvent bell ends as manufactured by IPEX Inc.</w:t>
      </w:r>
      <w:r w:rsidR="00C23757">
        <w:t xml:space="preserve"> </w:t>
      </w:r>
      <w:r>
        <w:t>meeting</w:t>
      </w:r>
      <w:r w:rsidR="00C349D8">
        <w:t xml:space="preserve"> the requirements of</w:t>
      </w:r>
      <w:r>
        <w:t xml:space="preserve"> ASTM D2241 and CSA B137.3</w:t>
      </w:r>
      <w:r w:rsidR="00C23757">
        <w:t>, or Equivalent</w:t>
      </w:r>
      <w:r>
        <w:t xml:space="preserve">. Pipe shall have continuous permanent markings of the manufacturer, size, class and type of pipe. </w:t>
      </w:r>
    </w:p>
    <w:p w14:paraId="766D1EFC" w14:textId="746B93FB" w:rsidR="008A0E8C" w:rsidRDefault="008A0E8C" w:rsidP="00D02F9E">
      <w:pPr>
        <w:pStyle w:val="TRNBody"/>
      </w:pPr>
      <w:r>
        <w:t xml:space="preserve">Threaded fittings shall be minimum Schedule 80 dimensions produced from PVC Type 1, Cell Classification 12454-B solvent weld fittings meeting </w:t>
      </w:r>
      <w:r w:rsidR="00C349D8">
        <w:t xml:space="preserve">the requirements of </w:t>
      </w:r>
      <w:r>
        <w:t>ASTM D-2466. Schedule 40 PVC fittings shall be manufactured by Lasco, Dura</w:t>
      </w:r>
      <w:r w:rsidR="00C23757">
        <w:t xml:space="preserve"> </w:t>
      </w:r>
      <w:r>
        <w:t>or</w:t>
      </w:r>
      <w:r w:rsidR="00C23757">
        <w:t xml:space="preserve"> E</w:t>
      </w:r>
      <w:r>
        <w:t>quivalent.</w:t>
      </w:r>
    </w:p>
    <w:p w14:paraId="59230747" w14:textId="33AF81C0" w:rsidR="006D09D8" w:rsidRDefault="008A0E8C" w:rsidP="00D02F9E">
      <w:pPr>
        <w:pStyle w:val="TRNBody"/>
      </w:pPr>
      <w:r>
        <w:lastRenderedPageBreak/>
        <w:t>All solvent welded connections shall be made using</w:t>
      </w:r>
      <w:r w:rsidR="00AE3740">
        <w:t xml:space="preserve"> Weld-On</w:t>
      </w:r>
      <w:r>
        <w:t xml:space="preserve"> P-70 Purple Primer</w:t>
      </w:r>
      <w:r w:rsidR="00AE3740">
        <w:t>, or Equivalent,</w:t>
      </w:r>
      <w:r>
        <w:t xml:space="preserve"> meeting ASTM F 656 specifications and 711 Solvent Cement meeting ASTM D 2564 and CSA B137.3 specifications. Solvent cement and primer shall be manufactured by IPEX Inc.</w:t>
      </w:r>
      <w:r w:rsidR="00C23757">
        <w:t>,</w:t>
      </w:r>
      <w:r>
        <w:t xml:space="preserve"> or </w:t>
      </w:r>
      <w:r w:rsidR="00C23757">
        <w:t>E</w:t>
      </w:r>
      <w:r>
        <w:t>quivalent.</w:t>
      </w:r>
    </w:p>
    <w:p w14:paraId="63261DE4" w14:textId="019A57BA" w:rsidR="00D03B7C" w:rsidRDefault="00D03B7C" w:rsidP="00D02F9E">
      <w:pPr>
        <w:pStyle w:val="TRNBody"/>
      </w:pPr>
      <w:r w:rsidRPr="00D03B7C">
        <w:t xml:space="preserve">Wire from valves to </w:t>
      </w:r>
      <w:r>
        <w:t xml:space="preserve">the irrigation </w:t>
      </w:r>
      <w:r w:rsidRPr="00D03B7C">
        <w:t>controller</w:t>
      </w:r>
      <w:r>
        <w:t xml:space="preserve"> shall </w:t>
      </w:r>
      <w:r w:rsidRPr="00D03B7C">
        <w:t>be 14-gauge TWU-40. For runs 500 feet or less</w:t>
      </w:r>
      <w:r>
        <w:t>,</w:t>
      </w:r>
      <w:r w:rsidRPr="00D03B7C">
        <w:t xml:space="preserve"> 18</w:t>
      </w:r>
      <w:r>
        <w:t>-</w:t>
      </w:r>
      <w:r w:rsidRPr="00D03B7C">
        <w:t xml:space="preserve">gauge </w:t>
      </w:r>
      <w:r>
        <w:t>may</w:t>
      </w:r>
      <w:r w:rsidRPr="00D03B7C">
        <w:t xml:space="preserve"> be used.  All wire connections shall be made with 3M DBY or DBR connectors</w:t>
      </w:r>
      <w:r>
        <w:t>, or Equivalent</w:t>
      </w:r>
      <w:r w:rsidRPr="00D03B7C">
        <w:t>. All connections, whether made at a valve or not, shall be placed in a valve box. All wire connections shall contain enough extra wire to allow the connection to be lifted above grade for testing or repair</w:t>
      </w:r>
      <w:r w:rsidR="00B10346">
        <w:t>.</w:t>
      </w:r>
      <w:r w:rsidRPr="00D03B7C">
        <w:t xml:space="preserve">  </w:t>
      </w:r>
    </w:p>
    <w:p w14:paraId="12F1DF8A" w14:textId="011D77E4" w:rsidR="008A0E8C" w:rsidRDefault="008A0E8C" w:rsidP="008A0E8C">
      <w:pPr>
        <w:pStyle w:val="TRNSpecNormalBold"/>
      </w:pPr>
      <w:r>
        <w:t xml:space="preserve">Materials – Specific </w:t>
      </w:r>
      <w:r w:rsidRPr="0092750E">
        <w:rPr>
          <w:highlight w:val="green"/>
        </w:rPr>
        <w:t>[</w:t>
      </w:r>
      <w:r>
        <w:rPr>
          <w:highlight w:val="green"/>
        </w:rPr>
        <w:t>revise items to show piping</w:t>
      </w:r>
      <w:r w:rsidR="00BC2332">
        <w:rPr>
          <w:highlight w:val="green"/>
        </w:rPr>
        <w:t xml:space="preserve"> types</w:t>
      </w:r>
      <w:r>
        <w:rPr>
          <w:highlight w:val="green"/>
        </w:rPr>
        <w:t xml:space="preserve"> as shown on</w:t>
      </w:r>
      <w:r w:rsidRPr="0092750E">
        <w:rPr>
          <w:highlight w:val="green"/>
        </w:rPr>
        <w:t xml:space="preserve"> </w:t>
      </w:r>
      <w:r w:rsidR="00052B44">
        <w:rPr>
          <w:highlight w:val="green"/>
        </w:rPr>
        <w:t>D</w:t>
      </w:r>
      <w:r w:rsidRPr="0092750E">
        <w:rPr>
          <w:highlight w:val="green"/>
        </w:rPr>
        <w:t>rawings]</w:t>
      </w:r>
    </w:p>
    <w:p w14:paraId="64196D60" w14:textId="567D6388" w:rsidR="008A0E8C" w:rsidRPr="002014CB" w:rsidRDefault="3C117C0F" w:rsidP="00332033">
      <w:pPr>
        <w:pStyle w:val="TRNBulletedList"/>
        <w:numPr>
          <w:ilvl w:val="0"/>
          <w:numId w:val="38"/>
        </w:numPr>
        <w:rPr>
          <w:b/>
          <w:bCs/>
          <w:highlight w:val="green"/>
        </w:rPr>
      </w:pPr>
      <w:r w:rsidRPr="002014CB">
        <w:rPr>
          <w:highlight w:val="green"/>
        </w:rPr>
        <w:t>25</w:t>
      </w:r>
      <w:r w:rsidR="00B43F8D">
        <w:rPr>
          <w:highlight w:val="green"/>
        </w:rPr>
        <w:t xml:space="preserve"> </w:t>
      </w:r>
      <w:r w:rsidRPr="002014CB">
        <w:rPr>
          <w:highlight w:val="green"/>
        </w:rPr>
        <w:t>mm (1”) SDR 21 Class 200 PVC</w:t>
      </w:r>
    </w:p>
    <w:p w14:paraId="3E85D737" w14:textId="23603193" w:rsidR="008A0E8C" w:rsidRPr="002014CB" w:rsidRDefault="363E3011" w:rsidP="00332033">
      <w:pPr>
        <w:pStyle w:val="TRNBulletedList"/>
        <w:numPr>
          <w:ilvl w:val="0"/>
          <w:numId w:val="38"/>
        </w:numPr>
        <w:rPr>
          <w:b/>
          <w:bCs/>
          <w:highlight w:val="green"/>
        </w:rPr>
      </w:pPr>
      <w:r w:rsidRPr="002014CB">
        <w:rPr>
          <w:highlight w:val="green"/>
        </w:rPr>
        <w:t>38</w:t>
      </w:r>
      <w:r w:rsidR="00B43F8D">
        <w:rPr>
          <w:highlight w:val="green"/>
        </w:rPr>
        <w:t xml:space="preserve"> </w:t>
      </w:r>
      <w:r w:rsidR="3C117C0F" w:rsidRPr="002014CB">
        <w:rPr>
          <w:highlight w:val="green"/>
        </w:rPr>
        <w:t xml:space="preserve">mm (1.5”) </w:t>
      </w:r>
      <w:r w:rsidR="4868BCE8" w:rsidRPr="002014CB">
        <w:rPr>
          <w:highlight w:val="green"/>
        </w:rPr>
        <w:t>SDR 26 Class 160 PVC</w:t>
      </w:r>
    </w:p>
    <w:p w14:paraId="2F9E1C91" w14:textId="3C5A8DB9" w:rsidR="008A0E8C" w:rsidRPr="00AE3740" w:rsidRDefault="3C117C0F" w:rsidP="00332033">
      <w:pPr>
        <w:pStyle w:val="TRNBulletedList"/>
        <w:numPr>
          <w:ilvl w:val="0"/>
          <w:numId w:val="38"/>
        </w:numPr>
        <w:rPr>
          <w:b/>
          <w:bCs/>
          <w:highlight w:val="green"/>
        </w:rPr>
      </w:pPr>
      <w:r w:rsidRPr="002014CB">
        <w:rPr>
          <w:highlight w:val="green"/>
        </w:rPr>
        <w:t>50</w:t>
      </w:r>
      <w:r w:rsidR="00B43F8D">
        <w:rPr>
          <w:highlight w:val="green"/>
        </w:rPr>
        <w:t xml:space="preserve"> </w:t>
      </w:r>
      <w:r w:rsidRPr="002014CB">
        <w:rPr>
          <w:highlight w:val="green"/>
        </w:rPr>
        <w:t>mm (2”) SDR 26 Class 160 PVC</w:t>
      </w:r>
    </w:p>
    <w:p w14:paraId="4F853E08" w14:textId="74BA15E7" w:rsidR="00D03B7C" w:rsidRDefault="00D03B7C" w:rsidP="00332033">
      <w:pPr>
        <w:pStyle w:val="TRNBulletedList"/>
        <w:numPr>
          <w:ilvl w:val="0"/>
          <w:numId w:val="38"/>
        </w:numPr>
      </w:pPr>
      <w:r w:rsidRPr="00D03B7C">
        <w:t>14</w:t>
      </w:r>
      <w:r>
        <w:t>-</w:t>
      </w:r>
      <w:r w:rsidRPr="00D03B7C">
        <w:t>ga</w:t>
      </w:r>
      <w:r>
        <w:t>u</w:t>
      </w:r>
      <w:r w:rsidRPr="00D03B7C">
        <w:t>ge TWU-40 single</w:t>
      </w:r>
      <w:r>
        <w:t xml:space="preserve"> strand wire</w:t>
      </w:r>
    </w:p>
    <w:p w14:paraId="62063199" w14:textId="09916893" w:rsidR="00D03B7C" w:rsidRDefault="00D03B7C" w:rsidP="00332033">
      <w:pPr>
        <w:pStyle w:val="TRNBulletedList"/>
        <w:numPr>
          <w:ilvl w:val="0"/>
          <w:numId w:val="38"/>
        </w:numPr>
      </w:pPr>
      <w:r>
        <w:t>18-gauge multi-strand direct burial wire</w:t>
      </w:r>
    </w:p>
    <w:p w14:paraId="02D366FD" w14:textId="3EBC0E81" w:rsidR="00AE3740" w:rsidRPr="00233994" w:rsidRDefault="00AE3740" w:rsidP="00332033">
      <w:pPr>
        <w:pStyle w:val="TRNBulletedList"/>
        <w:numPr>
          <w:ilvl w:val="0"/>
          <w:numId w:val="38"/>
        </w:numPr>
      </w:pPr>
      <w:r w:rsidRPr="00233994">
        <w:t xml:space="preserve">Weld-On P-70 Purple Primer, </w:t>
      </w:r>
      <w:r w:rsidR="00233994" w:rsidRPr="00233994">
        <w:t>or Equivalent</w:t>
      </w:r>
    </w:p>
    <w:p w14:paraId="43853D7B" w14:textId="77777777" w:rsidR="008A0E8C" w:rsidRDefault="008A0E8C" w:rsidP="008A0E8C">
      <w:pPr>
        <w:pStyle w:val="TRNSpecNormalBold"/>
      </w:pPr>
      <w:r>
        <w:t>Excavation</w:t>
      </w:r>
    </w:p>
    <w:p w14:paraId="69946D8D" w14:textId="77777777" w:rsidR="008A0E8C" w:rsidRDefault="008A0E8C" w:rsidP="008A0E8C">
      <w:pPr>
        <w:pStyle w:val="TRNSpecNormal"/>
      </w:pPr>
      <w:r>
        <w:t>Excavate any trenches only wide enough to allow for proper tamping around the pipe in accordance with the manufacturer’s recommendations.</w:t>
      </w:r>
    </w:p>
    <w:p w14:paraId="7E3B9A34" w14:textId="77777777" w:rsidR="008A0E8C" w:rsidRDefault="008A0E8C" w:rsidP="008A0E8C">
      <w:pPr>
        <w:pStyle w:val="TRNSpecNormal"/>
      </w:pPr>
      <w:r>
        <w:t>Ensure that the bottom of the trench is clean and smooth with all rock, loose soil and organic matter removed and that there are no materials in the trench that could damage the pipe or wires.</w:t>
      </w:r>
    </w:p>
    <w:p w14:paraId="4F97B0E1" w14:textId="3B6EDE48" w:rsidR="008A0E8C" w:rsidRPr="00EE7EE9" w:rsidRDefault="008A0E8C" w:rsidP="008A0E8C">
      <w:pPr>
        <w:pStyle w:val="TRNSpecNormal"/>
      </w:pPr>
      <w:r>
        <w:t xml:space="preserve">All PVC shall be open trenched.  </w:t>
      </w:r>
    </w:p>
    <w:p w14:paraId="09698879" w14:textId="77777777" w:rsidR="008A0E8C" w:rsidRDefault="008A0E8C" w:rsidP="008A0E8C">
      <w:pPr>
        <w:pStyle w:val="TRNSpecNormalBold"/>
      </w:pPr>
      <w:r>
        <w:t>Backfill and Compaction</w:t>
      </w:r>
    </w:p>
    <w:p w14:paraId="30A5508A" w14:textId="20695163" w:rsidR="008A0E8C" w:rsidRDefault="008A0E8C" w:rsidP="008A0E8C">
      <w:pPr>
        <w:pStyle w:val="TRNSpecNormal"/>
      </w:pPr>
      <w:r>
        <w:t>Backfill trenches using excavated material with a maximum size of 1” (25</w:t>
      </w:r>
      <w:r w:rsidR="00B43F8D">
        <w:t xml:space="preserve"> </w:t>
      </w:r>
      <w:r>
        <w:t>mm) diameter. No rock or other unsuitable material which could damage the pipe or wires is permitted.  Cover the pipe to a depth of 100</w:t>
      </w:r>
      <w:r w:rsidR="00B43F8D">
        <w:t xml:space="preserve"> </w:t>
      </w:r>
      <w:r>
        <w:t>mm</w:t>
      </w:r>
      <w:r w:rsidR="00B43F8D">
        <w:t xml:space="preserve"> (4”)</w:t>
      </w:r>
      <w:r>
        <w:t xml:space="preserve"> before any machine backfilling or tamping is used. In filling around pipe, keep material on both sides at equal height and tamp with the same thoroughness. Backfill in 150</w:t>
      </w:r>
      <w:r w:rsidR="00B43F8D">
        <w:t xml:space="preserve"> </w:t>
      </w:r>
      <w:r>
        <w:t>mm (6”) steps to ensure proper compaction. A</w:t>
      </w:r>
      <w:r w:rsidRPr="00EE7EE9">
        <w:t>dditional material to a depth of 50</w:t>
      </w:r>
      <w:r w:rsidR="00B43F8D">
        <w:t xml:space="preserve"> </w:t>
      </w:r>
      <w:r w:rsidRPr="00EE7EE9">
        <w:t>mm (2”) below the pipe grade</w:t>
      </w:r>
      <w:r>
        <w:t xml:space="preserve"> shall be removed.</w:t>
      </w:r>
    </w:p>
    <w:p w14:paraId="5EE13625" w14:textId="77777777" w:rsidR="008A0E8C" w:rsidRDefault="008A0E8C" w:rsidP="008A0E8C">
      <w:pPr>
        <w:pStyle w:val="TRNSpecNormal"/>
      </w:pPr>
      <w:r>
        <w:t>Remove and dispose of any and all excess or unsuitable material on site as required.</w:t>
      </w:r>
    </w:p>
    <w:p w14:paraId="00E70A7A" w14:textId="036412B1" w:rsidR="008A0E8C" w:rsidRPr="00EE7EE9" w:rsidRDefault="008A0E8C" w:rsidP="008A0E8C">
      <w:pPr>
        <w:pStyle w:val="TRNSpecNormal"/>
      </w:pPr>
      <w:r w:rsidRPr="00EE7EE9">
        <w:t>Excavated material which consists of rock larger than 50</w:t>
      </w:r>
      <w:r w:rsidR="00B43F8D">
        <w:t xml:space="preserve"> </w:t>
      </w:r>
      <w:r w:rsidRPr="00EE7EE9">
        <w:t xml:space="preserve">mm (2”) diameter or other material unsuitable for backfill shall be as deleterious material.  </w:t>
      </w:r>
    </w:p>
    <w:p w14:paraId="3A89A66A" w14:textId="77777777" w:rsidR="008A0E8C" w:rsidRDefault="008A0E8C" w:rsidP="008A0E8C">
      <w:pPr>
        <w:pStyle w:val="TRNSpecNormalBold"/>
      </w:pPr>
      <w:r>
        <w:lastRenderedPageBreak/>
        <w:t>Measurement for Payment</w:t>
      </w:r>
    </w:p>
    <w:p w14:paraId="4DC1FDE9" w14:textId="44736E18" w:rsidR="008A0E8C" w:rsidRPr="005760E3" w:rsidRDefault="008A0E8C" w:rsidP="008A0E8C">
      <w:pPr>
        <w:pStyle w:val="TRNSpecNormal"/>
      </w:pPr>
      <w:r>
        <w:t xml:space="preserve">Measurement for payment shall be </w:t>
      </w:r>
      <w:r w:rsidR="007C50E7">
        <w:t>per</w:t>
      </w:r>
      <w:r>
        <w:t xml:space="preserve"> metr</w:t>
      </w:r>
      <w:r w:rsidR="007C50E7">
        <w:t>e (m)</w:t>
      </w:r>
      <w:r>
        <w:t xml:space="preserve"> of piping</w:t>
      </w:r>
      <w:r w:rsidR="00CC2B3C">
        <w:t xml:space="preserve"> supplied and installed</w:t>
      </w:r>
      <w:r w:rsidR="00B924B2">
        <w:t xml:space="preserve">. </w:t>
      </w:r>
      <w:r w:rsidR="008279A5">
        <w:t>No separate measurement</w:t>
      </w:r>
      <w:r w:rsidR="00246D8E">
        <w:t xml:space="preserve"> or payment</w:t>
      </w:r>
      <w:r w:rsidR="008279A5">
        <w:t xml:space="preserve"> will be made for the c</w:t>
      </w:r>
      <w:r w:rsidR="00CC2B3C">
        <w:t>ontrol wiring</w:t>
      </w:r>
      <w:r w:rsidR="00FB61BF">
        <w:t xml:space="preserve"> that runs alongside the piping</w:t>
      </w:r>
      <w:r w:rsidR="008279A5">
        <w:t>.</w:t>
      </w:r>
      <w:r w:rsidRPr="005760E3">
        <w:t xml:space="preserve"> </w:t>
      </w:r>
    </w:p>
    <w:p w14:paraId="2636AAF0" w14:textId="77777777" w:rsidR="008A0E8C" w:rsidRDefault="008A0E8C" w:rsidP="008A0E8C">
      <w:pPr>
        <w:pStyle w:val="TRNSpecNormalBold"/>
      </w:pPr>
      <w:r>
        <w:t>Basis of Payment</w:t>
      </w:r>
    </w:p>
    <w:p w14:paraId="1A48841E" w14:textId="1B537380" w:rsidR="008A0E8C" w:rsidRDefault="008A0E8C" w:rsidP="008A0E8C">
      <w:pPr>
        <w:pStyle w:val="TRNSpecNormal"/>
      </w:pPr>
      <w:r w:rsidRPr="005760E3">
        <w:t xml:space="preserve">Payment </w:t>
      </w:r>
      <w:r>
        <w:t xml:space="preserve">shall be made </w:t>
      </w:r>
      <w:r w:rsidRPr="005760E3">
        <w:t xml:space="preserve">at the unit price </w:t>
      </w:r>
      <w:r>
        <w:t xml:space="preserve">and </w:t>
      </w:r>
      <w:r w:rsidRPr="005760E3">
        <w:t xml:space="preserve">shall be full compensation for all labour, </w:t>
      </w:r>
      <w:r w:rsidR="00BC2332" w:rsidRPr="005760E3">
        <w:t>equipment</w:t>
      </w:r>
      <w:r w:rsidRPr="005760E3">
        <w:t xml:space="preserve"> and material</w:t>
      </w:r>
      <w:r>
        <w:t>s</w:t>
      </w:r>
      <w:r w:rsidRPr="005760E3">
        <w:t xml:space="preserve"> </w:t>
      </w:r>
      <w:r>
        <w:t>necessary</w:t>
      </w:r>
      <w:r w:rsidRPr="005760E3">
        <w:t xml:space="preserve"> to complete th</w:t>
      </w:r>
      <w:r>
        <w:t>e</w:t>
      </w:r>
      <w:r w:rsidRPr="005760E3">
        <w:t xml:space="preserve"> work as specified</w:t>
      </w:r>
      <w:r w:rsidR="00FB61BF">
        <w:t>, including the control wiring that runs alongside the piping</w:t>
      </w:r>
      <w:r w:rsidRPr="005760E3">
        <w:t xml:space="preserve">. </w:t>
      </w:r>
    </w:p>
    <w:p w14:paraId="2E1A7DBA" w14:textId="77777777" w:rsidR="008A0E8C" w:rsidRDefault="008A0E8C" w:rsidP="008A0E8C">
      <w:pPr>
        <w:pStyle w:val="TRNSpecNormal"/>
      </w:pPr>
    </w:p>
    <w:p w14:paraId="494916BD" w14:textId="70DE9305" w:rsidR="00AE7CB6" w:rsidRPr="007F7716" w:rsidRDefault="00AE7CB6" w:rsidP="001207C5">
      <w:pPr>
        <w:pStyle w:val="Heading3"/>
      </w:pPr>
      <w:r w:rsidRPr="007F7716">
        <w:t>Item IR</w:t>
      </w:r>
      <w:r>
        <w:t>304</w:t>
      </w:r>
      <w:r>
        <w:tab/>
      </w:r>
      <w:r w:rsidRPr="007F7716">
        <w:t>Supply and Install Quick Coupling Valve with Swing Joint and Stabilizer</w:t>
      </w:r>
    </w:p>
    <w:p w14:paraId="13FA2508" w14:textId="4BE0BC12" w:rsidR="00AE7CB6" w:rsidRDefault="00AE7CB6" w:rsidP="00AE7CB6">
      <w:pPr>
        <w:pStyle w:val="TRNItalics"/>
      </w:pPr>
      <w:r>
        <w:t>The following Standard Drawing</w:t>
      </w:r>
      <w:r w:rsidR="00845EEF">
        <w:t xml:space="preserve"> is</w:t>
      </w:r>
      <w:r>
        <w:t xml:space="preserve"> applicable to th</w:t>
      </w:r>
      <w:r w:rsidR="00800214">
        <w:t>is</w:t>
      </w:r>
      <w:r>
        <w:t xml:space="preserve"> item: NHF-503.</w:t>
      </w:r>
    </w:p>
    <w:p w14:paraId="7E6B6B9C" w14:textId="079BE831" w:rsidR="00AE7CB6" w:rsidRDefault="00AE7CB6" w:rsidP="00AE7CB6">
      <w:pPr>
        <w:pStyle w:val="TRNBody"/>
      </w:pPr>
      <w:r w:rsidRPr="005760E3">
        <w:t xml:space="preserve">The </w:t>
      </w:r>
      <w:r>
        <w:t xml:space="preserve">quick coupling valves(s) with swing joints </w:t>
      </w:r>
      <w:r w:rsidRPr="005760E3">
        <w:t>shall be installed in the location(s) shown on the Drawings and in accordance with the manufacturer’s specifications and Standard Drawing</w:t>
      </w:r>
      <w:r>
        <w:t xml:space="preserve"> NHF-50</w:t>
      </w:r>
      <w:r w:rsidR="00DF2E45">
        <w:t>3</w:t>
      </w:r>
      <w:r w:rsidRPr="005760E3">
        <w:t xml:space="preserve">. </w:t>
      </w:r>
    </w:p>
    <w:p w14:paraId="7A0C395A" w14:textId="175954F7" w:rsidR="00AE7CB6" w:rsidRDefault="00AE7CB6" w:rsidP="00AE7CB6">
      <w:pPr>
        <w:pStyle w:val="TRNBody"/>
      </w:pPr>
      <w:r>
        <w:t>The swing joints shall be installed so that downward pressure tightens the threads.</w:t>
      </w:r>
      <w:r w:rsidRPr="00B9490E">
        <w:t xml:space="preserve"> </w:t>
      </w:r>
      <w:r>
        <w:t xml:space="preserve">The valve shall be vertically supported with rebar utilizing </w:t>
      </w:r>
      <w:r w:rsidR="00233994">
        <w:t>a stabilizer assembly and required hardware lugs</w:t>
      </w:r>
      <w:r>
        <w:t xml:space="preserve">. </w:t>
      </w:r>
    </w:p>
    <w:p w14:paraId="4201314C" w14:textId="55D096C0" w:rsidR="00AE7CB6" w:rsidRDefault="00AE7CB6" w:rsidP="00AE7CB6">
      <w:pPr>
        <w:pStyle w:val="TRNBody"/>
      </w:pPr>
      <w:r w:rsidRPr="003C7747">
        <w:t xml:space="preserve">The quick coupling valves(s) with swing joints shall be housed in </w:t>
      </w:r>
      <w:r w:rsidR="00CC2B3C">
        <w:t>a</w:t>
      </w:r>
      <w:r w:rsidR="00CC2B3C" w:rsidRPr="003C7747">
        <w:t xml:space="preserve"> </w:t>
      </w:r>
      <w:r w:rsidRPr="003C7747">
        <w:t>250</w:t>
      </w:r>
      <w:r w:rsidR="00B43F8D">
        <w:t xml:space="preserve"> </w:t>
      </w:r>
      <w:r w:rsidRPr="003C7747">
        <w:t>mm (10”) round valve box with locking lid.</w:t>
      </w:r>
    </w:p>
    <w:p w14:paraId="42CD1756" w14:textId="70CA56BD" w:rsidR="00AE7CB6" w:rsidRDefault="00AE7CB6" w:rsidP="00AE7CB6">
      <w:pPr>
        <w:pStyle w:val="TRNBody"/>
      </w:pPr>
      <w:r>
        <w:t>The Contractor shall provide one (1) single valve key and one (1) hose swivel with corresponding nipple to</w:t>
      </w:r>
      <w:r w:rsidR="00032EF6">
        <w:t xml:space="preserve"> the</w:t>
      </w:r>
      <w:r>
        <w:t xml:space="preserve"> </w:t>
      </w:r>
      <w:r w:rsidR="00032EF6">
        <w:rPr>
          <w:rStyle w:val="ui-provider"/>
        </w:rPr>
        <w:t>representative from the Owner’s Natural Heritage and Forestry division</w:t>
      </w:r>
      <w:r>
        <w:t xml:space="preserve">. </w:t>
      </w:r>
    </w:p>
    <w:p w14:paraId="51051934" w14:textId="4F1D68D7" w:rsidR="00AE7CB6" w:rsidRDefault="00AE7CB6" w:rsidP="00AE7CB6">
      <w:pPr>
        <w:pStyle w:val="TRNBody"/>
      </w:pPr>
      <w:r>
        <w:t>The Contractor shall provide one (1) locking cover key for each quick coupling valve supplied and installed</w:t>
      </w:r>
      <w:r w:rsidR="00DE1E30">
        <w:t xml:space="preserve"> to the </w:t>
      </w:r>
      <w:r w:rsidR="00DE1E30">
        <w:rPr>
          <w:rStyle w:val="ui-provider"/>
        </w:rPr>
        <w:t>representative from the Owner’s Natural Heritage and Forestry division</w:t>
      </w:r>
      <w:r>
        <w:t>.</w:t>
      </w:r>
    </w:p>
    <w:p w14:paraId="4BA4CD5C" w14:textId="77777777" w:rsidR="00AE7CB6" w:rsidRPr="00D02F9E" w:rsidRDefault="00AE7CB6" w:rsidP="00AE7CB6">
      <w:pPr>
        <w:pStyle w:val="TRNBody"/>
        <w:rPr>
          <w:b/>
          <w:bCs/>
        </w:rPr>
      </w:pPr>
      <w:r w:rsidRPr="00D02F9E">
        <w:rPr>
          <w:b/>
          <w:bCs/>
        </w:rPr>
        <w:t xml:space="preserve">Materials – General </w:t>
      </w:r>
    </w:p>
    <w:p w14:paraId="0C672ABA" w14:textId="77777777" w:rsidR="00AE7CB6" w:rsidRDefault="00AE7CB6" w:rsidP="00AE7CB6">
      <w:pPr>
        <w:pStyle w:val="TRNBody"/>
      </w:pPr>
      <w:r>
        <w:t xml:space="preserve">The quick coupling valve shall be a one-piece body type. The valve body shall be constructed of red brass. The cover shall be a durable, protective self-closing locking rubber cover. </w:t>
      </w:r>
    </w:p>
    <w:p w14:paraId="6CDECF0D" w14:textId="3A489F59" w:rsidR="00AE7CB6" w:rsidRDefault="00AE7CB6" w:rsidP="00AE7CB6">
      <w:pPr>
        <w:pStyle w:val="TRNBody"/>
      </w:pPr>
      <w:r>
        <w:t>Hose swivels shall be 25</w:t>
      </w:r>
      <w:r w:rsidR="00B43F8D">
        <w:t xml:space="preserve"> </w:t>
      </w:r>
      <w:r>
        <w:t>mm (1”) x 25</w:t>
      </w:r>
      <w:r w:rsidR="00B43F8D">
        <w:t xml:space="preserve"> </w:t>
      </w:r>
      <w:r>
        <w:t>mm (1”) female pipe thread x male hose thread. One (1) 25</w:t>
      </w:r>
      <w:r w:rsidR="00B43F8D">
        <w:t xml:space="preserve"> </w:t>
      </w:r>
      <w:r>
        <w:t>mm (1”) x 50</w:t>
      </w:r>
      <w:r w:rsidR="00B43F8D">
        <w:t xml:space="preserve"> </w:t>
      </w:r>
      <w:r>
        <w:t>mm (2”) brass nipple shall be supplied with each hose swivel.</w:t>
      </w:r>
      <w:r w:rsidRPr="009B0985">
        <w:t xml:space="preserve"> </w:t>
      </w:r>
    </w:p>
    <w:p w14:paraId="3ABA0961" w14:textId="004CBD1F" w:rsidR="00AE7CB6" w:rsidRDefault="00AE7CB6" w:rsidP="00AE7CB6">
      <w:pPr>
        <w:pStyle w:val="TRNBody"/>
      </w:pPr>
      <w:r w:rsidRPr="00107796">
        <w:t xml:space="preserve">Quick </w:t>
      </w:r>
      <w:r w:rsidR="0078725F" w:rsidRPr="00107796">
        <w:t xml:space="preserve">coupling valves </w:t>
      </w:r>
      <w:r w:rsidRPr="00107796">
        <w:t>shall be installed onto a factory assembled swing joint with a brass nipple molded into the outlet and utilizing a LASCO SnapLok assembly</w:t>
      </w:r>
      <w:r w:rsidR="00DE1E30">
        <w:t>, or Equivalent,</w:t>
      </w:r>
      <w:r>
        <w:t xml:space="preserve"> with rebar</w:t>
      </w:r>
      <w:r w:rsidRPr="00107796">
        <w:t xml:space="preserve"> to secure the </w:t>
      </w:r>
      <w:r>
        <w:t>valve</w:t>
      </w:r>
      <w:r w:rsidRPr="00107796">
        <w:t xml:space="preserve"> to the </w:t>
      </w:r>
      <w:r w:rsidR="00B416DC" w:rsidRPr="00107796">
        <w:t xml:space="preserve">swing joint. </w:t>
      </w:r>
      <w:r w:rsidR="00D07D99">
        <w:t>A</w:t>
      </w:r>
      <w:r w:rsidR="00B416DC" w:rsidRPr="00107796">
        <w:t xml:space="preserve">ll swing </w:t>
      </w:r>
      <w:r w:rsidRPr="00107796">
        <w:t xml:space="preserve">joint rotating components </w:t>
      </w:r>
      <w:r w:rsidR="00B416DC">
        <w:t>shall</w:t>
      </w:r>
      <w:r w:rsidRPr="00107796">
        <w:t xml:space="preserve"> be connected with ACME threads and O-</w:t>
      </w:r>
      <w:r w:rsidR="00DE1E30">
        <w:t>r</w:t>
      </w:r>
      <w:r w:rsidRPr="00107796">
        <w:t xml:space="preserve">ing </w:t>
      </w:r>
      <w:r w:rsidR="00DE1E30">
        <w:t>s</w:t>
      </w:r>
      <w:r w:rsidRPr="00107796">
        <w:t>eals in accordance with ASTM F2768-09.</w:t>
      </w:r>
    </w:p>
    <w:p w14:paraId="0E069832" w14:textId="506C315D" w:rsidR="00AE7CB6" w:rsidRDefault="00AE7CB6" w:rsidP="00AE7CB6">
      <w:pPr>
        <w:pStyle w:val="TRNSpecNormalBold"/>
      </w:pPr>
      <w:r>
        <w:lastRenderedPageBreak/>
        <w:t>Materials – Specific</w:t>
      </w:r>
    </w:p>
    <w:p w14:paraId="2E09745B" w14:textId="1B000231" w:rsidR="00AE7CB6" w:rsidRPr="00A57B06" w:rsidRDefault="00AE7CB6" w:rsidP="00332033">
      <w:pPr>
        <w:pStyle w:val="TRNBulletedList"/>
        <w:numPr>
          <w:ilvl w:val="0"/>
          <w:numId w:val="39"/>
        </w:numPr>
        <w:rPr>
          <w:b/>
          <w:bCs/>
        </w:rPr>
      </w:pPr>
      <w:r>
        <w:t>Rain Bird Model 5-LRC quick coupling valve, or Equivalent</w:t>
      </w:r>
    </w:p>
    <w:p w14:paraId="3BC197C2" w14:textId="6A60C08E" w:rsidR="00AE7CB6" w:rsidRPr="00A57B06" w:rsidRDefault="00AE7CB6" w:rsidP="00332033">
      <w:pPr>
        <w:pStyle w:val="TRNBulletedList"/>
        <w:numPr>
          <w:ilvl w:val="0"/>
          <w:numId w:val="39"/>
        </w:numPr>
        <w:rPr>
          <w:b/>
          <w:bCs/>
        </w:rPr>
      </w:pPr>
      <w:r>
        <w:t>Rain Bird Model 2049 locking cover key, or Equivalent</w:t>
      </w:r>
    </w:p>
    <w:p w14:paraId="0CE7B902" w14:textId="1CC7FD00" w:rsidR="00AE7CB6" w:rsidRDefault="00AE7CB6" w:rsidP="00332033">
      <w:pPr>
        <w:pStyle w:val="TRNBulletedList"/>
        <w:numPr>
          <w:ilvl w:val="0"/>
          <w:numId w:val="39"/>
        </w:numPr>
        <w:rPr>
          <w:b/>
          <w:bCs/>
        </w:rPr>
      </w:pPr>
      <w:r>
        <w:t>Rain Bird 55-K-1: 1" (26/34) valve key, or Equivalent</w:t>
      </w:r>
    </w:p>
    <w:p w14:paraId="30B138CD" w14:textId="3F41B4AE" w:rsidR="00AE7CB6" w:rsidRPr="00A57B06" w:rsidRDefault="00AE7CB6" w:rsidP="00332033">
      <w:pPr>
        <w:pStyle w:val="TRNBulletedList"/>
        <w:numPr>
          <w:ilvl w:val="0"/>
          <w:numId w:val="39"/>
        </w:numPr>
        <w:rPr>
          <w:b/>
          <w:bCs/>
        </w:rPr>
      </w:pPr>
      <w:r>
        <w:t>Hose swivel to be Model SH-2, or Equivalent</w:t>
      </w:r>
    </w:p>
    <w:p w14:paraId="19DCD75C" w14:textId="56BD3C38" w:rsidR="00AE7CB6" w:rsidRDefault="00AE7CB6" w:rsidP="00332033">
      <w:pPr>
        <w:pStyle w:val="TRNBulletedList"/>
        <w:numPr>
          <w:ilvl w:val="0"/>
          <w:numId w:val="39"/>
        </w:numPr>
        <w:rPr>
          <w:b/>
          <w:bCs/>
        </w:rPr>
      </w:pPr>
      <w:r>
        <w:t>Lasco Model G13S-212, 1” swing joint with 1” MIPT brass outlet, or Equivalent</w:t>
      </w:r>
    </w:p>
    <w:p w14:paraId="483E9174" w14:textId="34BC1559" w:rsidR="00AE7CB6" w:rsidRDefault="00AE7CB6" w:rsidP="00332033">
      <w:pPr>
        <w:pStyle w:val="TRNBulletedList"/>
        <w:numPr>
          <w:ilvl w:val="0"/>
          <w:numId w:val="39"/>
        </w:numPr>
        <w:rPr>
          <w:b/>
          <w:bCs/>
        </w:rPr>
      </w:pPr>
      <w:r>
        <w:t>Lasco SnapLok assembly, or Equivalent</w:t>
      </w:r>
    </w:p>
    <w:p w14:paraId="235EEF5A" w14:textId="2E8BCB7A" w:rsidR="00AE7CB6" w:rsidRPr="00D82E4B" w:rsidRDefault="00E45188" w:rsidP="00332033">
      <w:pPr>
        <w:pStyle w:val="TRNBulletedList"/>
        <w:numPr>
          <w:ilvl w:val="0"/>
          <w:numId w:val="39"/>
        </w:numPr>
        <w:rPr>
          <w:b/>
          <w:bCs/>
        </w:rPr>
      </w:pPr>
      <w:r>
        <w:t xml:space="preserve">2- </w:t>
      </w:r>
      <w:r w:rsidR="00AE7CB6">
        <w:t>Rebar</w:t>
      </w:r>
    </w:p>
    <w:p w14:paraId="0C110BDE" w14:textId="77777777" w:rsidR="00AE7CB6" w:rsidRPr="00D02F9E" w:rsidRDefault="00AE7CB6" w:rsidP="00AE7CB6">
      <w:pPr>
        <w:pStyle w:val="TRNBody"/>
        <w:rPr>
          <w:b/>
          <w:bCs/>
        </w:rPr>
      </w:pPr>
      <w:r w:rsidRPr="00D02F9E">
        <w:rPr>
          <w:b/>
          <w:bCs/>
        </w:rPr>
        <w:t>Measurement for Payment</w:t>
      </w:r>
    </w:p>
    <w:p w14:paraId="0500F1A9" w14:textId="4409E07C" w:rsidR="00AE7CB6" w:rsidRPr="005760E3" w:rsidRDefault="00AE7CB6" w:rsidP="00AE7CB6">
      <w:pPr>
        <w:pStyle w:val="TRNBody"/>
      </w:pPr>
      <w:r>
        <w:t xml:space="preserve">Measurement for payment shall be a count of </w:t>
      </w:r>
      <w:r w:rsidRPr="005760E3">
        <w:t xml:space="preserve">each </w:t>
      </w:r>
      <w:r>
        <w:t>quick coupling valve</w:t>
      </w:r>
      <w:r w:rsidRPr="005760E3">
        <w:t xml:space="preserve"> </w:t>
      </w:r>
      <w:r>
        <w:t xml:space="preserve">with swing joint </w:t>
      </w:r>
      <w:r w:rsidR="007C50E7">
        <w:t xml:space="preserve">and stabilizer </w:t>
      </w:r>
      <w:r w:rsidRPr="005760E3">
        <w:t xml:space="preserve">supplied and installed. </w:t>
      </w:r>
    </w:p>
    <w:p w14:paraId="104381BE" w14:textId="77777777" w:rsidR="00AE7CB6" w:rsidRPr="00D02F9E" w:rsidRDefault="00AE7CB6" w:rsidP="00AE7CB6">
      <w:pPr>
        <w:pStyle w:val="TRNBody"/>
        <w:rPr>
          <w:b/>
          <w:bCs/>
        </w:rPr>
      </w:pPr>
      <w:r w:rsidRPr="00D02F9E">
        <w:rPr>
          <w:b/>
          <w:bCs/>
        </w:rPr>
        <w:t>Basis of Payment</w:t>
      </w:r>
    </w:p>
    <w:p w14:paraId="08D502FC" w14:textId="49F5D4BB" w:rsidR="00AE7CB6" w:rsidRDefault="00AE7CB6" w:rsidP="00AE7CB6">
      <w:pPr>
        <w:pStyle w:val="TRNBody"/>
      </w:pPr>
      <w:r w:rsidRPr="005760E3">
        <w:t xml:space="preserve">Payment </w:t>
      </w:r>
      <w:r>
        <w:t xml:space="preserve">shall be made </w:t>
      </w:r>
      <w:r w:rsidRPr="005760E3">
        <w:t xml:space="preserve">at the unit price </w:t>
      </w:r>
      <w:r>
        <w:t xml:space="preserve">and </w:t>
      </w:r>
      <w:r w:rsidRPr="005760E3">
        <w:t xml:space="preserve">shall be full compensation for all labour, </w:t>
      </w:r>
      <w:r w:rsidR="00E45188" w:rsidRPr="005760E3">
        <w:t>equipment</w:t>
      </w:r>
      <w:r w:rsidRPr="005760E3">
        <w:t xml:space="preserve"> and material</w:t>
      </w:r>
      <w:r>
        <w:t>s</w:t>
      </w:r>
      <w:r w:rsidRPr="005760E3">
        <w:t xml:space="preserve"> </w:t>
      </w:r>
      <w:r>
        <w:t>necessary</w:t>
      </w:r>
      <w:r w:rsidRPr="005760E3">
        <w:t xml:space="preserve"> to complete th</w:t>
      </w:r>
      <w:r>
        <w:t>e</w:t>
      </w:r>
      <w:r w:rsidRPr="005760E3">
        <w:t xml:space="preserve"> work as specified. </w:t>
      </w:r>
    </w:p>
    <w:p w14:paraId="0BA42F69" w14:textId="77777777" w:rsidR="00E45188" w:rsidRDefault="00E45188" w:rsidP="00AE7CB6">
      <w:pPr>
        <w:pStyle w:val="TRNBody"/>
      </w:pPr>
    </w:p>
    <w:p w14:paraId="34FACBC6" w14:textId="07F61FBF" w:rsidR="00D40005" w:rsidRDefault="00D40005" w:rsidP="001207C5">
      <w:pPr>
        <w:pStyle w:val="Heading3"/>
      </w:pPr>
      <w:r>
        <w:t>Item IR</w:t>
      </w:r>
      <w:r w:rsidR="004945C9">
        <w:t>305</w:t>
      </w:r>
      <w:r w:rsidR="00DD7152">
        <w:tab/>
      </w:r>
      <w:r>
        <w:t xml:space="preserve">Supply and Install </w:t>
      </w:r>
      <w:r w:rsidR="00A43B66">
        <w:t xml:space="preserve">Drip Control Zone </w:t>
      </w:r>
      <w:r w:rsidR="007A49B1">
        <w:t>(All Sizes)</w:t>
      </w:r>
    </w:p>
    <w:p w14:paraId="3F6FDA8E" w14:textId="7BF50DEC" w:rsidR="00B226E6" w:rsidRDefault="00B226E6" w:rsidP="00B226E6">
      <w:pPr>
        <w:pStyle w:val="TRNSpecNormal"/>
        <w:rPr>
          <w:i/>
          <w:iCs/>
        </w:rPr>
      </w:pPr>
      <w:r>
        <w:rPr>
          <w:i/>
          <w:iCs/>
        </w:rPr>
        <w:t>The following Standard Drawings are applicable to th</w:t>
      </w:r>
      <w:r w:rsidR="00800214">
        <w:rPr>
          <w:i/>
          <w:iCs/>
        </w:rPr>
        <w:t>is</w:t>
      </w:r>
      <w:r>
        <w:rPr>
          <w:i/>
          <w:iCs/>
        </w:rPr>
        <w:t xml:space="preserve"> item</w:t>
      </w:r>
      <w:r w:rsidRPr="006472D0">
        <w:rPr>
          <w:i/>
          <w:iCs/>
        </w:rPr>
        <w:t xml:space="preserve">: </w:t>
      </w:r>
      <w:r w:rsidR="0045529C">
        <w:rPr>
          <w:i/>
          <w:iCs/>
        </w:rPr>
        <w:t xml:space="preserve">NHF-504, </w:t>
      </w:r>
      <w:r w:rsidRPr="006472D0">
        <w:rPr>
          <w:i/>
          <w:iCs/>
        </w:rPr>
        <w:t>NHF-5</w:t>
      </w:r>
      <w:r w:rsidR="006472D0" w:rsidRPr="006472D0">
        <w:rPr>
          <w:i/>
          <w:iCs/>
        </w:rPr>
        <w:t>05</w:t>
      </w:r>
      <w:r w:rsidR="005F24EF">
        <w:rPr>
          <w:i/>
          <w:iCs/>
        </w:rPr>
        <w:t xml:space="preserve">, </w:t>
      </w:r>
      <w:r w:rsidR="00F71F35">
        <w:rPr>
          <w:i/>
          <w:iCs/>
        </w:rPr>
        <w:t xml:space="preserve">NHF-506, </w:t>
      </w:r>
      <w:r w:rsidR="005F24EF">
        <w:rPr>
          <w:i/>
          <w:iCs/>
        </w:rPr>
        <w:t>NHF-510</w:t>
      </w:r>
      <w:r w:rsidR="00845EEF">
        <w:rPr>
          <w:i/>
          <w:iCs/>
        </w:rPr>
        <w:t xml:space="preserve"> and</w:t>
      </w:r>
      <w:r w:rsidR="005F24EF">
        <w:rPr>
          <w:i/>
          <w:iCs/>
        </w:rPr>
        <w:t xml:space="preserve"> NHF-511</w:t>
      </w:r>
      <w:r w:rsidRPr="006472D0">
        <w:rPr>
          <w:i/>
          <w:iCs/>
        </w:rPr>
        <w:t>.</w:t>
      </w:r>
    </w:p>
    <w:p w14:paraId="7C3E1D1F" w14:textId="1893FDE7" w:rsidR="005F24EF" w:rsidRDefault="00B226E6" w:rsidP="009274B3">
      <w:pPr>
        <w:pStyle w:val="TRNBody"/>
      </w:pPr>
      <w:bookmarkStart w:id="5" w:name="_Hlk164886341"/>
      <w:r w:rsidRPr="006472D0">
        <w:t xml:space="preserve">The </w:t>
      </w:r>
      <w:r w:rsidR="006472D0" w:rsidRPr="006472D0">
        <w:t>dr</w:t>
      </w:r>
      <w:r w:rsidR="004C419E">
        <w:t>i</w:t>
      </w:r>
      <w:r w:rsidR="006472D0" w:rsidRPr="006472D0">
        <w:t xml:space="preserve">p control </w:t>
      </w:r>
      <w:r w:rsidR="004C419E">
        <w:t xml:space="preserve">zones, </w:t>
      </w:r>
      <w:r w:rsidR="00FB61BF">
        <w:t>including</w:t>
      </w:r>
      <w:r w:rsidR="004C419E">
        <w:t xml:space="preserve"> all listed components,</w:t>
      </w:r>
      <w:r w:rsidRPr="006472D0">
        <w:t xml:space="preserve"> shall be installed in the location(s) shown on the Drawings and in accordance with the manufacturer’s specifications and Standard Drawings </w:t>
      </w:r>
      <w:r w:rsidR="0045529C">
        <w:t xml:space="preserve">NHF-504, </w:t>
      </w:r>
      <w:r w:rsidRPr="006472D0">
        <w:t>NHF-50</w:t>
      </w:r>
      <w:r w:rsidR="006472D0" w:rsidRPr="006472D0">
        <w:t>5</w:t>
      </w:r>
      <w:r w:rsidR="004C419E">
        <w:t xml:space="preserve">, </w:t>
      </w:r>
      <w:r w:rsidR="00F71F35">
        <w:t xml:space="preserve">NHF-506, </w:t>
      </w:r>
      <w:r w:rsidR="004C419E">
        <w:t xml:space="preserve">NHF-510 </w:t>
      </w:r>
      <w:r w:rsidR="0045529C">
        <w:t xml:space="preserve">and </w:t>
      </w:r>
      <w:r w:rsidR="004C419E">
        <w:t>NHF-511</w:t>
      </w:r>
      <w:r w:rsidRPr="006472D0">
        <w:t xml:space="preserve">. </w:t>
      </w:r>
    </w:p>
    <w:bookmarkEnd w:id="5"/>
    <w:p w14:paraId="2E257723" w14:textId="655BEA9E" w:rsidR="004C419E" w:rsidRDefault="004C419E" w:rsidP="009274B3">
      <w:pPr>
        <w:pStyle w:val="TRNBody"/>
        <w:rPr>
          <w:lang w:val="en-GB"/>
        </w:rPr>
      </w:pPr>
      <w:r w:rsidRPr="004C419E">
        <w:rPr>
          <w:lang w:val="en-GB"/>
        </w:rPr>
        <w:t>Dripline tubing for all zones will be supplied</w:t>
      </w:r>
      <w:r w:rsidR="00A3146C">
        <w:rPr>
          <w:lang w:val="en-GB"/>
        </w:rPr>
        <w:t xml:space="preserve"> and</w:t>
      </w:r>
      <w:r w:rsidRPr="004C419E">
        <w:rPr>
          <w:lang w:val="en-GB"/>
        </w:rPr>
        <w:t xml:space="preserve"> installed under </w:t>
      </w:r>
      <w:r w:rsidR="002A2937" w:rsidRPr="004C419E">
        <w:rPr>
          <w:highlight w:val="cyan"/>
          <w:lang w:val="en-GB"/>
        </w:rPr>
        <w:t>I</w:t>
      </w:r>
      <w:r w:rsidR="002A2937">
        <w:rPr>
          <w:highlight w:val="cyan"/>
          <w:lang w:val="en-GB"/>
        </w:rPr>
        <w:t>tem</w:t>
      </w:r>
      <w:r w:rsidR="002A2937" w:rsidRPr="004C419E">
        <w:rPr>
          <w:highlight w:val="cyan"/>
          <w:lang w:val="en-GB"/>
        </w:rPr>
        <w:t xml:space="preserve"> </w:t>
      </w:r>
      <w:r w:rsidR="002A2937">
        <w:rPr>
          <w:highlight w:val="cyan"/>
          <w:lang w:val="en-GB"/>
        </w:rPr>
        <w:t>IR</w:t>
      </w:r>
      <w:r w:rsidR="002838CB">
        <w:rPr>
          <w:highlight w:val="cyan"/>
          <w:lang w:val="en-GB"/>
        </w:rPr>
        <w:t>306</w:t>
      </w:r>
      <w:r w:rsidRPr="004C419E">
        <w:rPr>
          <w:highlight w:val="cyan"/>
          <w:lang w:val="en-GB"/>
        </w:rPr>
        <w:t xml:space="preserve"> </w:t>
      </w:r>
      <w:r w:rsidR="008365C2">
        <w:rPr>
          <w:highlight w:val="cyan"/>
          <w:lang w:val="en-GB"/>
        </w:rPr>
        <w:t>–</w:t>
      </w:r>
      <w:r w:rsidRPr="004C419E">
        <w:rPr>
          <w:highlight w:val="cyan"/>
          <w:lang w:val="en-GB"/>
        </w:rPr>
        <w:t xml:space="preserve"> </w:t>
      </w:r>
      <w:r w:rsidR="008365C2">
        <w:rPr>
          <w:highlight w:val="cyan"/>
          <w:lang w:val="en-GB"/>
        </w:rPr>
        <w:t xml:space="preserve">Supply and Install </w:t>
      </w:r>
      <w:r w:rsidRPr="004C419E">
        <w:rPr>
          <w:highlight w:val="cyan"/>
          <w:lang w:val="en-GB"/>
        </w:rPr>
        <w:t>Dripline Tubing</w:t>
      </w:r>
      <w:r w:rsidRPr="004C419E">
        <w:rPr>
          <w:lang w:val="en-GB"/>
        </w:rPr>
        <w:t>.</w:t>
      </w:r>
    </w:p>
    <w:p w14:paraId="5C767546" w14:textId="7E3D3A5B" w:rsidR="0015356B" w:rsidRDefault="0015356B" w:rsidP="009274B3">
      <w:pPr>
        <w:pStyle w:val="TRNBody"/>
        <w:rPr>
          <w:lang w:val="en-GB"/>
        </w:rPr>
      </w:pPr>
      <w:r>
        <w:rPr>
          <w:lang w:val="en-GB"/>
        </w:rPr>
        <w:t>Mainline piping and control wiring will be supplied</w:t>
      </w:r>
      <w:r w:rsidR="00A3146C">
        <w:rPr>
          <w:lang w:val="en-GB"/>
        </w:rPr>
        <w:t xml:space="preserve"> and</w:t>
      </w:r>
      <w:r>
        <w:rPr>
          <w:lang w:val="en-GB"/>
        </w:rPr>
        <w:t xml:space="preserve"> installed under </w:t>
      </w:r>
      <w:r w:rsidRPr="0015356B">
        <w:rPr>
          <w:highlight w:val="cyan"/>
          <w:lang w:val="en-GB"/>
        </w:rPr>
        <w:t>Item</w:t>
      </w:r>
      <w:r>
        <w:rPr>
          <w:highlight w:val="cyan"/>
          <w:lang w:val="en-GB"/>
        </w:rPr>
        <w:t xml:space="preserve"> IR</w:t>
      </w:r>
      <w:r w:rsidR="008365C2">
        <w:rPr>
          <w:highlight w:val="cyan"/>
          <w:lang w:val="en-GB"/>
        </w:rPr>
        <w:t>30</w:t>
      </w:r>
      <w:r w:rsidR="00632B6B">
        <w:rPr>
          <w:highlight w:val="cyan"/>
          <w:lang w:val="en-GB"/>
        </w:rPr>
        <w:t>3</w:t>
      </w:r>
      <w:r w:rsidRPr="0015356B">
        <w:rPr>
          <w:highlight w:val="cyan"/>
          <w:lang w:val="en-GB"/>
        </w:rPr>
        <w:t xml:space="preserve"> </w:t>
      </w:r>
      <w:r w:rsidR="00632B6B">
        <w:rPr>
          <w:highlight w:val="cyan"/>
          <w:lang w:val="en-GB"/>
        </w:rPr>
        <w:t>–</w:t>
      </w:r>
      <w:r w:rsidRPr="0015356B">
        <w:rPr>
          <w:highlight w:val="cyan"/>
          <w:lang w:val="en-GB"/>
        </w:rPr>
        <w:t xml:space="preserve"> Supply and Install Mainline Piping</w:t>
      </w:r>
      <w:r w:rsidR="006D09D8">
        <w:rPr>
          <w:highlight w:val="cyan"/>
          <w:lang w:val="en-GB"/>
        </w:rPr>
        <w:t xml:space="preserve"> </w:t>
      </w:r>
      <w:r w:rsidR="008365C2">
        <w:rPr>
          <w:highlight w:val="cyan"/>
          <w:lang w:val="en-GB"/>
        </w:rPr>
        <w:t>and</w:t>
      </w:r>
      <w:r w:rsidR="008E33ED">
        <w:rPr>
          <w:highlight w:val="cyan"/>
          <w:lang w:val="en-GB"/>
        </w:rPr>
        <w:t xml:space="preserve"> </w:t>
      </w:r>
      <w:r w:rsidR="006D09D8">
        <w:rPr>
          <w:highlight w:val="cyan"/>
          <w:lang w:val="en-GB"/>
        </w:rPr>
        <w:t>Control Wiring</w:t>
      </w:r>
      <w:r w:rsidRPr="00632B6B">
        <w:rPr>
          <w:lang w:val="en-GB"/>
        </w:rPr>
        <w:t>.</w:t>
      </w:r>
    </w:p>
    <w:p w14:paraId="0D228A07" w14:textId="5700312A" w:rsidR="00C133AD" w:rsidRDefault="00C133AD" w:rsidP="009274B3">
      <w:pPr>
        <w:pStyle w:val="TRNBody"/>
      </w:pPr>
      <w:r w:rsidRPr="00C133AD">
        <w:t>The Contractor shall install lateral piping from the drip zone kit to the headers located at both</w:t>
      </w:r>
      <w:r>
        <w:t xml:space="preserve"> ends of each drip zone a minimum of 300</w:t>
      </w:r>
      <w:r w:rsidR="00B43F8D">
        <w:t xml:space="preserve"> </w:t>
      </w:r>
      <w:r>
        <w:t xml:space="preserve">mm (12”) below grade in an open trench </w:t>
      </w:r>
      <w:r w:rsidR="00B47076">
        <w:t>in accordance with</w:t>
      </w:r>
      <w:r>
        <w:t xml:space="preserve"> the Drawings. </w:t>
      </w:r>
      <w:r w:rsidR="006D09D8" w:rsidRPr="006D09D8">
        <w:t>Lateral supply piping shall have a minimum 250</w:t>
      </w:r>
      <w:r w:rsidR="00B43F8D">
        <w:t xml:space="preserve"> </w:t>
      </w:r>
      <w:r w:rsidR="006D09D8" w:rsidRPr="006D09D8">
        <w:t xml:space="preserve">mm (10”) cover. Compact via tamping, or other form as approved by the </w:t>
      </w:r>
      <w:r w:rsidR="00233994">
        <w:t>Owner</w:t>
      </w:r>
      <w:r w:rsidR="006D09D8" w:rsidRPr="006D09D8">
        <w:t xml:space="preserve"> and/or </w:t>
      </w:r>
      <w:r w:rsidR="00F776E1">
        <w:t xml:space="preserve">the </w:t>
      </w:r>
      <w:r w:rsidR="006D09D8" w:rsidRPr="006D09D8">
        <w:t xml:space="preserve">Consultant, to eliminate voids and minimize future settling. </w:t>
      </w:r>
    </w:p>
    <w:p w14:paraId="64ED39CB" w14:textId="47551656" w:rsidR="003C2FAC" w:rsidRDefault="00341F47" w:rsidP="009274B3">
      <w:pPr>
        <w:pStyle w:val="TRNBody"/>
      </w:pPr>
      <w:r>
        <w:t xml:space="preserve">The Contractor shall install an automatic flush </w:t>
      </w:r>
      <w:r w:rsidRPr="00341F47">
        <w:t>valve at the farthest point in each drip zone and in an exhaust header, or a line that runs perpendicular to the lateral rows, to ensure all rows can utilize the valve from its installed location and install</w:t>
      </w:r>
      <w:r>
        <w:rPr>
          <w:b/>
          <w:bCs/>
        </w:rPr>
        <w:t xml:space="preserve"> </w:t>
      </w:r>
      <w:r>
        <w:t xml:space="preserve">manual flush valve(s) at the ends of the lateral supply piping to manually flush the system during initial start-up, winterization and </w:t>
      </w:r>
      <w:r>
        <w:lastRenderedPageBreak/>
        <w:t>annual spring start up.</w:t>
      </w:r>
      <w:r w:rsidR="003C2FAC" w:rsidRPr="003C2FAC">
        <w:t xml:space="preserve"> </w:t>
      </w:r>
      <w:r w:rsidR="00D07D99">
        <w:t xml:space="preserve">Air/vacuum relief valves shall be installed at the highest point in each drip zone or as indicated in these </w:t>
      </w:r>
      <w:r w:rsidR="00596157">
        <w:t>S</w:t>
      </w:r>
      <w:r w:rsidR="00D07D99">
        <w:t>pecifications.</w:t>
      </w:r>
    </w:p>
    <w:p w14:paraId="0BF89C97" w14:textId="446648D6" w:rsidR="00341F47" w:rsidRPr="001C73CE" w:rsidRDefault="003C2FAC" w:rsidP="009274B3">
      <w:pPr>
        <w:pStyle w:val="TRNBody"/>
      </w:pPr>
      <w:r>
        <w:t>The Contractor shall flush all lateral supply lines through the manual flush valve prior to introducing water to the drip zones.</w:t>
      </w:r>
    </w:p>
    <w:p w14:paraId="652CB702" w14:textId="77777777" w:rsidR="00A43B66" w:rsidRPr="009274B3" w:rsidRDefault="00A43B66" w:rsidP="009274B3">
      <w:pPr>
        <w:pStyle w:val="TRNBody"/>
        <w:rPr>
          <w:b/>
          <w:bCs/>
        </w:rPr>
      </w:pPr>
      <w:r w:rsidRPr="009274B3">
        <w:rPr>
          <w:b/>
          <w:bCs/>
        </w:rPr>
        <w:t xml:space="preserve">Materials – General </w:t>
      </w:r>
    </w:p>
    <w:p w14:paraId="7C193FAF" w14:textId="06BAC0FC" w:rsidR="005F24EF" w:rsidRDefault="00A43B66" w:rsidP="009274B3">
      <w:pPr>
        <w:pStyle w:val="TRNBody"/>
      </w:pPr>
      <w:r>
        <w:t>Each drip control zone supply and installation must include the following components:</w:t>
      </w:r>
    </w:p>
    <w:p w14:paraId="4EE0318F" w14:textId="2461A408" w:rsidR="003114B2" w:rsidRPr="00367D21" w:rsidRDefault="00367D21" w:rsidP="009274B3">
      <w:pPr>
        <w:pStyle w:val="TRNBody"/>
        <w:numPr>
          <w:ilvl w:val="0"/>
          <w:numId w:val="34"/>
        </w:numPr>
        <w:rPr>
          <w:b/>
          <w:bCs/>
          <w:lang w:val="en-US"/>
        </w:rPr>
      </w:pPr>
      <w:r>
        <w:t>Control Zone Kit:</w:t>
      </w:r>
      <w:r w:rsidR="003114B2" w:rsidRPr="003114B2">
        <w:t xml:space="preserve"> </w:t>
      </w:r>
      <w:r w:rsidR="003114B2" w:rsidRPr="00367D21">
        <w:t>shall be accessible and housed in a standard rectangular valve box.</w:t>
      </w:r>
      <w:r w:rsidR="003114B2" w:rsidRPr="003114B2">
        <w:t xml:space="preserve"> </w:t>
      </w:r>
      <w:r w:rsidR="003114B2">
        <w:rPr>
          <w:lang w:val="en-US"/>
        </w:rPr>
        <w:t>The kit shall include:</w:t>
      </w:r>
      <w:r w:rsidR="003114B2" w:rsidRPr="00A43B66">
        <w:rPr>
          <w:lang w:val="en-US"/>
        </w:rPr>
        <w:t xml:space="preserve"> </w:t>
      </w:r>
    </w:p>
    <w:p w14:paraId="541EFE6A" w14:textId="3D881592" w:rsidR="00367D21" w:rsidRPr="009274B3" w:rsidRDefault="003114B2" w:rsidP="009274B3">
      <w:pPr>
        <w:pStyle w:val="TRNBody"/>
        <w:numPr>
          <w:ilvl w:val="1"/>
          <w:numId w:val="34"/>
        </w:numPr>
      </w:pPr>
      <w:r w:rsidRPr="009274B3">
        <w:t xml:space="preserve">Electric valve shall be normally closed, electrically actuated, diaphragm-operated remote-control valves. The valve shall be available in a globe body style with FIPT inlet and outlet. The valve working pressure shall be from 15 to 150 PSI.  </w:t>
      </w:r>
      <w:r w:rsidRPr="009274B3">
        <w:rPr>
          <w:lang w:val="en-US"/>
        </w:rPr>
        <w:t>The valve body and bonnet shall be constructed of durable glass-filled nylon, stainless-steel, and other chemical/UV resistant materials. The diaphragm shall be constructed of durable Buna-N rubber material reinforced with nylon. The one-piece solenoid shall be an energy efficient 24 VAC unit with captured plunger and 90 mesh (200 micron) screen. Inlet pressure shall be rated for 15 to 150 PSI.</w:t>
      </w:r>
    </w:p>
    <w:p w14:paraId="20838FD7" w14:textId="404ABC89" w:rsidR="00A43B66" w:rsidRPr="009274B3" w:rsidRDefault="00A43B66" w:rsidP="009274B3">
      <w:pPr>
        <w:pStyle w:val="TRNBody"/>
        <w:numPr>
          <w:ilvl w:val="1"/>
          <w:numId w:val="34"/>
        </w:numPr>
      </w:pPr>
      <w:r w:rsidRPr="009274B3">
        <w:t>Filter</w:t>
      </w:r>
      <w:r w:rsidR="005F24EF" w:rsidRPr="009274B3">
        <w:t xml:space="preserve"> and </w:t>
      </w:r>
      <w:r w:rsidR="007A2575" w:rsidRPr="009274B3">
        <w:t>p</w:t>
      </w:r>
      <w:r w:rsidR="005F24EF" w:rsidRPr="009274B3">
        <w:t>ressure regulator</w:t>
      </w:r>
      <w:r w:rsidR="00341F47" w:rsidRPr="009274B3">
        <w:t xml:space="preserve"> </w:t>
      </w:r>
      <w:r w:rsidR="003114B2" w:rsidRPr="009274B3">
        <w:t xml:space="preserve">shall be a jar top unit with FIPT inlet and outlet that incorporates a stainless-steel screen element with a basket design to capture debris and prevent the debris from falling into the downstream line when performing maintenance. The body shall be constructed of impact resistant glass-filled polypropylene. The cap shall be constructed of impact resistant glass-filled nylon and include a UV resistant polyurethane indicator window that indicates when the filter needs to be cleaned. The screen element shall be 200 mesh (75 micron) reinforced with polypropylene ribs to increase durability. The complete filter shall be rated for 150 PSI operating pressure.  </w:t>
      </w:r>
    </w:p>
    <w:p w14:paraId="7F0A12AE" w14:textId="77777777" w:rsidR="00C133AD" w:rsidRPr="009274B3" w:rsidRDefault="00A43B66" w:rsidP="009274B3">
      <w:pPr>
        <w:pStyle w:val="TRNBody"/>
        <w:numPr>
          <w:ilvl w:val="1"/>
          <w:numId w:val="34"/>
        </w:numPr>
      </w:pPr>
      <w:r w:rsidRPr="009274B3">
        <w:t>Isolation ball valve</w:t>
      </w:r>
      <w:r w:rsidR="003114B2" w:rsidRPr="009274B3">
        <w:t xml:space="preserve"> shall be PVC double union quarter turn ball valves with FIPT ends rated for 150 PSI. The valve shall be sized the same as the remainder of the zone kit. The valve shall incorporate a patented gear drive thermoplastic handle mechanism that allows for a 360⁰ rotation of the handle to achieve a 90⁰ turn of the ball.  </w:t>
      </w:r>
    </w:p>
    <w:p w14:paraId="4E94A361" w14:textId="2646C86C" w:rsidR="00C133AD" w:rsidRPr="004920B1" w:rsidRDefault="00341F47" w:rsidP="00301685">
      <w:pPr>
        <w:pStyle w:val="TRNBody"/>
        <w:numPr>
          <w:ilvl w:val="0"/>
          <w:numId w:val="34"/>
        </w:numPr>
      </w:pPr>
      <w:r w:rsidRPr="004920B1">
        <w:t>Lateral supply piping shall be</w:t>
      </w:r>
      <w:r w:rsidR="00C133AD" w:rsidRPr="004920B1">
        <w:t xml:space="preserve"> </w:t>
      </w:r>
      <w:r w:rsidR="00E24007" w:rsidRPr="004920B1">
        <w:t>PVC and</w:t>
      </w:r>
      <w:r w:rsidR="00D07D99">
        <w:t xml:space="preserve"> similarly</w:t>
      </w:r>
      <w:r w:rsidR="00E24007" w:rsidRPr="004920B1">
        <w:t xml:space="preserve"> installed</w:t>
      </w:r>
      <w:r w:rsidR="00D07D99">
        <w:t xml:space="preserve"> as mainline piping</w:t>
      </w:r>
      <w:r w:rsidR="00630854" w:rsidRPr="004920B1">
        <w:t xml:space="preserve"> </w:t>
      </w:r>
      <w:r w:rsidR="004920B1" w:rsidRPr="004920B1">
        <w:t xml:space="preserve">as described in </w:t>
      </w:r>
      <w:r w:rsidR="004920B1" w:rsidRPr="00E53736">
        <w:rPr>
          <w:highlight w:val="cyan"/>
        </w:rPr>
        <w:t>Item IR30</w:t>
      </w:r>
      <w:r w:rsidR="007A2575">
        <w:rPr>
          <w:highlight w:val="cyan"/>
        </w:rPr>
        <w:t>3</w:t>
      </w:r>
      <w:r w:rsidR="004920B1" w:rsidRPr="00E53736">
        <w:rPr>
          <w:highlight w:val="cyan"/>
        </w:rPr>
        <w:t xml:space="preserve"> </w:t>
      </w:r>
      <w:r w:rsidR="007A2575">
        <w:rPr>
          <w:highlight w:val="cyan"/>
        </w:rPr>
        <w:t xml:space="preserve">– </w:t>
      </w:r>
      <w:r w:rsidR="004920B1" w:rsidRPr="00E53736">
        <w:rPr>
          <w:highlight w:val="cyan"/>
        </w:rPr>
        <w:t>Supply and Install Mainline Piping and Control Wiring</w:t>
      </w:r>
      <w:r w:rsidR="004920B1" w:rsidRPr="004920B1">
        <w:t>.</w:t>
      </w:r>
    </w:p>
    <w:p w14:paraId="2EEB0295" w14:textId="616F1AF3" w:rsidR="0015356B" w:rsidRPr="00301685" w:rsidRDefault="0015356B" w:rsidP="00301685">
      <w:pPr>
        <w:pStyle w:val="TRNBody"/>
        <w:numPr>
          <w:ilvl w:val="0"/>
          <w:numId w:val="34"/>
        </w:numPr>
      </w:pPr>
      <w:r w:rsidRPr="00301685">
        <w:t>Header</w:t>
      </w:r>
      <w:r w:rsidR="003114B2" w:rsidRPr="00301685">
        <w:t>(</w:t>
      </w:r>
      <w:r w:rsidRPr="00301685">
        <w:t>s</w:t>
      </w:r>
      <w:r w:rsidR="003114B2" w:rsidRPr="00301685">
        <w:t>)</w:t>
      </w:r>
      <w:r w:rsidR="00CF3B2B">
        <w:t xml:space="preserve"> shall be a </w:t>
      </w:r>
      <w:r w:rsidR="00077635">
        <w:t xml:space="preserve">flexible, </w:t>
      </w:r>
      <w:r w:rsidR="00900E2B">
        <w:t>prefabricated</w:t>
      </w:r>
      <w:r w:rsidR="00CF3B2B">
        <w:t xml:space="preserve"> header </w:t>
      </w:r>
      <w:r w:rsidR="00077635">
        <w:t xml:space="preserve">made of polyethylene tubing </w:t>
      </w:r>
      <w:r w:rsidR="00CF3B2B">
        <w:t>meant for dripline installations</w:t>
      </w:r>
      <w:r w:rsidR="00220735">
        <w:t xml:space="preserve"> at the specific dripline spacing</w:t>
      </w:r>
      <w:r w:rsidR="00807D27">
        <w:t xml:space="preserve"> using </w:t>
      </w:r>
      <w:r w:rsidR="007A3481">
        <w:t xml:space="preserve">rotating </w:t>
      </w:r>
      <w:r w:rsidR="00212C7C">
        <w:t xml:space="preserve">pre-installed </w:t>
      </w:r>
      <w:r w:rsidR="007A3481">
        <w:t>elbows guaranteed at the required spacing</w:t>
      </w:r>
      <w:r w:rsidR="007F0DA4">
        <w:t xml:space="preserve">. </w:t>
      </w:r>
    </w:p>
    <w:p w14:paraId="336A2B63" w14:textId="539D53A2" w:rsidR="00A43B66" w:rsidRPr="00301685" w:rsidRDefault="6A92F6CB" w:rsidP="00301685">
      <w:pPr>
        <w:pStyle w:val="TRNBody"/>
        <w:numPr>
          <w:ilvl w:val="0"/>
          <w:numId w:val="34"/>
        </w:numPr>
      </w:pPr>
      <w:r>
        <w:lastRenderedPageBreak/>
        <w:t>Air/vacuum relief valve</w:t>
      </w:r>
      <w:r w:rsidR="4CB2884A">
        <w:t>(s)</w:t>
      </w:r>
      <w:r w:rsidR="4D7B4CE1">
        <w:t xml:space="preserve"> shall be installed at the highest point in each drip zone and in an exhaust header, or a line that runs perpendicular to the lateral rows, to ensure all rows can utilize the valve from its installed location. The valve shall be installed into a compression x compression x FIPT compression Tee installed in the dripline tubing</w:t>
      </w:r>
      <w:r w:rsidR="468B353C">
        <w:t xml:space="preserve"> or insert x FIPT fitting to install on the dripline header</w:t>
      </w:r>
      <w:r w:rsidR="4D7B4CE1">
        <w:t>. The valve shall have a 12.5</w:t>
      </w:r>
      <w:r w:rsidR="00B43F8D">
        <w:t xml:space="preserve"> </w:t>
      </w:r>
      <w:r w:rsidR="4D7B4CE1">
        <w:t>mm (½”) diameter inlet that connects to a compression x compression x FIPT Tee</w:t>
      </w:r>
      <w:r w:rsidR="05B59E7C">
        <w:t xml:space="preserve"> or insert x FIPT fitting</w:t>
      </w:r>
      <w:r w:rsidR="4D7B4CE1">
        <w:t>. The air/vacuum relief valve shall be housed in a 250</w:t>
      </w:r>
      <w:r w:rsidR="00B43F8D">
        <w:t xml:space="preserve"> </w:t>
      </w:r>
      <w:r w:rsidR="4D7B4CE1">
        <w:t>mm (10”) round valve box with locking lid.</w:t>
      </w:r>
    </w:p>
    <w:p w14:paraId="35373CD2" w14:textId="14140834" w:rsidR="00A43B66" w:rsidRPr="00301685" w:rsidRDefault="6A92F6CB" w:rsidP="00301685">
      <w:pPr>
        <w:pStyle w:val="TRNBody"/>
        <w:numPr>
          <w:ilvl w:val="0"/>
          <w:numId w:val="34"/>
        </w:numPr>
      </w:pPr>
      <w:r>
        <w:t>Automatic flush valve</w:t>
      </w:r>
      <w:r w:rsidR="4CB2884A">
        <w:t>(s)</w:t>
      </w:r>
      <w:r w:rsidR="4D7B4CE1">
        <w:t xml:space="preserve"> shall be installed into </w:t>
      </w:r>
      <w:r w:rsidR="61DAB8FB">
        <w:t xml:space="preserve">the dripline exhaust header. </w:t>
      </w:r>
      <w:r w:rsidR="4D7B4CE1">
        <w:t xml:space="preserve"> The valve shall flush approximately 3.8 Liters (1 US Gallon) per cycle. The valve shall have a 12.5</w:t>
      </w:r>
      <w:r w:rsidR="00B43F8D">
        <w:t xml:space="preserve"> </w:t>
      </w:r>
      <w:r w:rsidR="4D7B4CE1">
        <w:t xml:space="preserve">mm (½”) diameter inlet </w:t>
      </w:r>
      <w:r w:rsidR="65081114">
        <w:t xml:space="preserve">by insert </w:t>
      </w:r>
      <w:r w:rsidR="4D7B4CE1">
        <w:t>x FIPT Tee.  The automatic flush valve shall be housed in a 250</w:t>
      </w:r>
      <w:r w:rsidR="00B43F8D">
        <w:t xml:space="preserve"> </w:t>
      </w:r>
      <w:r w:rsidR="4D7B4CE1">
        <w:t>mm (10”) round valve box with locking lid.</w:t>
      </w:r>
    </w:p>
    <w:p w14:paraId="3DD09896" w14:textId="5F8B6790" w:rsidR="00A43B66" w:rsidRPr="00301685" w:rsidRDefault="6A92F6CB" w:rsidP="00301685">
      <w:pPr>
        <w:pStyle w:val="TRNBody"/>
        <w:numPr>
          <w:ilvl w:val="0"/>
          <w:numId w:val="34"/>
        </w:numPr>
      </w:pPr>
      <w:r>
        <w:t>Manual flush valve</w:t>
      </w:r>
      <w:r w:rsidR="4CB2884A">
        <w:t>(s)</w:t>
      </w:r>
      <w:r w:rsidR="4D7B4CE1">
        <w:t xml:space="preserve"> shall be installed using a Schedule 80 PVC nipple on Schedule 40 PVC elbow and Schedule 40 adapter. </w:t>
      </w:r>
      <w:r w:rsidR="1D465FE2">
        <w:t xml:space="preserve">The valve shall be installed on the dripline exhaust header. </w:t>
      </w:r>
      <w:r w:rsidR="4D7B4CE1">
        <w:t>The manual flush valve shall be housed in a 250</w:t>
      </w:r>
      <w:r w:rsidR="00B43F8D">
        <w:t xml:space="preserve"> </w:t>
      </w:r>
      <w:r w:rsidR="4D7B4CE1">
        <w:t>mm (10”) round valve box with locking lid.</w:t>
      </w:r>
    </w:p>
    <w:p w14:paraId="01AC290B" w14:textId="2AA728A6" w:rsidR="0015356B" w:rsidRPr="00301685" w:rsidRDefault="0015356B" w:rsidP="00301685">
      <w:pPr>
        <w:pStyle w:val="TRNBody"/>
        <w:numPr>
          <w:ilvl w:val="0"/>
          <w:numId w:val="34"/>
        </w:numPr>
      </w:pPr>
      <w:r>
        <w:t>All necessary fittings and lockable valve boxes</w:t>
      </w:r>
      <w:r w:rsidR="00301685">
        <w:t>.</w:t>
      </w:r>
    </w:p>
    <w:p w14:paraId="37E382FE" w14:textId="0483A64A" w:rsidR="00A43B66" w:rsidRPr="009274B3" w:rsidRDefault="00A43B66" w:rsidP="009274B3">
      <w:pPr>
        <w:pStyle w:val="TRNBody"/>
        <w:rPr>
          <w:b/>
          <w:bCs/>
        </w:rPr>
      </w:pPr>
      <w:r w:rsidRPr="009274B3">
        <w:rPr>
          <w:b/>
          <w:bCs/>
        </w:rPr>
        <w:t xml:space="preserve">Materials – Specific </w:t>
      </w:r>
      <w:r w:rsidRPr="009274B3">
        <w:rPr>
          <w:b/>
          <w:bCs/>
          <w:highlight w:val="green"/>
        </w:rPr>
        <w:t>[confirm valve</w:t>
      </w:r>
      <w:r w:rsidR="00045B0B">
        <w:rPr>
          <w:b/>
          <w:bCs/>
          <w:highlight w:val="green"/>
        </w:rPr>
        <w:t xml:space="preserve"> and pip</w:t>
      </w:r>
      <w:r w:rsidR="00C25770">
        <w:rPr>
          <w:b/>
          <w:bCs/>
          <w:highlight w:val="green"/>
        </w:rPr>
        <w:t xml:space="preserve">ing types </w:t>
      </w:r>
      <w:r w:rsidRPr="009274B3">
        <w:rPr>
          <w:b/>
          <w:bCs/>
          <w:highlight w:val="green"/>
        </w:rPr>
        <w:t xml:space="preserve">as indicated on </w:t>
      </w:r>
      <w:r w:rsidR="004555D6" w:rsidRPr="009274B3">
        <w:rPr>
          <w:b/>
          <w:bCs/>
          <w:highlight w:val="green"/>
        </w:rPr>
        <w:t>Drawings</w:t>
      </w:r>
      <w:r w:rsidRPr="009274B3">
        <w:rPr>
          <w:b/>
          <w:bCs/>
          <w:highlight w:val="green"/>
        </w:rPr>
        <w:t>]</w:t>
      </w:r>
    </w:p>
    <w:p w14:paraId="77B6D534" w14:textId="2D810A8B" w:rsidR="003114B2" w:rsidRPr="002014CB" w:rsidRDefault="6E7C7EDE" w:rsidP="002014CB">
      <w:pPr>
        <w:pStyle w:val="TRNBulletedList"/>
        <w:rPr>
          <w:b/>
          <w:bCs/>
          <w:highlight w:val="green"/>
        </w:rPr>
      </w:pPr>
      <w:r w:rsidRPr="002014CB">
        <w:rPr>
          <w:highlight w:val="green"/>
        </w:rPr>
        <w:t>Rain Bird XCZ-100</w:t>
      </w:r>
      <w:r w:rsidR="2272A1DB" w:rsidRPr="002014CB">
        <w:rPr>
          <w:highlight w:val="green"/>
        </w:rPr>
        <w:t>-</w:t>
      </w:r>
      <w:r w:rsidRPr="002014CB">
        <w:rPr>
          <w:highlight w:val="green"/>
        </w:rPr>
        <w:t>PR</w:t>
      </w:r>
      <w:r w:rsidR="32EAC996" w:rsidRPr="002014CB">
        <w:rPr>
          <w:highlight w:val="green"/>
        </w:rPr>
        <w:t>B</w:t>
      </w:r>
      <w:r w:rsidR="2272A1DB" w:rsidRPr="002014CB">
        <w:rPr>
          <w:highlight w:val="green"/>
        </w:rPr>
        <w:t>-COM</w:t>
      </w:r>
      <w:r w:rsidR="4D7B4CE1" w:rsidRPr="002014CB">
        <w:rPr>
          <w:highlight w:val="green"/>
        </w:rPr>
        <w:t xml:space="preserve"> Control Zone Ki</w:t>
      </w:r>
      <w:r w:rsidR="01D8273A" w:rsidRPr="002014CB">
        <w:rPr>
          <w:highlight w:val="green"/>
        </w:rPr>
        <w:t>t</w:t>
      </w:r>
      <w:r w:rsidR="210988DC" w:rsidRPr="002014CB">
        <w:rPr>
          <w:highlight w:val="green"/>
        </w:rPr>
        <w:t xml:space="preserve"> containing:</w:t>
      </w:r>
    </w:p>
    <w:p w14:paraId="26AD8EE7" w14:textId="498F0A32" w:rsidR="005F24EF" w:rsidRPr="002014CB" w:rsidRDefault="6A92F6CB" w:rsidP="00C25770">
      <w:pPr>
        <w:pStyle w:val="TRNBulletedList2"/>
        <w:rPr>
          <w:b/>
          <w:bCs/>
          <w:highlight w:val="green"/>
        </w:rPr>
      </w:pPr>
      <w:r w:rsidRPr="002014CB">
        <w:rPr>
          <w:highlight w:val="green"/>
        </w:rPr>
        <w:t>Rain Bird 100</w:t>
      </w:r>
      <w:r w:rsidR="2272A1DB" w:rsidRPr="002014CB">
        <w:rPr>
          <w:highlight w:val="green"/>
        </w:rPr>
        <w:t>-</w:t>
      </w:r>
      <w:r w:rsidRPr="002014CB">
        <w:rPr>
          <w:highlight w:val="green"/>
        </w:rPr>
        <w:t>P</w:t>
      </w:r>
      <w:r w:rsidR="01D8273A" w:rsidRPr="002014CB">
        <w:rPr>
          <w:highlight w:val="green"/>
        </w:rPr>
        <w:t>ESB</w:t>
      </w:r>
      <w:r w:rsidR="4D7B4CE1" w:rsidRPr="002014CB">
        <w:rPr>
          <w:highlight w:val="green"/>
        </w:rPr>
        <w:t xml:space="preserve"> Electric valve</w:t>
      </w:r>
      <w:r w:rsidR="210988DC" w:rsidRPr="002014CB">
        <w:rPr>
          <w:highlight w:val="green"/>
        </w:rPr>
        <w:t>, or Equivalent</w:t>
      </w:r>
    </w:p>
    <w:p w14:paraId="444E4030" w14:textId="0F870B8A" w:rsidR="005F24EF" w:rsidRPr="002014CB" w:rsidRDefault="4A4379D1" w:rsidP="00C25770">
      <w:pPr>
        <w:pStyle w:val="TRNBulletedList2"/>
        <w:rPr>
          <w:b/>
          <w:bCs/>
          <w:highlight w:val="green"/>
        </w:rPr>
      </w:pPr>
      <w:r w:rsidRPr="002014CB">
        <w:rPr>
          <w:highlight w:val="green"/>
        </w:rPr>
        <w:t>Rain Bird PRB-QKCHK-100 25</w:t>
      </w:r>
      <w:r w:rsidR="00B43F8D">
        <w:rPr>
          <w:highlight w:val="green"/>
        </w:rPr>
        <w:t xml:space="preserve"> </w:t>
      </w:r>
      <w:r w:rsidRPr="002014CB">
        <w:rPr>
          <w:highlight w:val="green"/>
        </w:rPr>
        <w:t>mm (1”) diameter Quick Check Basket Filter with Built-in 40 PSI Pressure Regulator</w:t>
      </w:r>
      <w:r w:rsidR="210988DC" w:rsidRPr="002014CB">
        <w:rPr>
          <w:highlight w:val="green"/>
        </w:rPr>
        <w:t xml:space="preserve">, </w:t>
      </w:r>
      <w:r w:rsidR="32EAC996" w:rsidRPr="002014CB">
        <w:rPr>
          <w:highlight w:val="green"/>
        </w:rPr>
        <w:t xml:space="preserve">or </w:t>
      </w:r>
      <w:r w:rsidR="210988DC" w:rsidRPr="002014CB">
        <w:rPr>
          <w:highlight w:val="green"/>
        </w:rPr>
        <w:t>E</w:t>
      </w:r>
      <w:r w:rsidR="32EAC996" w:rsidRPr="002014CB">
        <w:rPr>
          <w:highlight w:val="green"/>
        </w:rPr>
        <w:t>quivalent</w:t>
      </w:r>
    </w:p>
    <w:p w14:paraId="0129DAF5" w14:textId="4AD26BC6" w:rsidR="00940A48" w:rsidRPr="002014CB" w:rsidRDefault="1C059212" w:rsidP="00C25770">
      <w:pPr>
        <w:pStyle w:val="TRNBulletedList2"/>
        <w:rPr>
          <w:b/>
          <w:bCs/>
          <w:highlight w:val="green"/>
        </w:rPr>
      </w:pPr>
      <w:r w:rsidRPr="002014CB">
        <w:rPr>
          <w:highlight w:val="green"/>
        </w:rPr>
        <w:t xml:space="preserve">Colonial Model SC Series Thermoplastic True Union </w:t>
      </w:r>
      <w:r w:rsidR="4D7B4CE1" w:rsidRPr="002014CB">
        <w:rPr>
          <w:highlight w:val="green"/>
        </w:rPr>
        <w:t xml:space="preserve">(Isolation) </w:t>
      </w:r>
      <w:r w:rsidR="01D8273A" w:rsidRPr="002014CB">
        <w:rPr>
          <w:highlight w:val="green"/>
        </w:rPr>
        <w:t>25</w:t>
      </w:r>
      <w:r w:rsidR="00B43F8D">
        <w:rPr>
          <w:highlight w:val="green"/>
        </w:rPr>
        <w:t xml:space="preserve"> </w:t>
      </w:r>
      <w:r w:rsidR="01D8273A" w:rsidRPr="002014CB">
        <w:rPr>
          <w:highlight w:val="green"/>
        </w:rPr>
        <w:t xml:space="preserve">mm (1”) </w:t>
      </w:r>
      <w:r w:rsidRPr="002014CB">
        <w:rPr>
          <w:highlight w:val="green"/>
        </w:rPr>
        <w:t>Ball Valve</w:t>
      </w:r>
      <w:r w:rsidR="210988DC" w:rsidRPr="002014CB">
        <w:rPr>
          <w:highlight w:val="green"/>
        </w:rPr>
        <w:t>, or Equivalent</w:t>
      </w:r>
    </w:p>
    <w:p w14:paraId="5F645107" w14:textId="73FFDDD9" w:rsidR="00B0543B" w:rsidRPr="002014CB" w:rsidRDefault="01D8273A" w:rsidP="002014CB">
      <w:pPr>
        <w:pStyle w:val="TRNBulletedList"/>
        <w:rPr>
          <w:b/>
          <w:bCs/>
          <w:highlight w:val="green"/>
        </w:rPr>
      </w:pPr>
      <w:r w:rsidRPr="002014CB">
        <w:rPr>
          <w:highlight w:val="green"/>
        </w:rPr>
        <w:t>Rain Bird XCZ-150-PRB-COM Control Zone Kit</w:t>
      </w:r>
      <w:r w:rsidR="210988DC" w:rsidRPr="002014CB">
        <w:rPr>
          <w:highlight w:val="green"/>
        </w:rPr>
        <w:t>, containing</w:t>
      </w:r>
      <w:r w:rsidRPr="002014CB">
        <w:rPr>
          <w:highlight w:val="green"/>
        </w:rPr>
        <w:t>:</w:t>
      </w:r>
    </w:p>
    <w:p w14:paraId="268563DE" w14:textId="057D5F14" w:rsidR="00B0543B" w:rsidRPr="002014CB" w:rsidRDefault="01D8273A" w:rsidP="00C25770">
      <w:pPr>
        <w:pStyle w:val="TRNBulletedList2"/>
        <w:rPr>
          <w:b/>
          <w:bCs/>
          <w:highlight w:val="green"/>
        </w:rPr>
      </w:pPr>
      <w:r w:rsidRPr="002014CB">
        <w:rPr>
          <w:highlight w:val="green"/>
        </w:rPr>
        <w:t>Rain Bird 150-PESB Electric valve</w:t>
      </w:r>
      <w:r w:rsidR="210988DC" w:rsidRPr="002014CB">
        <w:rPr>
          <w:highlight w:val="green"/>
        </w:rPr>
        <w:t>, or Equivalent</w:t>
      </w:r>
    </w:p>
    <w:p w14:paraId="66550BD2" w14:textId="35B53511" w:rsidR="00B0543B" w:rsidRPr="002014CB" w:rsidRDefault="01D8273A" w:rsidP="00C25770">
      <w:pPr>
        <w:pStyle w:val="TRNBulletedList2"/>
        <w:rPr>
          <w:b/>
          <w:bCs/>
          <w:highlight w:val="green"/>
        </w:rPr>
      </w:pPr>
      <w:r w:rsidRPr="002014CB">
        <w:rPr>
          <w:highlight w:val="green"/>
        </w:rPr>
        <w:t>Rain Bird PRB-QKCHK-150 40</w:t>
      </w:r>
      <w:r w:rsidR="00B43F8D">
        <w:rPr>
          <w:highlight w:val="green"/>
        </w:rPr>
        <w:t xml:space="preserve"> </w:t>
      </w:r>
      <w:r w:rsidRPr="002014CB">
        <w:rPr>
          <w:highlight w:val="green"/>
        </w:rPr>
        <w:t>mm (1.5”) diameter Quick Check Basket Filter with Built-in 40 PSI Pressure Regulator</w:t>
      </w:r>
      <w:r w:rsidR="210988DC" w:rsidRPr="002014CB">
        <w:rPr>
          <w:highlight w:val="green"/>
        </w:rPr>
        <w:t>, or Equivalent</w:t>
      </w:r>
    </w:p>
    <w:p w14:paraId="67B35EC3" w14:textId="03C1ACDD" w:rsidR="00B0543B" w:rsidRPr="002014CB" w:rsidRDefault="01D8273A" w:rsidP="00C25770">
      <w:pPr>
        <w:pStyle w:val="TRNBulletedList2"/>
        <w:rPr>
          <w:b/>
          <w:bCs/>
          <w:highlight w:val="green"/>
        </w:rPr>
      </w:pPr>
      <w:r w:rsidRPr="002014CB">
        <w:rPr>
          <w:highlight w:val="green"/>
        </w:rPr>
        <w:t>Colonial Model SC Series Thermoplastic True Union (Isolation) 40</w:t>
      </w:r>
      <w:r w:rsidR="00B43F8D">
        <w:rPr>
          <w:highlight w:val="green"/>
        </w:rPr>
        <w:t xml:space="preserve"> </w:t>
      </w:r>
      <w:r w:rsidRPr="002014CB">
        <w:rPr>
          <w:highlight w:val="green"/>
        </w:rPr>
        <w:t>mm (1.5”) Ball Valve</w:t>
      </w:r>
      <w:r w:rsidR="210988DC" w:rsidRPr="002014CB">
        <w:rPr>
          <w:highlight w:val="green"/>
        </w:rPr>
        <w:t>, or Equivalent</w:t>
      </w:r>
    </w:p>
    <w:p w14:paraId="5C551420" w14:textId="2C5168D4" w:rsidR="00F84B50" w:rsidRPr="002014CB" w:rsidRDefault="3294C868" w:rsidP="002014CB">
      <w:pPr>
        <w:pStyle w:val="TRNBulletedList"/>
        <w:rPr>
          <w:b/>
          <w:bCs/>
          <w:highlight w:val="green"/>
        </w:rPr>
      </w:pPr>
      <w:r w:rsidRPr="002014CB">
        <w:rPr>
          <w:highlight w:val="green"/>
        </w:rPr>
        <w:t>25</w:t>
      </w:r>
      <w:r w:rsidR="00B43F8D">
        <w:rPr>
          <w:highlight w:val="green"/>
        </w:rPr>
        <w:t xml:space="preserve"> </w:t>
      </w:r>
      <w:r w:rsidRPr="002014CB">
        <w:rPr>
          <w:highlight w:val="green"/>
        </w:rPr>
        <w:t xml:space="preserve">mm (1”) </w:t>
      </w:r>
      <w:r w:rsidR="01D8273A" w:rsidRPr="002014CB">
        <w:rPr>
          <w:highlight w:val="green"/>
        </w:rPr>
        <w:t>PVC Class 160 SDR 2</w:t>
      </w:r>
      <w:r w:rsidR="6AA302C7" w:rsidRPr="002014CB">
        <w:rPr>
          <w:highlight w:val="green"/>
        </w:rPr>
        <w:t>6</w:t>
      </w:r>
    </w:p>
    <w:p w14:paraId="6D213201" w14:textId="4A2F6668" w:rsidR="008164B5" w:rsidRPr="002014CB" w:rsidRDefault="3294C868" w:rsidP="002014CB">
      <w:pPr>
        <w:pStyle w:val="TRNBulletedList"/>
        <w:rPr>
          <w:b/>
          <w:bCs/>
          <w:highlight w:val="green"/>
        </w:rPr>
      </w:pPr>
      <w:r w:rsidRPr="002014CB">
        <w:rPr>
          <w:highlight w:val="green"/>
        </w:rPr>
        <w:t>40</w:t>
      </w:r>
      <w:r w:rsidR="00B43F8D">
        <w:rPr>
          <w:highlight w:val="green"/>
        </w:rPr>
        <w:t xml:space="preserve"> </w:t>
      </w:r>
      <w:r w:rsidRPr="002014CB">
        <w:rPr>
          <w:highlight w:val="green"/>
        </w:rPr>
        <w:t>mm (1.5”) PVC Class 160 SDR 26</w:t>
      </w:r>
    </w:p>
    <w:p w14:paraId="4F10EAA3" w14:textId="38114C0A" w:rsidR="0015356B" w:rsidRPr="00045B0B" w:rsidRDefault="4D7B4CE1" w:rsidP="002014CB">
      <w:pPr>
        <w:pStyle w:val="TRNBulletedList"/>
        <w:rPr>
          <w:b/>
          <w:bCs/>
        </w:rPr>
      </w:pPr>
      <w:r w:rsidRPr="00045B0B">
        <w:t xml:space="preserve">Rain Bird </w:t>
      </w:r>
      <w:r w:rsidR="2272A1DB" w:rsidRPr="00045B0B">
        <w:t xml:space="preserve">XQF-1012100 </w:t>
      </w:r>
      <w:r w:rsidRPr="00045B0B">
        <w:t>QF Dripline Headers</w:t>
      </w:r>
      <w:r w:rsidR="2272A1DB" w:rsidRPr="00045B0B">
        <w:t>, or Equivalent</w:t>
      </w:r>
    </w:p>
    <w:p w14:paraId="22E9F12D" w14:textId="559E5687" w:rsidR="005F24EF" w:rsidRPr="00045B0B" w:rsidRDefault="4A4379D1" w:rsidP="002014CB">
      <w:pPr>
        <w:pStyle w:val="TRNBulletedList"/>
        <w:rPr>
          <w:b/>
          <w:bCs/>
        </w:rPr>
      </w:pPr>
      <w:r w:rsidRPr="00045B0B">
        <w:t>Rain Bird AR050</w:t>
      </w:r>
      <w:r w:rsidR="4D7B4CE1" w:rsidRPr="00045B0B">
        <w:t xml:space="preserve"> air/vacuum relief valve</w:t>
      </w:r>
      <w:r w:rsidR="01D8273A" w:rsidRPr="00045B0B">
        <w:t>,</w:t>
      </w:r>
      <w:r w:rsidR="4D7B4CE1" w:rsidRPr="00045B0B">
        <w:t xml:space="preserve"> or </w:t>
      </w:r>
      <w:r w:rsidR="01D8273A" w:rsidRPr="00045B0B">
        <w:t>E</w:t>
      </w:r>
      <w:r w:rsidR="4D7B4CE1" w:rsidRPr="00045B0B">
        <w:t>quivalent</w:t>
      </w:r>
    </w:p>
    <w:p w14:paraId="2465616C" w14:textId="0CFD0E7F" w:rsidR="004C419E" w:rsidRPr="00045B0B" w:rsidRDefault="4A4379D1" w:rsidP="002014CB">
      <w:pPr>
        <w:pStyle w:val="TRNBulletedList"/>
        <w:rPr>
          <w:b/>
          <w:bCs/>
        </w:rPr>
      </w:pPr>
      <w:r w:rsidRPr="00045B0B">
        <w:t xml:space="preserve">Netafim TL050MFV-1 </w:t>
      </w:r>
      <w:r w:rsidR="4D7B4CE1" w:rsidRPr="00045B0B">
        <w:t>automatic flush valve</w:t>
      </w:r>
      <w:r w:rsidR="01D8273A" w:rsidRPr="00045B0B">
        <w:t>,</w:t>
      </w:r>
      <w:r w:rsidR="4D7B4CE1" w:rsidRPr="00045B0B">
        <w:t xml:space="preserve"> </w:t>
      </w:r>
      <w:r w:rsidRPr="00045B0B">
        <w:t xml:space="preserve">or </w:t>
      </w:r>
      <w:r w:rsidR="01D8273A" w:rsidRPr="00045B0B">
        <w:t>E</w:t>
      </w:r>
      <w:r w:rsidRPr="00045B0B">
        <w:t>quivalent</w:t>
      </w:r>
    </w:p>
    <w:p w14:paraId="300977F5" w14:textId="6321E3BE" w:rsidR="004C419E" w:rsidRPr="00045B0B" w:rsidRDefault="60549167" w:rsidP="002014CB">
      <w:pPr>
        <w:pStyle w:val="TRNBulletedList"/>
        <w:rPr>
          <w:b/>
          <w:bCs/>
        </w:rPr>
      </w:pPr>
      <w:r w:rsidRPr="00045B0B">
        <w:t>25</w:t>
      </w:r>
      <w:r w:rsidR="00B43F8D">
        <w:t xml:space="preserve"> </w:t>
      </w:r>
      <w:r w:rsidRPr="00045B0B">
        <w:t xml:space="preserve">mm (1”) FIPT </w:t>
      </w:r>
      <w:r w:rsidR="14E98FE7" w:rsidRPr="00045B0B">
        <w:t xml:space="preserve">PVC </w:t>
      </w:r>
      <w:r w:rsidRPr="00045B0B">
        <w:t xml:space="preserve">ball </w:t>
      </w:r>
      <w:r w:rsidR="4D7B4CE1" w:rsidRPr="00045B0B">
        <w:t xml:space="preserve">(manual flush) </w:t>
      </w:r>
      <w:r w:rsidRPr="00045B0B">
        <w:t>valve</w:t>
      </w:r>
      <w:r w:rsidR="01D8273A" w:rsidRPr="00045B0B">
        <w:t>,</w:t>
      </w:r>
      <w:r w:rsidR="4D7B4CE1" w:rsidRPr="00045B0B">
        <w:t xml:space="preserve"> or </w:t>
      </w:r>
      <w:r w:rsidR="01D8273A" w:rsidRPr="00045B0B">
        <w:t>E</w:t>
      </w:r>
      <w:r w:rsidR="4D7B4CE1" w:rsidRPr="00045B0B">
        <w:t>quivalent</w:t>
      </w:r>
    </w:p>
    <w:p w14:paraId="23061FC2" w14:textId="262AE669" w:rsidR="00341F47" w:rsidRPr="00045B0B" w:rsidRDefault="4D7B4CE1" w:rsidP="002014CB">
      <w:pPr>
        <w:pStyle w:val="TRNBulletedList"/>
        <w:rPr>
          <w:b/>
          <w:bCs/>
        </w:rPr>
      </w:pPr>
      <w:r w:rsidRPr="00045B0B">
        <w:t xml:space="preserve">Rain Bird </w:t>
      </w:r>
      <w:r w:rsidR="01D8273A" w:rsidRPr="00045B0B">
        <w:t xml:space="preserve">PVB-STD 12” standard rectangular </w:t>
      </w:r>
      <w:r w:rsidRPr="00045B0B">
        <w:t>valve box with lockable lid</w:t>
      </w:r>
      <w:r w:rsidR="01D8273A" w:rsidRPr="00045B0B">
        <w:t>, or Equivalent</w:t>
      </w:r>
    </w:p>
    <w:p w14:paraId="2E2CC4AD" w14:textId="77777777" w:rsidR="00B226E6" w:rsidRPr="009274B3" w:rsidRDefault="00B226E6" w:rsidP="009274B3">
      <w:pPr>
        <w:pStyle w:val="TRNBody"/>
        <w:rPr>
          <w:b/>
          <w:bCs/>
        </w:rPr>
      </w:pPr>
      <w:r w:rsidRPr="009274B3">
        <w:rPr>
          <w:b/>
          <w:bCs/>
        </w:rPr>
        <w:lastRenderedPageBreak/>
        <w:t>Measurement for Payment</w:t>
      </w:r>
    </w:p>
    <w:p w14:paraId="5BFA834F" w14:textId="66CE505B" w:rsidR="00341F47" w:rsidRDefault="00B226E6" w:rsidP="009274B3">
      <w:pPr>
        <w:pStyle w:val="TRNBody"/>
        <w:rPr>
          <w:lang w:val="en-GB"/>
        </w:rPr>
      </w:pPr>
      <w:r>
        <w:t xml:space="preserve">Measurement for payment shall be a count of </w:t>
      </w:r>
      <w:r w:rsidRPr="005760E3">
        <w:t xml:space="preserve">each </w:t>
      </w:r>
      <w:r>
        <w:t xml:space="preserve">drip control zone </w:t>
      </w:r>
      <w:r w:rsidRPr="005760E3">
        <w:t xml:space="preserve">supplied and installed. </w:t>
      </w:r>
    </w:p>
    <w:p w14:paraId="3FF74C17" w14:textId="77777777" w:rsidR="00B226E6" w:rsidRPr="009274B3" w:rsidRDefault="00B226E6" w:rsidP="009274B3">
      <w:pPr>
        <w:pStyle w:val="TRNBody"/>
        <w:rPr>
          <w:b/>
          <w:bCs/>
        </w:rPr>
      </w:pPr>
      <w:r w:rsidRPr="009274B3">
        <w:rPr>
          <w:b/>
          <w:bCs/>
        </w:rPr>
        <w:t>Basis of Payment</w:t>
      </w:r>
    </w:p>
    <w:p w14:paraId="41F650A5" w14:textId="13EDA447" w:rsidR="00463A0A" w:rsidRDefault="00B226E6" w:rsidP="009274B3">
      <w:pPr>
        <w:pStyle w:val="TRNBody"/>
      </w:pPr>
      <w:r w:rsidRPr="005760E3">
        <w:t xml:space="preserve">Payment </w:t>
      </w:r>
      <w:r>
        <w:t xml:space="preserve">shall be made </w:t>
      </w:r>
      <w:r w:rsidRPr="005760E3">
        <w:t xml:space="preserve">at the unit price </w:t>
      </w:r>
      <w:r>
        <w:t xml:space="preserve">and </w:t>
      </w:r>
      <w:r w:rsidRPr="005760E3">
        <w:t xml:space="preserve">shall be full compensation for all labour, </w:t>
      </w:r>
      <w:r w:rsidR="00025218" w:rsidRPr="005760E3">
        <w:t>equipment</w:t>
      </w:r>
      <w:r w:rsidRPr="005760E3">
        <w:t xml:space="preserve"> and material</w:t>
      </w:r>
      <w:r>
        <w:t>s</w:t>
      </w:r>
      <w:r w:rsidRPr="005760E3">
        <w:t xml:space="preserve"> </w:t>
      </w:r>
      <w:r>
        <w:t>necessary</w:t>
      </w:r>
      <w:r w:rsidRPr="005760E3">
        <w:t xml:space="preserve"> to complete th</w:t>
      </w:r>
      <w:r>
        <w:t>e</w:t>
      </w:r>
      <w:r w:rsidRPr="005760E3">
        <w:t xml:space="preserve"> work as specified. </w:t>
      </w:r>
    </w:p>
    <w:p w14:paraId="616F1170" w14:textId="7C9A2E7C" w:rsidR="00431208" w:rsidRDefault="00463A0A" w:rsidP="009274B3">
      <w:pPr>
        <w:pStyle w:val="TRNBody"/>
      </w:pPr>
      <w:r>
        <w:t xml:space="preserve">Payment for dripline tubing will be made under </w:t>
      </w:r>
      <w:r w:rsidRPr="00F44AF5">
        <w:rPr>
          <w:highlight w:val="cyan"/>
        </w:rPr>
        <w:t xml:space="preserve">Item </w:t>
      </w:r>
      <w:r>
        <w:rPr>
          <w:highlight w:val="cyan"/>
        </w:rPr>
        <w:t>IR306</w:t>
      </w:r>
      <w:r w:rsidRPr="00F44AF5">
        <w:rPr>
          <w:highlight w:val="cyan"/>
        </w:rPr>
        <w:t xml:space="preserve"> </w:t>
      </w:r>
      <w:r>
        <w:rPr>
          <w:highlight w:val="cyan"/>
        </w:rPr>
        <w:t xml:space="preserve">– Supply and Install </w:t>
      </w:r>
      <w:r w:rsidRPr="00F44AF5">
        <w:rPr>
          <w:highlight w:val="cyan"/>
        </w:rPr>
        <w:t>Dripline Tubing</w:t>
      </w:r>
      <w:r>
        <w:t>, and payment for</w:t>
      </w:r>
      <w:r>
        <w:rPr>
          <w:lang w:val="en-GB"/>
        </w:rPr>
        <w:t xml:space="preserve"> mainline piping and control wiring will be made under </w:t>
      </w:r>
      <w:r w:rsidRPr="0015356B">
        <w:rPr>
          <w:highlight w:val="cyan"/>
          <w:lang w:val="en-GB"/>
        </w:rPr>
        <w:t>Item</w:t>
      </w:r>
      <w:r>
        <w:rPr>
          <w:highlight w:val="cyan"/>
          <w:lang w:val="en-GB"/>
        </w:rPr>
        <w:t xml:space="preserve"> IR303 – </w:t>
      </w:r>
      <w:r w:rsidRPr="0015356B">
        <w:rPr>
          <w:highlight w:val="cyan"/>
          <w:lang w:val="en-GB"/>
        </w:rPr>
        <w:t>Supply and Install Mainline Piping</w:t>
      </w:r>
      <w:r>
        <w:rPr>
          <w:highlight w:val="cyan"/>
          <w:lang w:val="en-GB"/>
        </w:rPr>
        <w:t xml:space="preserve"> and Control Wiring</w:t>
      </w:r>
      <w:r w:rsidRPr="00632B6B">
        <w:rPr>
          <w:lang w:val="en-GB"/>
        </w:rPr>
        <w:t>.</w:t>
      </w:r>
    </w:p>
    <w:p w14:paraId="6EC4AF83" w14:textId="77777777" w:rsidR="00431208" w:rsidRDefault="00431208" w:rsidP="00431208">
      <w:pPr>
        <w:pStyle w:val="TRNSpecNormal"/>
      </w:pPr>
    </w:p>
    <w:p w14:paraId="60A682D2" w14:textId="395B4C70" w:rsidR="000C2492" w:rsidRPr="00D02F9E" w:rsidRDefault="000C2492" w:rsidP="001207C5">
      <w:pPr>
        <w:pStyle w:val="Heading3"/>
      </w:pPr>
      <w:r w:rsidRPr="00D02F9E">
        <w:t>Item IR</w:t>
      </w:r>
      <w:r w:rsidR="004945C9">
        <w:t>306</w:t>
      </w:r>
      <w:r w:rsidR="00D02F9E">
        <w:tab/>
      </w:r>
      <w:r w:rsidRPr="00D02F9E">
        <w:t>Supply and Install Dripline</w:t>
      </w:r>
      <w:r w:rsidR="00940A48" w:rsidRPr="00D02F9E">
        <w:t xml:space="preserve"> Tubing</w:t>
      </w:r>
    </w:p>
    <w:p w14:paraId="44BFBA8D" w14:textId="1EC3FCE1" w:rsidR="000C2492" w:rsidRPr="005760E3" w:rsidRDefault="000C2492" w:rsidP="00D02F9E">
      <w:pPr>
        <w:pStyle w:val="TRNItalics"/>
      </w:pPr>
      <w:r>
        <w:t>The following Standard Drawings are applicable to th</w:t>
      </w:r>
      <w:r w:rsidR="00800214">
        <w:t>is</w:t>
      </w:r>
      <w:r>
        <w:t xml:space="preserve"> item: NHF-506, NHF-507 and NHF-508.</w:t>
      </w:r>
    </w:p>
    <w:p w14:paraId="304BBB4D" w14:textId="505CA5A0" w:rsidR="006F7E23" w:rsidRDefault="006F7E23" w:rsidP="00D02F9E">
      <w:pPr>
        <w:pStyle w:val="TRNBody"/>
        <w:rPr>
          <w:lang w:val="en-GB"/>
        </w:rPr>
      </w:pPr>
      <w:r w:rsidRPr="006F7E23">
        <w:rPr>
          <w:lang w:val="en-GB"/>
        </w:rPr>
        <w:t xml:space="preserve">The </w:t>
      </w:r>
      <w:r>
        <w:rPr>
          <w:lang w:val="en-GB"/>
        </w:rPr>
        <w:t>dripline tubing shall be instal</w:t>
      </w:r>
      <w:r w:rsidRPr="006F7E23">
        <w:rPr>
          <w:lang w:val="en-GB"/>
        </w:rPr>
        <w:t>led in the location(s) shown on the Drawings and in accordance with the manufacturer’s specifications and Standard Drawings NHF-50</w:t>
      </w:r>
      <w:r>
        <w:rPr>
          <w:lang w:val="en-GB"/>
        </w:rPr>
        <w:t>6</w:t>
      </w:r>
      <w:r w:rsidRPr="006F7E23">
        <w:rPr>
          <w:lang w:val="en-GB"/>
        </w:rPr>
        <w:t>, NHF-50</w:t>
      </w:r>
      <w:r>
        <w:rPr>
          <w:lang w:val="en-GB"/>
        </w:rPr>
        <w:t xml:space="preserve">7 and </w:t>
      </w:r>
      <w:r w:rsidRPr="006F7E23">
        <w:rPr>
          <w:lang w:val="en-GB"/>
        </w:rPr>
        <w:t>NHF-50</w:t>
      </w:r>
      <w:r>
        <w:rPr>
          <w:lang w:val="en-GB"/>
        </w:rPr>
        <w:t>8.</w:t>
      </w:r>
    </w:p>
    <w:p w14:paraId="3C9C59CD" w14:textId="11A146E1" w:rsidR="00E62BDF" w:rsidRDefault="23ACF646" w:rsidP="00D02F9E">
      <w:pPr>
        <w:pStyle w:val="TRNBody"/>
        <w:rPr>
          <w:lang w:val="en-GB"/>
        </w:rPr>
      </w:pPr>
      <w:r w:rsidRPr="34F8B04E">
        <w:rPr>
          <w:lang w:val="en-GB"/>
        </w:rPr>
        <w:t xml:space="preserve">The Contractor shall install and supply the dripline tubing </w:t>
      </w:r>
      <w:r w:rsidR="00B47076">
        <w:rPr>
          <w:lang w:val="en-GB"/>
        </w:rPr>
        <w:t>in accordance with</w:t>
      </w:r>
      <w:r w:rsidRPr="34F8B04E">
        <w:rPr>
          <w:lang w:val="en-GB"/>
        </w:rPr>
        <w:t xml:space="preserve"> </w:t>
      </w:r>
      <w:r w:rsidR="00B47076">
        <w:rPr>
          <w:lang w:val="en-GB"/>
        </w:rPr>
        <w:t xml:space="preserve">the </w:t>
      </w:r>
      <w:r w:rsidRPr="34F8B04E">
        <w:rPr>
          <w:lang w:val="en-GB"/>
        </w:rPr>
        <w:t>manufacturer’s instructions, including compression fittings and tie down stakes.</w:t>
      </w:r>
      <w:r w:rsidR="29635BE2" w:rsidRPr="34F8B04E">
        <w:rPr>
          <w:lang w:val="en-GB"/>
        </w:rPr>
        <w:t xml:space="preserve"> This </w:t>
      </w:r>
      <w:r w:rsidR="00313A6E">
        <w:rPr>
          <w:lang w:val="en-GB"/>
        </w:rPr>
        <w:t>S</w:t>
      </w:r>
      <w:r w:rsidR="29635BE2" w:rsidRPr="34F8B04E">
        <w:rPr>
          <w:lang w:val="en-GB"/>
        </w:rPr>
        <w:t xml:space="preserve">pecification shall be read to provide </w:t>
      </w:r>
      <w:r w:rsidR="2096B378" w:rsidRPr="34F8B04E">
        <w:rPr>
          <w:lang w:val="en-GB"/>
        </w:rPr>
        <w:t xml:space="preserve">subsurface </w:t>
      </w:r>
      <w:r w:rsidR="29635BE2" w:rsidRPr="34F8B04E">
        <w:rPr>
          <w:lang w:val="en-GB"/>
        </w:rPr>
        <w:t xml:space="preserve">dripline tubing with emitters throughout the area to be watered and blank dripline tubing located </w:t>
      </w:r>
      <w:r w:rsidR="6FDDE57E" w:rsidRPr="34F8B04E">
        <w:rPr>
          <w:lang w:val="en-GB"/>
        </w:rPr>
        <w:t xml:space="preserve">where no planted material exists. </w:t>
      </w:r>
      <w:r w:rsidRPr="34F8B04E">
        <w:rPr>
          <w:lang w:val="en-GB"/>
        </w:rPr>
        <w:t xml:space="preserve"> </w:t>
      </w:r>
      <w:r w:rsidR="197359BB" w:rsidRPr="34F8B04E">
        <w:rPr>
          <w:lang w:val="en-GB"/>
        </w:rPr>
        <w:t xml:space="preserve">The dripline tubing shall be installed on top of the finished grade of planting soil, prior to any installation of mulch and/or plant material, unless </w:t>
      </w:r>
      <w:r w:rsidR="00D10986">
        <w:rPr>
          <w:lang w:val="en-GB"/>
        </w:rPr>
        <w:t>indicated</w:t>
      </w:r>
      <w:r w:rsidR="00D10986" w:rsidRPr="34F8B04E">
        <w:rPr>
          <w:lang w:val="en-GB"/>
        </w:rPr>
        <w:t xml:space="preserve"> </w:t>
      </w:r>
      <w:r w:rsidR="197359BB" w:rsidRPr="34F8B04E">
        <w:rPr>
          <w:lang w:val="en-GB"/>
        </w:rPr>
        <w:t>otherwise</w:t>
      </w:r>
      <w:r w:rsidR="00EB4168">
        <w:rPr>
          <w:lang w:val="en-GB"/>
        </w:rPr>
        <w:t xml:space="preserve"> by the Owner</w:t>
      </w:r>
      <w:r w:rsidR="197359BB" w:rsidRPr="34F8B04E">
        <w:rPr>
          <w:lang w:val="en-GB"/>
        </w:rPr>
        <w:t>. Tubing shall be installed in a grid pattern at 30</w:t>
      </w:r>
      <w:r w:rsidR="3294C868" w:rsidRPr="34F8B04E">
        <w:rPr>
          <w:lang w:val="en-GB"/>
        </w:rPr>
        <w:t>0</w:t>
      </w:r>
      <w:r w:rsidR="00B43F8D">
        <w:rPr>
          <w:lang w:val="en-GB"/>
        </w:rPr>
        <w:t xml:space="preserve"> </w:t>
      </w:r>
      <w:r w:rsidR="3294C868" w:rsidRPr="34F8B04E">
        <w:rPr>
          <w:lang w:val="en-GB"/>
        </w:rPr>
        <w:t>m</w:t>
      </w:r>
      <w:r w:rsidR="197359BB" w:rsidRPr="34F8B04E">
        <w:rPr>
          <w:lang w:val="en-GB"/>
        </w:rPr>
        <w:t>m (12”) spacing with inline emitters spaced in a triangular pattern. Compression fittings shall be installed by pressing them onto the dripline tubing.</w:t>
      </w:r>
    </w:p>
    <w:p w14:paraId="46DFE4E2" w14:textId="4F23FD33" w:rsidR="00E62BDF" w:rsidRPr="001C73CE" w:rsidRDefault="00E62BDF" w:rsidP="00D02F9E">
      <w:pPr>
        <w:pStyle w:val="TRNBody"/>
        <w:rPr>
          <w:lang w:val="en-GB"/>
        </w:rPr>
      </w:pPr>
      <w:r>
        <w:rPr>
          <w:lang w:val="en-GB"/>
        </w:rPr>
        <w:t>Tie-down stakes shall be installed every 12</w:t>
      </w:r>
      <w:r w:rsidR="008164B5">
        <w:rPr>
          <w:lang w:val="en-GB"/>
        </w:rPr>
        <w:t>00</w:t>
      </w:r>
      <w:r w:rsidR="00C349D8">
        <w:rPr>
          <w:lang w:val="en-GB"/>
        </w:rPr>
        <w:t xml:space="preserve"> </w:t>
      </w:r>
      <w:r>
        <w:rPr>
          <w:lang w:val="en-GB"/>
        </w:rPr>
        <w:t>m</w:t>
      </w:r>
      <w:r w:rsidR="002101B2">
        <w:rPr>
          <w:lang w:val="en-GB"/>
        </w:rPr>
        <w:t>m</w:t>
      </w:r>
      <w:r>
        <w:rPr>
          <w:lang w:val="en-GB"/>
        </w:rPr>
        <w:t xml:space="preserve"> (4’) on the dripline tubing and close to each leg of a fitting to hold tubing in place and secure fittings.</w:t>
      </w:r>
    </w:p>
    <w:p w14:paraId="4A60CE33" w14:textId="77777777" w:rsidR="00367D21" w:rsidRPr="00D02F9E" w:rsidRDefault="00367D21" w:rsidP="00D02F9E">
      <w:pPr>
        <w:pStyle w:val="TRNBody"/>
        <w:rPr>
          <w:b/>
          <w:bCs/>
        </w:rPr>
      </w:pPr>
      <w:r w:rsidRPr="00D02F9E">
        <w:rPr>
          <w:b/>
          <w:bCs/>
        </w:rPr>
        <w:t xml:space="preserve">Materials – General </w:t>
      </w:r>
    </w:p>
    <w:p w14:paraId="53B6DACF" w14:textId="6C845847" w:rsidR="00E62BDF" w:rsidRDefault="00E62BDF" w:rsidP="00D02F9E">
      <w:pPr>
        <w:pStyle w:val="TRNBody"/>
        <w:rPr>
          <w:lang w:val="en-GB"/>
        </w:rPr>
      </w:pPr>
      <w:r>
        <w:rPr>
          <w:lang w:val="en-GB"/>
        </w:rPr>
        <w:t xml:space="preserve">Subsurface dripline tubing </w:t>
      </w:r>
      <w:r w:rsidRPr="00940A48">
        <w:rPr>
          <w:lang w:val="en-GB"/>
        </w:rPr>
        <w:t>shall be copper-coloured dual-layered flexible polyethylene tubing conforming to an outside diameter (O.D.) of 16</w:t>
      </w:r>
      <w:r w:rsidR="00B43F8D">
        <w:rPr>
          <w:lang w:val="en-GB"/>
        </w:rPr>
        <w:t xml:space="preserve"> </w:t>
      </w:r>
      <w:r w:rsidRPr="00940A48">
        <w:rPr>
          <w:lang w:val="en-GB"/>
        </w:rPr>
        <w:t>mm (0.634”) and an inside diameter (I.D.) of 13.6</w:t>
      </w:r>
      <w:r w:rsidR="00B43F8D">
        <w:rPr>
          <w:lang w:val="en-GB"/>
        </w:rPr>
        <w:t xml:space="preserve"> </w:t>
      </w:r>
      <w:r w:rsidRPr="00940A48">
        <w:rPr>
          <w:lang w:val="en-GB"/>
        </w:rPr>
        <w:t>mm (0.536”) with factory installed copper-infused pressure-compensating, inline emitters spaced 30.5 cm (12”) on-center.</w:t>
      </w:r>
      <w:r>
        <w:rPr>
          <w:lang w:val="en-GB"/>
        </w:rPr>
        <w:t xml:space="preserve"> </w:t>
      </w:r>
      <w:r w:rsidRPr="00367D21">
        <w:rPr>
          <w:lang w:val="en-GB"/>
        </w:rPr>
        <w:t xml:space="preserve">The flow from each installed inline emitter shall be 3.4 LPH (0.9 GPH) when the inlet pressure is between 8.5 to 60 PSI. The inline emitter diaphragm shall have a pressure compensating diaphragm with a spring action allowing it to self-rinse if there is a plug at the outlet hole. The inline emitter shall have a copper shield technology installed to protect the emitter from root intrusion. The inline emitter inlet shall be raised off the inside </w:t>
      </w:r>
      <w:r w:rsidRPr="00367D21">
        <w:rPr>
          <w:lang w:val="en-GB"/>
        </w:rPr>
        <w:lastRenderedPageBreak/>
        <w:t>tube wall to minimize dirt intrusion.</w:t>
      </w:r>
      <w:r>
        <w:rPr>
          <w:lang w:val="en-GB"/>
        </w:rPr>
        <w:t xml:space="preserve"> </w:t>
      </w:r>
      <w:r w:rsidRPr="00367D21">
        <w:rPr>
          <w:lang w:val="en-GB"/>
        </w:rPr>
        <w:t>The dripline tubing shall contain at least 20% post-consumer recycled polyethylene which qualifies for LEED credit 4.2.</w:t>
      </w:r>
    </w:p>
    <w:p w14:paraId="3F9374E7" w14:textId="02C2FB15" w:rsidR="00E62BDF" w:rsidRPr="00D02F9E" w:rsidRDefault="00E62BDF" w:rsidP="00D02F9E">
      <w:pPr>
        <w:pStyle w:val="TRNBody"/>
      </w:pPr>
      <w:r w:rsidRPr="00D02F9E">
        <w:t>Blank tubing shall be brown-coloured dual-layered flexible polyethylene tubing conforming to an outside diameter (O.D.) of 16</w:t>
      </w:r>
      <w:r w:rsidR="00B43F8D">
        <w:t xml:space="preserve"> </w:t>
      </w:r>
      <w:r w:rsidRPr="00D02F9E">
        <w:t>mm (0.634”) and an inside diameter (I.D.) of 13.6</w:t>
      </w:r>
      <w:r w:rsidR="00B43F8D">
        <w:t xml:space="preserve"> </w:t>
      </w:r>
      <w:r w:rsidRPr="00D02F9E">
        <w:t>mm (0.536”).</w:t>
      </w:r>
    </w:p>
    <w:p w14:paraId="412D5C84" w14:textId="23BD1440" w:rsidR="00E62BDF" w:rsidRPr="00D02F9E" w:rsidRDefault="009C0025" w:rsidP="00D02F9E">
      <w:pPr>
        <w:pStyle w:val="TRNBody"/>
      </w:pPr>
      <w:r>
        <w:t xml:space="preserve">Fittings shall be </w:t>
      </w:r>
      <w:r w:rsidR="00DE1E43">
        <w:t xml:space="preserve">compression or barbed type. </w:t>
      </w:r>
      <w:r w:rsidR="0048749F">
        <w:t>C</w:t>
      </w:r>
      <w:r w:rsidR="00E62BDF" w:rsidRPr="00D02F9E">
        <w:t xml:space="preserve">ompression-type </w:t>
      </w:r>
      <w:r w:rsidR="0048749F">
        <w:t xml:space="preserve">fittings shall </w:t>
      </w:r>
      <w:r w:rsidR="00E62BDF" w:rsidRPr="00D02F9E">
        <w:t>provide a leak-free connection for all tubing with an O.D. of 0.630” to 0.</w:t>
      </w:r>
      <w:r w:rsidR="00854C49">
        <w:t>669</w:t>
      </w:r>
      <w:r w:rsidR="00E62BDF" w:rsidRPr="00D02F9E">
        <w:t xml:space="preserve">” at an operating pressure range of 0 to 60 PSI. </w:t>
      </w:r>
      <w:r w:rsidR="0048749F">
        <w:t>These</w:t>
      </w:r>
      <w:r w:rsidR="00E62BDF" w:rsidRPr="00D02F9E">
        <w:t xml:space="preserve"> fittings shall be molded from a UV-resistant ABS material with a Buna seal. Compression fittings shall be </w:t>
      </w:r>
      <w:r w:rsidR="00313A6E" w:rsidRPr="00D02F9E">
        <w:t>available in tees, elbows, couplings, male adapters, female adapters and flush cap end clos</w:t>
      </w:r>
      <w:r w:rsidR="00E62BDF" w:rsidRPr="00D02F9E">
        <w:t>ure.</w:t>
      </w:r>
      <w:r w:rsidR="0048749F">
        <w:t xml:space="preserve"> Barbed insert fittings shall have an operating </w:t>
      </w:r>
      <w:r w:rsidR="00AE55AC">
        <w:t xml:space="preserve">range of 0 to 50 psi, or up to 60 psi when requiring clamps. </w:t>
      </w:r>
    </w:p>
    <w:p w14:paraId="4CB62192" w14:textId="0232C213" w:rsidR="00E62BDF" w:rsidRPr="00D02F9E" w:rsidRDefault="00E62BDF" w:rsidP="00D02F9E">
      <w:pPr>
        <w:pStyle w:val="TRNBody"/>
      </w:pPr>
      <w:r w:rsidRPr="00D02F9E">
        <w:t>Stakes shall be constructed of corrosion-resistant 12-gaguge galvanized steel.</w:t>
      </w:r>
    </w:p>
    <w:p w14:paraId="58BFC7CD" w14:textId="402F6366" w:rsidR="00367D21" w:rsidRPr="00D02F9E" w:rsidRDefault="00367D21" w:rsidP="00D02F9E">
      <w:pPr>
        <w:pStyle w:val="TRNBody"/>
        <w:rPr>
          <w:b/>
          <w:bCs/>
        </w:rPr>
      </w:pPr>
      <w:r w:rsidRPr="00D02F9E">
        <w:rPr>
          <w:b/>
          <w:bCs/>
        </w:rPr>
        <w:t xml:space="preserve">Materials – Specific </w:t>
      </w:r>
    </w:p>
    <w:p w14:paraId="5D5EF1E2" w14:textId="2AB5D8BF" w:rsidR="00940A48" w:rsidRPr="00E62BDF" w:rsidRDefault="197359BB" w:rsidP="002014CB">
      <w:pPr>
        <w:pStyle w:val="TRNBulletedList"/>
        <w:rPr>
          <w:b/>
          <w:bCs/>
        </w:rPr>
      </w:pPr>
      <w:r>
        <w:t>R</w:t>
      </w:r>
      <w:r w:rsidR="1C059212">
        <w:t xml:space="preserve">ain Bird Model XFS-09-12 Sub-surface Copper-Coloured Dripline with Copper Shield™ Technology and pressure compensating inline </w:t>
      </w:r>
      <w:r w:rsidR="4185F6D1">
        <w:t>emitters</w:t>
      </w:r>
      <w:r w:rsidR="3294C868">
        <w:t>, or Equivalent</w:t>
      </w:r>
    </w:p>
    <w:p w14:paraId="6BA7393F" w14:textId="1D48DAE6" w:rsidR="00940A48" w:rsidRPr="00E62BDF" w:rsidRDefault="1C059212" w:rsidP="002014CB">
      <w:pPr>
        <w:pStyle w:val="TRNBulletedList"/>
        <w:rPr>
          <w:b/>
          <w:bCs/>
        </w:rPr>
      </w:pPr>
      <w:r>
        <w:t>Rain Bird Model XF Blank Tubin</w:t>
      </w:r>
      <w:r w:rsidR="3294C868">
        <w:t>g, or Equivalent</w:t>
      </w:r>
    </w:p>
    <w:p w14:paraId="3372A07C" w14:textId="0F027649" w:rsidR="00940A48" w:rsidRPr="00222DBE" w:rsidRDefault="1C059212" w:rsidP="002014CB">
      <w:pPr>
        <w:pStyle w:val="TRNBulletedList"/>
        <w:rPr>
          <w:b/>
          <w:bCs/>
        </w:rPr>
      </w:pPr>
      <w:r>
        <w:t>Rain Bird Model Easy Fit Compression Fittings</w:t>
      </w:r>
      <w:r w:rsidR="3294C868">
        <w:t>, or Equivalent</w:t>
      </w:r>
    </w:p>
    <w:p w14:paraId="5CB4345E" w14:textId="6C8081FE" w:rsidR="00222DBE" w:rsidRPr="00E62BDF" w:rsidRDefault="0F5FEB1C" w:rsidP="002014CB">
      <w:pPr>
        <w:pStyle w:val="TRNBulletedList"/>
        <w:rPr>
          <w:b/>
          <w:bCs/>
        </w:rPr>
      </w:pPr>
      <w:r>
        <w:t>Rain Bird XF Insert Fittings, or Equivalent</w:t>
      </w:r>
    </w:p>
    <w:p w14:paraId="6A872D79" w14:textId="1907E550" w:rsidR="00940A48" w:rsidRDefault="1C059212" w:rsidP="002014CB">
      <w:pPr>
        <w:pStyle w:val="TRNBulletedList"/>
        <w:rPr>
          <w:b/>
          <w:bCs/>
        </w:rPr>
      </w:pPr>
      <w:r>
        <w:t xml:space="preserve">Rain Bird Model TDS-050 </w:t>
      </w:r>
      <w:r w:rsidR="197359BB">
        <w:t>tie down stakes</w:t>
      </w:r>
      <w:r w:rsidR="3294C868">
        <w:t>, or Equivalent</w:t>
      </w:r>
    </w:p>
    <w:p w14:paraId="601F5ED4" w14:textId="44DE1F79" w:rsidR="000C2492" w:rsidRPr="00D02F9E" w:rsidRDefault="000A1411" w:rsidP="00D02F9E">
      <w:pPr>
        <w:pStyle w:val="TRNBody"/>
        <w:rPr>
          <w:b/>
          <w:bCs/>
        </w:rPr>
      </w:pPr>
      <w:r w:rsidRPr="00D02F9E">
        <w:rPr>
          <w:b/>
          <w:bCs/>
        </w:rPr>
        <w:t>Storage</w:t>
      </w:r>
    </w:p>
    <w:p w14:paraId="186A355C" w14:textId="00A619EA" w:rsidR="000A1411" w:rsidRPr="000A1411" w:rsidRDefault="000A1411" w:rsidP="00D02F9E">
      <w:pPr>
        <w:pStyle w:val="TRNBody"/>
      </w:pPr>
      <w:r>
        <w:t xml:space="preserve">All dripline tubing and fittings shall be stored in a manner that protects all materials from oil and grease and from prolonged exposure to sunlight and excessive heat. </w:t>
      </w:r>
    </w:p>
    <w:p w14:paraId="7D2338C2" w14:textId="77777777" w:rsidR="000C2492" w:rsidRPr="00D02F9E" w:rsidRDefault="000C2492" w:rsidP="00D02F9E">
      <w:pPr>
        <w:pStyle w:val="TRNBody"/>
        <w:rPr>
          <w:b/>
          <w:bCs/>
        </w:rPr>
      </w:pPr>
      <w:r w:rsidRPr="00D02F9E">
        <w:rPr>
          <w:b/>
          <w:bCs/>
        </w:rPr>
        <w:t>Basis of Payment</w:t>
      </w:r>
    </w:p>
    <w:p w14:paraId="4B455FBD" w14:textId="3814364B" w:rsidR="000C2492" w:rsidRDefault="000C2492" w:rsidP="00D02F9E">
      <w:pPr>
        <w:pStyle w:val="TRNBody"/>
      </w:pPr>
      <w:r w:rsidRPr="005760E3">
        <w:t xml:space="preserve">Payment </w:t>
      </w:r>
      <w:r>
        <w:t xml:space="preserve">shall be made </w:t>
      </w:r>
      <w:r w:rsidRPr="005760E3">
        <w:t xml:space="preserve">at the </w:t>
      </w:r>
      <w:r w:rsidR="000377D5">
        <w:t>lump sum</w:t>
      </w:r>
      <w:r w:rsidRPr="005760E3">
        <w:t xml:space="preserve"> price </w:t>
      </w:r>
      <w:r>
        <w:t xml:space="preserve">and </w:t>
      </w:r>
      <w:r w:rsidRPr="005760E3">
        <w:t xml:space="preserve">shall be full compensation for all labour, </w:t>
      </w:r>
      <w:r w:rsidR="0080659E" w:rsidRPr="005760E3">
        <w:t>equipment</w:t>
      </w:r>
      <w:r w:rsidRPr="005760E3">
        <w:t xml:space="preserve"> and material</w:t>
      </w:r>
      <w:r>
        <w:t>s</w:t>
      </w:r>
      <w:r w:rsidRPr="005760E3">
        <w:t xml:space="preserve"> </w:t>
      </w:r>
      <w:r>
        <w:t>necessary</w:t>
      </w:r>
      <w:r w:rsidRPr="005760E3">
        <w:t xml:space="preserve"> to complete th</w:t>
      </w:r>
      <w:r>
        <w:t>e</w:t>
      </w:r>
      <w:r w:rsidRPr="005760E3">
        <w:t xml:space="preserve"> work as specified. </w:t>
      </w:r>
      <w:r w:rsidR="000377D5" w:rsidRPr="000377D5">
        <w:t>Payment shall be made in one (1) lump sum payment upon completion of all work under this item to the satisfaction of the Owner.</w:t>
      </w:r>
    </w:p>
    <w:p w14:paraId="5C4BCCDA" w14:textId="77777777" w:rsidR="00286A66" w:rsidRDefault="00286A66" w:rsidP="00D02F9E">
      <w:pPr>
        <w:pStyle w:val="TRNBody"/>
      </w:pPr>
    </w:p>
    <w:p w14:paraId="07DC5543" w14:textId="34D49FAF" w:rsidR="00286A66" w:rsidRDefault="00286A66" w:rsidP="001207C5">
      <w:pPr>
        <w:pStyle w:val="Heading3"/>
      </w:pPr>
      <w:r w:rsidRPr="000E0245">
        <w:rPr>
          <w:highlight w:val="green"/>
        </w:rPr>
        <w:t>Item IR</w:t>
      </w:r>
      <w:r>
        <w:rPr>
          <w:highlight w:val="green"/>
        </w:rPr>
        <w:t>3</w:t>
      </w:r>
      <w:r w:rsidR="00E3508E">
        <w:rPr>
          <w:highlight w:val="green"/>
        </w:rPr>
        <w:t>0</w:t>
      </w:r>
      <w:r w:rsidRPr="000E0245">
        <w:rPr>
          <w:highlight w:val="green"/>
        </w:rPr>
        <w:t>#</w:t>
      </w:r>
      <w:r w:rsidRPr="000E0245">
        <w:rPr>
          <w:highlight w:val="green"/>
        </w:rPr>
        <w:tab/>
        <w:t xml:space="preserve">[insert additional items for </w:t>
      </w:r>
      <w:r>
        <w:rPr>
          <w:highlight w:val="green"/>
        </w:rPr>
        <w:t>project-specific irrigation system requirements</w:t>
      </w:r>
      <w:r w:rsidRPr="000E0245">
        <w:rPr>
          <w:highlight w:val="green"/>
        </w:rPr>
        <w:t xml:space="preserve"> as needed]</w:t>
      </w:r>
    </w:p>
    <w:p w14:paraId="7162DF60" w14:textId="77777777" w:rsidR="00286A66" w:rsidRPr="005760E3" w:rsidRDefault="00286A66" w:rsidP="00D02F9E">
      <w:pPr>
        <w:pStyle w:val="TRNBody"/>
      </w:pPr>
    </w:p>
    <w:sectPr w:rsidR="00286A66" w:rsidRPr="005760E3" w:rsidSect="0018147A">
      <w:headerReference w:type="default" r:id="rId18"/>
      <w:footerReference w:type="default" r:id="rId19"/>
      <w:headerReference w:type="first" r:id="rId20"/>
      <w:footerReference w:type="first" r:id="rId21"/>
      <w:pgSz w:w="12240" w:h="15840" w:code="1"/>
      <w:pgMar w:top="1440" w:right="1440" w:bottom="1440" w:left="153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59:00Z" w:initials="I">
    <w:p w14:paraId="6D22219B" w14:textId="77777777" w:rsidR="009F6E4C" w:rsidRDefault="00552DCA" w:rsidP="009F6E4C">
      <w:pPr>
        <w:pStyle w:val="CommentText"/>
      </w:pPr>
      <w:r>
        <w:rPr>
          <w:rStyle w:val="CommentReference"/>
        </w:rPr>
        <w:annotationRef/>
      </w:r>
      <w:r w:rsidR="009F6E4C">
        <w:t>Designer Notes:</w:t>
      </w:r>
    </w:p>
    <w:p w14:paraId="51703A82" w14:textId="77777777" w:rsidR="009F6E4C" w:rsidRDefault="009F6E4C" w:rsidP="009F6E4C">
      <w:pPr>
        <w:pStyle w:val="CommentText"/>
        <w:numPr>
          <w:ilvl w:val="0"/>
          <w:numId w:val="48"/>
        </w:numPr>
      </w:pPr>
      <w:r>
        <w:t>Use track changes;</w:t>
      </w:r>
    </w:p>
    <w:p w14:paraId="5981692A" w14:textId="77777777" w:rsidR="009F6E4C" w:rsidRDefault="009F6E4C" w:rsidP="009F6E4C">
      <w:pPr>
        <w:pStyle w:val="CommentText"/>
        <w:numPr>
          <w:ilvl w:val="0"/>
          <w:numId w:val="48"/>
        </w:numPr>
      </w:pPr>
      <w:r>
        <w:t>Delete all items that are not required for the tender from both the specifications and bid form templates;</w:t>
      </w:r>
    </w:p>
    <w:p w14:paraId="54AC453A" w14:textId="77777777" w:rsidR="009F6E4C" w:rsidRDefault="009F6E4C" w:rsidP="009F6E4C">
      <w:pPr>
        <w:pStyle w:val="CommentText"/>
        <w:numPr>
          <w:ilvl w:val="0"/>
          <w:numId w:val="48"/>
        </w:numPr>
      </w:pPr>
      <w:r>
        <w:t>Address all designer notes and highlighted text in the remaining items (these are the parts of the specifications and bid form that need to be customized for the particular tender); and</w:t>
      </w:r>
    </w:p>
    <w:p w14:paraId="06ECF3BF" w14:textId="77777777" w:rsidR="009F6E4C" w:rsidRDefault="009F6E4C" w:rsidP="009F6E4C">
      <w:pPr>
        <w:pStyle w:val="CommentText"/>
        <w:numPr>
          <w:ilvl w:val="0"/>
          <w:numId w:val="48"/>
        </w:numPr>
      </w:pPr>
      <w:r>
        <w:t>Item numbering in the templates must remain as is. Therefore, the assigned item numbers are not to be changed, even when items are deleted.</w:t>
      </w:r>
    </w:p>
  </w:comment>
  <w:comment w:id="1" w:author="Instructions" w:date="2024-08-13T13:59:00Z" w:initials="I">
    <w:p w14:paraId="0DA35D84" w14:textId="49954C9C" w:rsidR="00552DCA" w:rsidRDefault="00552DCA" w:rsidP="00552DCA">
      <w:pPr>
        <w:pStyle w:val="CommentText"/>
      </w:pPr>
      <w:r>
        <w:rPr>
          <w:rStyle w:val="CommentReference"/>
        </w:rPr>
        <w:annotationRef/>
      </w:r>
      <w:r>
        <w:t>Designer Note: verify abbreviations once Part A and B Specifications are finalized; additional abbreviations are already shown in advance of Electrical Specifications content being added in Part B Electrical</w:t>
      </w:r>
    </w:p>
  </w:comment>
  <w:comment w:id="2" w:author="Instructions" w:date="2024-08-13T14:00:00Z" w:initials="I">
    <w:p w14:paraId="224452B1" w14:textId="77777777" w:rsidR="00552DCA" w:rsidRDefault="00552DCA" w:rsidP="00552DCA">
      <w:pPr>
        <w:pStyle w:val="CommentText"/>
      </w:pPr>
      <w:r>
        <w:rPr>
          <w:rStyle w:val="CommentReference"/>
        </w:rPr>
        <w:annotationRef/>
      </w:r>
      <w:r>
        <w:t>Designer Note: Include this sentence if the Contract Drawings include Live Taps to Existing Local Municipal Watermains.</w:t>
      </w:r>
    </w:p>
  </w:comment>
  <w:comment w:id="4" w:author="Instructions" w:date="2024-08-13T14:00:00Z" w:initials="I">
    <w:p w14:paraId="54C2D8B2" w14:textId="77777777" w:rsidR="00552DCA" w:rsidRDefault="00552DCA" w:rsidP="00552DCA">
      <w:pPr>
        <w:pStyle w:val="CommentText"/>
      </w:pPr>
      <w:r>
        <w:rPr>
          <w:rStyle w:val="CommentReference"/>
        </w:rPr>
        <w:annotationRef/>
      </w:r>
      <w:r>
        <w:t>Designer note: If speed limit of the corridor is over 80km/hr, the York Region Electrical specification will need to be revised to refer to E206 for Sectional Steel Pole and update the size of the pole in the spec to 3.7m/ 3.8m.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CF3BF" w15:done="0"/>
  <w15:commentEx w15:paraId="0DA35D84" w15:done="0"/>
  <w15:commentEx w15:paraId="224452B1" w15:done="0"/>
  <w15:commentEx w15:paraId="54C2D8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E540" w16cex:dateUtc="2024-08-13T17:59:00Z"/>
  <w16cex:commentExtensible w16cex:durableId="2A65E555" w16cex:dateUtc="2024-08-13T17:59:00Z"/>
  <w16cex:commentExtensible w16cex:durableId="2A65E56A" w16cex:dateUtc="2024-08-13T18:00:00Z"/>
  <w16cex:commentExtensible w16cex:durableId="2A65E593" w16cex:dateUtc="2024-08-13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CF3BF" w16cid:durableId="2A65E540"/>
  <w16cid:commentId w16cid:paraId="0DA35D84" w16cid:durableId="2A65E555"/>
  <w16cid:commentId w16cid:paraId="224452B1" w16cid:durableId="2A65E56A"/>
  <w16cid:commentId w16cid:paraId="54C2D8B2" w16cid:durableId="2A65E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6F4B" w14:textId="77777777" w:rsidR="00930ED1" w:rsidRDefault="00930ED1">
      <w:r>
        <w:separator/>
      </w:r>
    </w:p>
  </w:endnote>
  <w:endnote w:type="continuationSeparator" w:id="0">
    <w:p w14:paraId="245E7FAB" w14:textId="77777777" w:rsidR="00930ED1" w:rsidRDefault="00930ED1">
      <w:r>
        <w:continuationSeparator/>
      </w:r>
    </w:p>
  </w:endnote>
  <w:endnote w:type="continuationNotice" w:id="1">
    <w:p w14:paraId="3E619A35" w14:textId="77777777" w:rsidR="00930ED1" w:rsidRDefault="00930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38DF" w14:textId="77777777" w:rsidR="0087708D" w:rsidRDefault="0087708D">
    <w:pPr>
      <w:pStyle w:val="Footer"/>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4E24" w14:textId="77777777" w:rsidR="0087708D" w:rsidRDefault="0087708D">
    <w:pPr>
      <w:pStyle w:val="Footer"/>
      <w:rPr>
        <w:b/>
        <w:sz w:val="16"/>
      </w:rPr>
    </w:pPr>
    <w:r>
      <w:rPr>
        <w:b/>
        <w:sz w:val="16"/>
      </w:rPr>
      <w:tab/>
    </w:r>
    <w:r>
      <w:rPr>
        <w:b/>
        <w:sz w:val="16"/>
      </w:rPr>
      <w:tab/>
      <w:t>Revised Jan. 15,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2EF8" w14:textId="77777777" w:rsidR="00930ED1" w:rsidRDefault="00930ED1">
      <w:r>
        <w:separator/>
      </w:r>
    </w:p>
  </w:footnote>
  <w:footnote w:type="continuationSeparator" w:id="0">
    <w:p w14:paraId="63C1DFD4" w14:textId="77777777" w:rsidR="00930ED1" w:rsidRDefault="00930ED1">
      <w:r>
        <w:continuationSeparator/>
      </w:r>
    </w:p>
  </w:footnote>
  <w:footnote w:type="continuationNotice" w:id="1">
    <w:p w14:paraId="7197EA5F" w14:textId="77777777" w:rsidR="00930ED1" w:rsidRDefault="00930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023F" w14:textId="77777777" w:rsidR="0087708D" w:rsidRPr="00C60A7B" w:rsidRDefault="0087708D" w:rsidP="008524C0">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5B26100A" w14:textId="77777777" w:rsidR="0087708D" w:rsidRPr="00C60A7B" w:rsidRDefault="0087708D" w:rsidP="008524C0">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5E4231B6" w14:textId="77777777" w:rsidR="0087708D" w:rsidRPr="00C60A7B" w:rsidRDefault="0087708D" w:rsidP="008524C0">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F1D9" w14:textId="77777777" w:rsidR="0087708D" w:rsidRDefault="0087708D" w:rsidP="008524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40945" w14:textId="77777777" w:rsidR="0087708D" w:rsidRDefault="0087708D" w:rsidP="008524C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9FE" w14:textId="18280E9E" w:rsidR="0087708D" w:rsidRPr="00563F84" w:rsidRDefault="00D7783A" w:rsidP="00563F84">
    <w:pPr>
      <w:tabs>
        <w:tab w:val="center" w:pos="4320"/>
        <w:tab w:val="right" w:pos="9270"/>
      </w:tabs>
      <w:rPr>
        <w:rFonts w:ascii="Calibri" w:hAnsi="Calibri"/>
        <w:sz w:val="20"/>
        <w:lang w:val="en-US"/>
      </w:rPr>
    </w:pPr>
    <w:r>
      <w:rPr>
        <w:rFonts w:ascii="Calibri" w:hAnsi="Calibri"/>
        <w:sz w:val="20"/>
        <w:lang w:val="en-US"/>
      </w:rPr>
      <w:t>Irrigation</w:t>
    </w:r>
    <w:r w:rsidR="0087708D" w:rsidRPr="00563F84">
      <w:rPr>
        <w:rFonts w:ascii="Calibri" w:hAnsi="Calibri"/>
        <w:sz w:val="20"/>
        <w:lang w:val="en-US"/>
      </w:rPr>
      <w:t xml:space="preserve"> Specifications </w:t>
    </w:r>
    <w:r w:rsidR="0087708D" w:rsidRPr="00563F84">
      <w:rPr>
        <w:rFonts w:ascii="Calibri" w:hAnsi="Calibri"/>
        <w:sz w:val="20"/>
        <w:lang w:val="en-US"/>
      </w:rPr>
      <w:tab/>
    </w:r>
    <w:r w:rsidR="0087708D" w:rsidRPr="00563F84">
      <w:rPr>
        <w:rFonts w:ascii="Calibri" w:hAnsi="Calibri"/>
        <w:sz w:val="20"/>
        <w:lang w:val="en-US"/>
      </w:rPr>
      <w:tab/>
      <w:t>Page</w:t>
    </w:r>
    <w:r w:rsidR="009F07F3">
      <w:rPr>
        <w:rFonts w:ascii="Calibri" w:hAnsi="Calibri"/>
        <w:sz w:val="20"/>
        <w:lang w:val="en-US"/>
      </w:rPr>
      <w:t xml:space="preserve"> </w:t>
    </w:r>
    <w:r w:rsidR="00AD1BA6">
      <w:rPr>
        <w:rFonts w:ascii="Calibri" w:hAnsi="Calibri"/>
        <w:sz w:val="20"/>
        <w:lang w:val="en-US"/>
      </w:rPr>
      <w:t>IR</w:t>
    </w:r>
    <w:r w:rsidR="0087708D" w:rsidRPr="00563F84">
      <w:rPr>
        <w:rFonts w:ascii="Calibri" w:hAnsi="Calibri"/>
        <w:sz w:val="20"/>
        <w:lang w:val="en-US"/>
      </w:rPr>
      <w:fldChar w:fldCharType="begin"/>
    </w:r>
    <w:r w:rsidR="0087708D" w:rsidRPr="00563F84">
      <w:rPr>
        <w:rFonts w:ascii="Calibri" w:hAnsi="Calibri"/>
        <w:sz w:val="20"/>
        <w:lang w:val="en-US"/>
      </w:rPr>
      <w:instrText xml:space="preserve"> PAGE </w:instrText>
    </w:r>
    <w:r w:rsidR="0087708D" w:rsidRPr="00563F84">
      <w:rPr>
        <w:rFonts w:ascii="Calibri" w:hAnsi="Calibri"/>
        <w:sz w:val="20"/>
        <w:lang w:val="en-US"/>
      </w:rPr>
      <w:fldChar w:fldCharType="separate"/>
    </w:r>
    <w:r w:rsidR="0087708D" w:rsidRPr="00563F84">
      <w:rPr>
        <w:rFonts w:ascii="Calibri" w:hAnsi="Calibri"/>
        <w:sz w:val="20"/>
        <w:lang w:val="en-US"/>
      </w:rPr>
      <w:t>3</w:t>
    </w:r>
    <w:r w:rsidR="0087708D" w:rsidRPr="00563F84">
      <w:rPr>
        <w:rFonts w:ascii="Calibri" w:hAnsi="Calibri"/>
        <w:sz w:val="20"/>
        <w:lang w:val="en-US"/>
      </w:rPr>
      <w:fldChar w:fldCharType="end"/>
    </w:r>
  </w:p>
  <w:p w14:paraId="3C3FF5BC" w14:textId="77777777" w:rsidR="0087708D" w:rsidRDefault="0087708D">
    <w:pPr>
      <w:pStyle w:val="Header"/>
      <w:rPr>
        <w:b/>
        <w:sz w:val="28"/>
      </w:rPr>
    </w:pPr>
    <w:r>
      <w:rPr>
        <w:sz w:val="28"/>
      </w:rPr>
      <w:tab/>
    </w:r>
    <w:r>
      <w:rPr>
        <w:b/>
        <w:sz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08CC" w14:textId="77777777" w:rsidR="0087708D" w:rsidRDefault="0087708D">
    <w:pPr>
      <w:pStyle w:val="Header"/>
      <w:rPr>
        <w:b/>
        <w:sz w:val="28"/>
      </w:rPr>
    </w:pPr>
    <w:r>
      <w:rPr>
        <w:sz w:val="28"/>
      </w:rPr>
      <w:tab/>
    </w:r>
    <w:r>
      <w:rPr>
        <w:sz w:val="28"/>
      </w:rPr>
      <w:tab/>
    </w:r>
    <w:r>
      <w:rPr>
        <w:b/>
        <w:sz w:val="28"/>
      </w:rPr>
      <w:t>E001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45F"/>
    <w:multiLevelType w:val="hybridMultilevel"/>
    <w:tmpl w:val="FF341FC8"/>
    <w:lvl w:ilvl="0" w:tplc="5D82D1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7978"/>
    <w:multiLevelType w:val="hybridMultilevel"/>
    <w:tmpl w:val="8050F106"/>
    <w:lvl w:ilvl="0" w:tplc="32BCE000">
      <w:start w:val="1"/>
      <w:numFmt w:val="bullet"/>
      <w:lvlText w:val=""/>
      <w:lvlJc w:val="left"/>
      <w:pPr>
        <w:ind w:left="720" w:hanging="360"/>
      </w:pPr>
      <w:rPr>
        <w:rFonts w:ascii="Symbol" w:hAnsi="Symbol"/>
      </w:rPr>
    </w:lvl>
    <w:lvl w:ilvl="1" w:tplc="F1DC14FE">
      <w:start w:val="1"/>
      <w:numFmt w:val="bullet"/>
      <w:lvlText w:val=""/>
      <w:lvlJc w:val="left"/>
      <w:pPr>
        <w:ind w:left="720" w:hanging="360"/>
      </w:pPr>
      <w:rPr>
        <w:rFonts w:ascii="Symbol" w:hAnsi="Symbol"/>
      </w:rPr>
    </w:lvl>
    <w:lvl w:ilvl="2" w:tplc="CF603EF6">
      <w:start w:val="1"/>
      <w:numFmt w:val="bullet"/>
      <w:lvlText w:val=""/>
      <w:lvlJc w:val="left"/>
      <w:pPr>
        <w:ind w:left="720" w:hanging="360"/>
      </w:pPr>
      <w:rPr>
        <w:rFonts w:ascii="Symbol" w:hAnsi="Symbol"/>
      </w:rPr>
    </w:lvl>
    <w:lvl w:ilvl="3" w:tplc="C28C26D4">
      <w:start w:val="1"/>
      <w:numFmt w:val="bullet"/>
      <w:lvlText w:val=""/>
      <w:lvlJc w:val="left"/>
      <w:pPr>
        <w:ind w:left="720" w:hanging="360"/>
      </w:pPr>
      <w:rPr>
        <w:rFonts w:ascii="Symbol" w:hAnsi="Symbol"/>
      </w:rPr>
    </w:lvl>
    <w:lvl w:ilvl="4" w:tplc="05F4BB4C">
      <w:start w:val="1"/>
      <w:numFmt w:val="bullet"/>
      <w:lvlText w:val=""/>
      <w:lvlJc w:val="left"/>
      <w:pPr>
        <w:ind w:left="720" w:hanging="360"/>
      </w:pPr>
      <w:rPr>
        <w:rFonts w:ascii="Symbol" w:hAnsi="Symbol"/>
      </w:rPr>
    </w:lvl>
    <w:lvl w:ilvl="5" w:tplc="FAD0B37E">
      <w:start w:val="1"/>
      <w:numFmt w:val="bullet"/>
      <w:lvlText w:val=""/>
      <w:lvlJc w:val="left"/>
      <w:pPr>
        <w:ind w:left="720" w:hanging="360"/>
      </w:pPr>
      <w:rPr>
        <w:rFonts w:ascii="Symbol" w:hAnsi="Symbol"/>
      </w:rPr>
    </w:lvl>
    <w:lvl w:ilvl="6" w:tplc="8B76D20E">
      <w:start w:val="1"/>
      <w:numFmt w:val="bullet"/>
      <w:lvlText w:val=""/>
      <w:lvlJc w:val="left"/>
      <w:pPr>
        <w:ind w:left="720" w:hanging="360"/>
      </w:pPr>
      <w:rPr>
        <w:rFonts w:ascii="Symbol" w:hAnsi="Symbol"/>
      </w:rPr>
    </w:lvl>
    <w:lvl w:ilvl="7" w:tplc="E80214D6">
      <w:start w:val="1"/>
      <w:numFmt w:val="bullet"/>
      <w:lvlText w:val=""/>
      <w:lvlJc w:val="left"/>
      <w:pPr>
        <w:ind w:left="720" w:hanging="360"/>
      </w:pPr>
      <w:rPr>
        <w:rFonts w:ascii="Symbol" w:hAnsi="Symbol"/>
      </w:rPr>
    </w:lvl>
    <w:lvl w:ilvl="8" w:tplc="BC4402F8">
      <w:start w:val="1"/>
      <w:numFmt w:val="bullet"/>
      <w:lvlText w:val=""/>
      <w:lvlJc w:val="left"/>
      <w:pPr>
        <w:ind w:left="720" w:hanging="360"/>
      </w:pPr>
      <w:rPr>
        <w:rFonts w:ascii="Symbol" w:hAnsi="Symbol"/>
      </w:rPr>
    </w:lvl>
  </w:abstractNum>
  <w:abstractNum w:abstractNumId="2" w15:restartNumberingAfterBreak="0">
    <w:nsid w:val="07127CC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500550"/>
    <w:multiLevelType w:val="multilevel"/>
    <w:tmpl w:val="AE22C26E"/>
    <w:lvl w:ilvl="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663601"/>
    <w:multiLevelType w:val="hybridMultilevel"/>
    <w:tmpl w:val="416AF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AEB7DB0"/>
    <w:multiLevelType w:val="hybridMultilevel"/>
    <w:tmpl w:val="4C76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07D78"/>
    <w:multiLevelType w:val="hybridMultilevel"/>
    <w:tmpl w:val="2F90FB74"/>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33C89"/>
    <w:multiLevelType w:val="hybridMultilevel"/>
    <w:tmpl w:val="3BCC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20675"/>
    <w:multiLevelType w:val="hybridMultilevel"/>
    <w:tmpl w:val="416AF2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605FFE"/>
    <w:multiLevelType w:val="multilevel"/>
    <w:tmpl w:val="D944985E"/>
    <w:lvl w:ilvl="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DF35F9"/>
    <w:multiLevelType w:val="hybridMultilevel"/>
    <w:tmpl w:val="416AF208"/>
    <w:lvl w:ilvl="0" w:tplc="E58AA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222757"/>
    <w:multiLevelType w:val="hybridMultilevel"/>
    <w:tmpl w:val="0268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441AD"/>
    <w:multiLevelType w:val="hybridMultilevel"/>
    <w:tmpl w:val="B9360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B34690"/>
    <w:multiLevelType w:val="hybridMultilevel"/>
    <w:tmpl w:val="6CAC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82F46"/>
    <w:multiLevelType w:val="hybridMultilevel"/>
    <w:tmpl w:val="416AF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0F617A4"/>
    <w:multiLevelType w:val="hybridMultilevel"/>
    <w:tmpl w:val="5A94420E"/>
    <w:lvl w:ilvl="0" w:tplc="5D82D1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37352"/>
    <w:multiLevelType w:val="hybridMultilevel"/>
    <w:tmpl w:val="416AF2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1DD242A"/>
    <w:multiLevelType w:val="hybridMultilevel"/>
    <w:tmpl w:val="1ED88AE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91C85"/>
    <w:multiLevelType w:val="hybridMultilevel"/>
    <w:tmpl w:val="1794DC12"/>
    <w:lvl w:ilvl="0" w:tplc="39CA4E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606FE"/>
    <w:multiLevelType w:val="hybridMultilevel"/>
    <w:tmpl w:val="416AF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8149CF"/>
    <w:multiLevelType w:val="hybridMultilevel"/>
    <w:tmpl w:val="66A418A8"/>
    <w:lvl w:ilvl="0" w:tplc="9C2826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B0231"/>
    <w:multiLevelType w:val="hybridMultilevel"/>
    <w:tmpl w:val="5EFC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0691B"/>
    <w:multiLevelType w:val="multilevel"/>
    <w:tmpl w:val="D944985E"/>
    <w:lvl w:ilvl="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34F60BF"/>
    <w:multiLevelType w:val="hybridMultilevel"/>
    <w:tmpl w:val="7960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A76B0"/>
    <w:multiLevelType w:val="hybridMultilevel"/>
    <w:tmpl w:val="2F90FB74"/>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A3075"/>
    <w:multiLevelType w:val="hybridMultilevel"/>
    <w:tmpl w:val="5A66693E"/>
    <w:lvl w:ilvl="0" w:tplc="39CA4E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C07EE"/>
    <w:multiLevelType w:val="hybridMultilevel"/>
    <w:tmpl w:val="AB9A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8A9C3"/>
    <w:multiLevelType w:val="hybridMultilevel"/>
    <w:tmpl w:val="3730A14C"/>
    <w:lvl w:ilvl="0" w:tplc="89F4E020">
      <w:start w:val="1"/>
      <w:numFmt w:val="decimal"/>
      <w:lvlText w:val="%1."/>
      <w:lvlJc w:val="left"/>
      <w:pPr>
        <w:ind w:left="720" w:hanging="360"/>
      </w:pPr>
    </w:lvl>
    <w:lvl w:ilvl="1" w:tplc="BC74252E">
      <w:start w:val="1"/>
      <w:numFmt w:val="lowerLetter"/>
      <w:lvlText w:val="%2."/>
      <w:lvlJc w:val="left"/>
      <w:pPr>
        <w:ind w:left="1440" w:hanging="360"/>
      </w:pPr>
    </w:lvl>
    <w:lvl w:ilvl="2" w:tplc="B57E5B74">
      <w:start w:val="1"/>
      <w:numFmt w:val="lowerRoman"/>
      <w:lvlText w:val="%3."/>
      <w:lvlJc w:val="right"/>
      <w:pPr>
        <w:ind w:left="2160" w:hanging="180"/>
      </w:pPr>
    </w:lvl>
    <w:lvl w:ilvl="3" w:tplc="D6727DC0">
      <w:start w:val="1"/>
      <w:numFmt w:val="decimal"/>
      <w:lvlText w:val="%4."/>
      <w:lvlJc w:val="left"/>
      <w:pPr>
        <w:ind w:left="2880" w:hanging="360"/>
      </w:pPr>
    </w:lvl>
    <w:lvl w:ilvl="4" w:tplc="D0F82F4E">
      <w:start w:val="1"/>
      <w:numFmt w:val="lowerLetter"/>
      <w:lvlText w:val="%5."/>
      <w:lvlJc w:val="left"/>
      <w:pPr>
        <w:ind w:left="3600" w:hanging="360"/>
      </w:pPr>
    </w:lvl>
    <w:lvl w:ilvl="5" w:tplc="2AD6D958">
      <w:start w:val="1"/>
      <w:numFmt w:val="lowerRoman"/>
      <w:lvlText w:val="%6."/>
      <w:lvlJc w:val="right"/>
      <w:pPr>
        <w:ind w:left="4320" w:hanging="180"/>
      </w:pPr>
    </w:lvl>
    <w:lvl w:ilvl="6" w:tplc="B6461D52">
      <w:start w:val="1"/>
      <w:numFmt w:val="decimal"/>
      <w:lvlText w:val="%7."/>
      <w:lvlJc w:val="left"/>
      <w:pPr>
        <w:ind w:left="5040" w:hanging="360"/>
      </w:pPr>
    </w:lvl>
    <w:lvl w:ilvl="7" w:tplc="52B2D8A4">
      <w:start w:val="1"/>
      <w:numFmt w:val="lowerLetter"/>
      <w:lvlText w:val="%8."/>
      <w:lvlJc w:val="left"/>
      <w:pPr>
        <w:ind w:left="5760" w:hanging="360"/>
      </w:pPr>
    </w:lvl>
    <w:lvl w:ilvl="8" w:tplc="A356C198">
      <w:start w:val="1"/>
      <w:numFmt w:val="lowerRoman"/>
      <w:lvlText w:val="%9."/>
      <w:lvlJc w:val="right"/>
      <w:pPr>
        <w:ind w:left="6480" w:hanging="180"/>
      </w:pPr>
    </w:lvl>
  </w:abstractNum>
  <w:abstractNum w:abstractNumId="28" w15:restartNumberingAfterBreak="0">
    <w:nsid w:val="511A2919"/>
    <w:multiLevelType w:val="hybridMultilevel"/>
    <w:tmpl w:val="A88E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64E63"/>
    <w:multiLevelType w:val="hybridMultilevel"/>
    <w:tmpl w:val="416AF2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C20C4D"/>
    <w:multiLevelType w:val="hybridMultilevel"/>
    <w:tmpl w:val="C668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912E5"/>
    <w:multiLevelType w:val="hybridMultilevel"/>
    <w:tmpl w:val="41AA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E44EE"/>
    <w:multiLevelType w:val="hybridMultilevel"/>
    <w:tmpl w:val="2E9460E0"/>
    <w:lvl w:ilvl="0" w:tplc="E140F332">
      <w:start w:val="1"/>
      <w:numFmt w:val="bullet"/>
      <w:lvlText w:val=""/>
      <w:lvlJc w:val="left"/>
      <w:pPr>
        <w:ind w:left="720" w:hanging="360"/>
      </w:pPr>
      <w:rPr>
        <w:rFonts w:ascii="Symbol" w:hAnsi="Symbol"/>
      </w:rPr>
    </w:lvl>
    <w:lvl w:ilvl="1" w:tplc="5C9C4AF4">
      <w:start w:val="1"/>
      <w:numFmt w:val="bullet"/>
      <w:lvlText w:val=""/>
      <w:lvlJc w:val="left"/>
      <w:pPr>
        <w:ind w:left="720" w:hanging="360"/>
      </w:pPr>
      <w:rPr>
        <w:rFonts w:ascii="Symbol" w:hAnsi="Symbol"/>
      </w:rPr>
    </w:lvl>
    <w:lvl w:ilvl="2" w:tplc="D5D4B2A2">
      <w:start w:val="1"/>
      <w:numFmt w:val="bullet"/>
      <w:lvlText w:val=""/>
      <w:lvlJc w:val="left"/>
      <w:pPr>
        <w:ind w:left="720" w:hanging="360"/>
      </w:pPr>
      <w:rPr>
        <w:rFonts w:ascii="Symbol" w:hAnsi="Symbol"/>
      </w:rPr>
    </w:lvl>
    <w:lvl w:ilvl="3" w:tplc="9F980B48">
      <w:start w:val="1"/>
      <w:numFmt w:val="bullet"/>
      <w:lvlText w:val=""/>
      <w:lvlJc w:val="left"/>
      <w:pPr>
        <w:ind w:left="720" w:hanging="360"/>
      </w:pPr>
      <w:rPr>
        <w:rFonts w:ascii="Symbol" w:hAnsi="Symbol"/>
      </w:rPr>
    </w:lvl>
    <w:lvl w:ilvl="4" w:tplc="1AA23798">
      <w:start w:val="1"/>
      <w:numFmt w:val="bullet"/>
      <w:lvlText w:val=""/>
      <w:lvlJc w:val="left"/>
      <w:pPr>
        <w:ind w:left="720" w:hanging="360"/>
      </w:pPr>
      <w:rPr>
        <w:rFonts w:ascii="Symbol" w:hAnsi="Symbol"/>
      </w:rPr>
    </w:lvl>
    <w:lvl w:ilvl="5" w:tplc="4C0608DE">
      <w:start w:val="1"/>
      <w:numFmt w:val="bullet"/>
      <w:lvlText w:val=""/>
      <w:lvlJc w:val="left"/>
      <w:pPr>
        <w:ind w:left="720" w:hanging="360"/>
      </w:pPr>
      <w:rPr>
        <w:rFonts w:ascii="Symbol" w:hAnsi="Symbol"/>
      </w:rPr>
    </w:lvl>
    <w:lvl w:ilvl="6" w:tplc="74DEE6C0">
      <w:start w:val="1"/>
      <w:numFmt w:val="bullet"/>
      <w:lvlText w:val=""/>
      <w:lvlJc w:val="left"/>
      <w:pPr>
        <w:ind w:left="720" w:hanging="360"/>
      </w:pPr>
      <w:rPr>
        <w:rFonts w:ascii="Symbol" w:hAnsi="Symbol"/>
      </w:rPr>
    </w:lvl>
    <w:lvl w:ilvl="7" w:tplc="CFA80120">
      <w:start w:val="1"/>
      <w:numFmt w:val="bullet"/>
      <w:lvlText w:val=""/>
      <w:lvlJc w:val="left"/>
      <w:pPr>
        <w:ind w:left="720" w:hanging="360"/>
      </w:pPr>
      <w:rPr>
        <w:rFonts w:ascii="Symbol" w:hAnsi="Symbol"/>
      </w:rPr>
    </w:lvl>
    <w:lvl w:ilvl="8" w:tplc="93849868">
      <w:start w:val="1"/>
      <w:numFmt w:val="bullet"/>
      <w:lvlText w:val=""/>
      <w:lvlJc w:val="left"/>
      <w:pPr>
        <w:ind w:left="720" w:hanging="360"/>
      </w:pPr>
      <w:rPr>
        <w:rFonts w:ascii="Symbol" w:hAnsi="Symbol"/>
      </w:rPr>
    </w:lvl>
  </w:abstractNum>
  <w:abstractNum w:abstractNumId="33" w15:restartNumberingAfterBreak="0">
    <w:nsid w:val="5DFD0CDB"/>
    <w:multiLevelType w:val="hybridMultilevel"/>
    <w:tmpl w:val="C3D68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45871"/>
    <w:multiLevelType w:val="hybridMultilevel"/>
    <w:tmpl w:val="CB167F10"/>
    <w:lvl w:ilvl="0" w:tplc="FFFFFFFF">
      <w:start w:val="1"/>
      <w:numFmt w:val="bullet"/>
      <w:pStyle w:val="TRNBulletedList"/>
      <w:lvlText w:val=""/>
      <w:lvlJc w:val="left"/>
      <w:pPr>
        <w:ind w:left="720" w:hanging="360"/>
      </w:pPr>
      <w:rPr>
        <w:rFonts w:ascii="Symbol" w:hAnsi="Symbol" w:hint="default"/>
      </w:rPr>
    </w:lvl>
    <w:lvl w:ilvl="1" w:tplc="4F6428B6">
      <w:start w:val="1"/>
      <w:numFmt w:val="bullet"/>
      <w:pStyle w:val="TRNBulletedList2"/>
      <w:lvlText w:val="o"/>
      <w:lvlJc w:val="left"/>
      <w:pPr>
        <w:ind w:left="1440" w:hanging="360"/>
      </w:pPr>
      <w:rPr>
        <w:rFonts w:ascii="Courier New" w:hAnsi="Courier New" w:cs="Courier New" w:hint="default"/>
      </w:rPr>
    </w:lvl>
    <w:lvl w:ilvl="2" w:tplc="C9649AA0" w:tentative="1">
      <w:start w:val="1"/>
      <w:numFmt w:val="bullet"/>
      <w:lvlText w:val=""/>
      <w:lvlJc w:val="left"/>
      <w:pPr>
        <w:ind w:left="2160" w:hanging="360"/>
      </w:pPr>
      <w:rPr>
        <w:rFonts w:ascii="Wingdings" w:hAnsi="Wingdings" w:hint="default"/>
      </w:rPr>
    </w:lvl>
    <w:lvl w:ilvl="3" w:tplc="935CA822" w:tentative="1">
      <w:start w:val="1"/>
      <w:numFmt w:val="bullet"/>
      <w:lvlText w:val=""/>
      <w:lvlJc w:val="left"/>
      <w:pPr>
        <w:ind w:left="2880" w:hanging="360"/>
      </w:pPr>
      <w:rPr>
        <w:rFonts w:ascii="Symbol" w:hAnsi="Symbol" w:hint="default"/>
      </w:rPr>
    </w:lvl>
    <w:lvl w:ilvl="4" w:tplc="BFD6EAC8" w:tentative="1">
      <w:start w:val="1"/>
      <w:numFmt w:val="bullet"/>
      <w:lvlText w:val="o"/>
      <w:lvlJc w:val="left"/>
      <w:pPr>
        <w:ind w:left="3600" w:hanging="360"/>
      </w:pPr>
      <w:rPr>
        <w:rFonts w:ascii="Courier New" w:hAnsi="Courier New" w:cs="Courier New" w:hint="default"/>
      </w:rPr>
    </w:lvl>
    <w:lvl w:ilvl="5" w:tplc="98381E60" w:tentative="1">
      <w:start w:val="1"/>
      <w:numFmt w:val="bullet"/>
      <w:lvlText w:val=""/>
      <w:lvlJc w:val="left"/>
      <w:pPr>
        <w:ind w:left="4320" w:hanging="360"/>
      </w:pPr>
      <w:rPr>
        <w:rFonts w:ascii="Wingdings" w:hAnsi="Wingdings" w:hint="default"/>
      </w:rPr>
    </w:lvl>
    <w:lvl w:ilvl="6" w:tplc="9F7CD5B8" w:tentative="1">
      <w:start w:val="1"/>
      <w:numFmt w:val="bullet"/>
      <w:lvlText w:val=""/>
      <w:lvlJc w:val="left"/>
      <w:pPr>
        <w:ind w:left="5040" w:hanging="360"/>
      </w:pPr>
      <w:rPr>
        <w:rFonts w:ascii="Symbol" w:hAnsi="Symbol" w:hint="default"/>
      </w:rPr>
    </w:lvl>
    <w:lvl w:ilvl="7" w:tplc="B10E0DC2" w:tentative="1">
      <w:start w:val="1"/>
      <w:numFmt w:val="bullet"/>
      <w:lvlText w:val="o"/>
      <w:lvlJc w:val="left"/>
      <w:pPr>
        <w:ind w:left="5760" w:hanging="360"/>
      </w:pPr>
      <w:rPr>
        <w:rFonts w:ascii="Courier New" w:hAnsi="Courier New" w:cs="Courier New" w:hint="default"/>
      </w:rPr>
    </w:lvl>
    <w:lvl w:ilvl="8" w:tplc="06F403EE" w:tentative="1">
      <w:start w:val="1"/>
      <w:numFmt w:val="bullet"/>
      <w:lvlText w:val=""/>
      <w:lvlJc w:val="left"/>
      <w:pPr>
        <w:ind w:left="6480" w:hanging="360"/>
      </w:pPr>
      <w:rPr>
        <w:rFonts w:ascii="Wingdings" w:hAnsi="Wingdings" w:hint="default"/>
      </w:rPr>
    </w:lvl>
  </w:abstractNum>
  <w:abstractNum w:abstractNumId="35" w15:restartNumberingAfterBreak="0">
    <w:nsid w:val="659E1F9E"/>
    <w:multiLevelType w:val="hybridMultilevel"/>
    <w:tmpl w:val="711261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9C1513F"/>
    <w:multiLevelType w:val="hybridMultilevel"/>
    <w:tmpl w:val="4DF40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2941C1"/>
    <w:multiLevelType w:val="hybridMultilevel"/>
    <w:tmpl w:val="92C2A5F4"/>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96F4F"/>
    <w:multiLevelType w:val="hybridMultilevel"/>
    <w:tmpl w:val="6950871E"/>
    <w:lvl w:ilvl="0" w:tplc="39CA4E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74DD2"/>
    <w:multiLevelType w:val="hybridMultilevel"/>
    <w:tmpl w:val="8BD4B3B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0" w15:restartNumberingAfterBreak="0">
    <w:nsid w:val="72FC6BDD"/>
    <w:multiLevelType w:val="hybridMultilevel"/>
    <w:tmpl w:val="7BEA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062B0"/>
    <w:multiLevelType w:val="hybridMultilevel"/>
    <w:tmpl w:val="78B8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35C65"/>
    <w:multiLevelType w:val="hybridMultilevel"/>
    <w:tmpl w:val="41D036C4"/>
    <w:lvl w:ilvl="0" w:tplc="6DBE98BE">
      <w:start w:val="1"/>
      <w:numFmt w:val="decimal"/>
      <w:pStyle w:val="TRNNormalNumber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5D95AA7"/>
    <w:multiLevelType w:val="hybridMultilevel"/>
    <w:tmpl w:val="416AF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77D4AAF"/>
    <w:multiLevelType w:val="hybridMultilevel"/>
    <w:tmpl w:val="B726D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DA3523"/>
    <w:multiLevelType w:val="hybridMultilevel"/>
    <w:tmpl w:val="6A8A99E8"/>
    <w:lvl w:ilvl="0" w:tplc="5D82D1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42D3D"/>
    <w:multiLevelType w:val="hybridMultilevel"/>
    <w:tmpl w:val="5C42E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292306">
    <w:abstractNumId w:val="27"/>
  </w:num>
  <w:num w:numId="2" w16cid:durableId="998268289">
    <w:abstractNumId w:val="34"/>
  </w:num>
  <w:num w:numId="3" w16cid:durableId="970785932">
    <w:abstractNumId w:val="42"/>
  </w:num>
  <w:num w:numId="4" w16cid:durableId="1963917738">
    <w:abstractNumId w:val="46"/>
  </w:num>
  <w:num w:numId="5" w16cid:durableId="205795156">
    <w:abstractNumId w:val="44"/>
  </w:num>
  <w:num w:numId="6" w16cid:durableId="1189415829">
    <w:abstractNumId w:val="41"/>
  </w:num>
  <w:num w:numId="7" w16cid:durableId="128481111">
    <w:abstractNumId w:val="11"/>
  </w:num>
  <w:num w:numId="8" w16cid:durableId="1154105099">
    <w:abstractNumId w:val="28"/>
  </w:num>
  <w:num w:numId="9" w16cid:durableId="861934769">
    <w:abstractNumId w:val="10"/>
  </w:num>
  <w:num w:numId="10" w16cid:durableId="196508993">
    <w:abstractNumId w:val="4"/>
  </w:num>
  <w:num w:numId="11" w16cid:durableId="25444975">
    <w:abstractNumId w:val="19"/>
  </w:num>
  <w:num w:numId="12" w16cid:durableId="1244756035">
    <w:abstractNumId w:val="14"/>
  </w:num>
  <w:num w:numId="13" w16cid:durableId="685593309">
    <w:abstractNumId w:val="13"/>
  </w:num>
  <w:num w:numId="14" w16cid:durableId="1382171841">
    <w:abstractNumId w:val="33"/>
  </w:num>
  <w:num w:numId="15" w16cid:durableId="2021082435">
    <w:abstractNumId w:val="43"/>
  </w:num>
  <w:num w:numId="16" w16cid:durableId="1424647164">
    <w:abstractNumId w:val="16"/>
  </w:num>
  <w:num w:numId="17" w16cid:durableId="1477575906">
    <w:abstractNumId w:val="37"/>
  </w:num>
  <w:num w:numId="18" w16cid:durableId="51082789">
    <w:abstractNumId w:val="17"/>
  </w:num>
  <w:num w:numId="19" w16cid:durableId="750276104">
    <w:abstractNumId w:val="24"/>
  </w:num>
  <w:num w:numId="20" w16cid:durableId="626856995">
    <w:abstractNumId w:val="21"/>
  </w:num>
  <w:num w:numId="21" w16cid:durableId="645858648">
    <w:abstractNumId w:val="0"/>
  </w:num>
  <w:num w:numId="22" w16cid:durableId="1404450026">
    <w:abstractNumId w:val="15"/>
  </w:num>
  <w:num w:numId="23" w16cid:durableId="1662923625">
    <w:abstractNumId w:val="45"/>
  </w:num>
  <w:num w:numId="24" w16cid:durableId="1823737583">
    <w:abstractNumId w:val="8"/>
  </w:num>
  <w:num w:numId="25" w16cid:durableId="2114283407">
    <w:abstractNumId w:val="29"/>
  </w:num>
  <w:num w:numId="26" w16cid:durableId="1554267995">
    <w:abstractNumId w:val="20"/>
  </w:num>
  <w:num w:numId="27" w16cid:durableId="853152128">
    <w:abstractNumId w:val="6"/>
  </w:num>
  <w:num w:numId="28" w16cid:durableId="100685645">
    <w:abstractNumId w:val="31"/>
  </w:num>
  <w:num w:numId="29" w16cid:durableId="242299537">
    <w:abstractNumId w:val="25"/>
  </w:num>
  <w:num w:numId="30" w16cid:durableId="1717121305">
    <w:abstractNumId w:val="18"/>
  </w:num>
  <w:num w:numId="31" w16cid:durableId="1368336118">
    <w:abstractNumId w:val="38"/>
  </w:num>
  <w:num w:numId="32" w16cid:durableId="1982926940">
    <w:abstractNumId w:val="3"/>
  </w:num>
  <w:num w:numId="33" w16cid:durableId="759108459">
    <w:abstractNumId w:val="9"/>
  </w:num>
  <w:num w:numId="34" w16cid:durableId="420761159">
    <w:abstractNumId w:val="22"/>
  </w:num>
  <w:num w:numId="35" w16cid:durableId="1396709374">
    <w:abstractNumId w:val="2"/>
  </w:num>
  <w:num w:numId="36" w16cid:durableId="1569536433">
    <w:abstractNumId w:val="5"/>
  </w:num>
  <w:num w:numId="37" w16cid:durableId="1038623586">
    <w:abstractNumId w:val="7"/>
  </w:num>
  <w:num w:numId="38" w16cid:durableId="1999188590">
    <w:abstractNumId w:val="30"/>
  </w:num>
  <w:num w:numId="39" w16cid:durableId="1777364882">
    <w:abstractNumId w:val="40"/>
  </w:num>
  <w:num w:numId="40" w16cid:durableId="1085611256">
    <w:abstractNumId w:val="12"/>
  </w:num>
  <w:num w:numId="41" w16cid:durableId="1071543014">
    <w:abstractNumId w:val="23"/>
  </w:num>
  <w:num w:numId="42" w16cid:durableId="554899712">
    <w:abstractNumId w:val="26"/>
  </w:num>
  <w:num w:numId="43" w16cid:durableId="1796169543">
    <w:abstractNumId w:val="36"/>
  </w:num>
  <w:num w:numId="44" w16cid:durableId="945503520">
    <w:abstractNumId w:val="35"/>
  </w:num>
  <w:num w:numId="45" w16cid:durableId="1045174657">
    <w:abstractNumId w:val="34"/>
  </w:num>
  <w:num w:numId="46" w16cid:durableId="331953548">
    <w:abstractNumId w:val="39"/>
  </w:num>
  <w:num w:numId="47" w16cid:durableId="857740076">
    <w:abstractNumId w:val="32"/>
  </w:num>
  <w:num w:numId="48" w16cid:durableId="278029511">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86"/>
    <w:rsid w:val="000049D3"/>
    <w:rsid w:val="000065C9"/>
    <w:rsid w:val="0001246A"/>
    <w:rsid w:val="000144E7"/>
    <w:rsid w:val="00015BA1"/>
    <w:rsid w:val="00017938"/>
    <w:rsid w:val="00020044"/>
    <w:rsid w:val="000212E8"/>
    <w:rsid w:val="00021DD4"/>
    <w:rsid w:val="000228AA"/>
    <w:rsid w:val="0002475D"/>
    <w:rsid w:val="00025218"/>
    <w:rsid w:val="00026341"/>
    <w:rsid w:val="00027622"/>
    <w:rsid w:val="000314C4"/>
    <w:rsid w:val="00032EF6"/>
    <w:rsid w:val="00032F93"/>
    <w:rsid w:val="00033C47"/>
    <w:rsid w:val="000342E0"/>
    <w:rsid w:val="00037164"/>
    <w:rsid w:val="000377D5"/>
    <w:rsid w:val="00041EC7"/>
    <w:rsid w:val="000429C4"/>
    <w:rsid w:val="00043C19"/>
    <w:rsid w:val="00045B0B"/>
    <w:rsid w:val="0004638D"/>
    <w:rsid w:val="000467BE"/>
    <w:rsid w:val="00052B44"/>
    <w:rsid w:val="0005593E"/>
    <w:rsid w:val="000605BE"/>
    <w:rsid w:val="000617B5"/>
    <w:rsid w:val="000629A0"/>
    <w:rsid w:val="0006561E"/>
    <w:rsid w:val="00066C5C"/>
    <w:rsid w:val="00067E3A"/>
    <w:rsid w:val="00070987"/>
    <w:rsid w:val="000709AE"/>
    <w:rsid w:val="000769BE"/>
    <w:rsid w:val="00077277"/>
    <w:rsid w:val="00077635"/>
    <w:rsid w:val="0007D8CB"/>
    <w:rsid w:val="000803B0"/>
    <w:rsid w:val="00080E63"/>
    <w:rsid w:val="00086D87"/>
    <w:rsid w:val="00087C69"/>
    <w:rsid w:val="000910AC"/>
    <w:rsid w:val="000912B3"/>
    <w:rsid w:val="000964F2"/>
    <w:rsid w:val="000A1411"/>
    <w:rsid w:val="000A60D1"/>
    <w:rsid w:val="000B1791"/>
    <w:rsid w:val="000B2A6E"/>
    <w:rsid w:val="000C0178"/>
    <w:rsid w:val="000C020F"/>
    <w:rsid w:val="000C2492"/>
    <w:rsid w:val="000C3B49"/>
    <w:rsid w:val="000C3BB2"/>
    <w:rsid w:val="000C491E"/>
    <w:rsid w:val="000C5EC2"/>
    <w:rsid w:val="000D050E"/>
    <w:rsid w:val="000D354B"/>
    <w:rsid w:val="000D45A1"/>
    <w:rsid w:val="000D799B"/>
    <w:rsid w:val="000D7D86"/>
    <w:rsid w:val="000E0245"/>
    <w:rsid w:val="000E2675"/>
    <w:rsid w:val="000E2761"/>
    <w:rsid w:val="000E394C"/>
    <w:rsid w:val="000E6027"/>
    <w:rsid w:val="000E63B0"/>
    <w:rsid w:val="000E78C8"/>
    <w:rsid w:val="000F0308"/>
    <w:rsid w:val="000F1933"/>
    <w:rsid w:val="000F377C"/>
    <w:rsid w:val="0010131B"/>
    <w:rsid w:val="001015A3"/>
    <w:rsid w:val="00102BE4"/>
    <w:rsid w:val="00102DB9"/>
    <w:rsid w:val="00102DF4"/>
    <w:rsid w:val="00104293"/>
    <w:rsid w:val="001073CD"/>
    <w:rsid w:val="00107796"/>
    <w:rsid w:val="001150B8"/>
    <w:rsid w:val="00120689"/>
    <w:rsid w:val="001207C5"/>
    <w:rsid w:val="00124EA9"/>
    <w:rsid w:val="0012506C"/>
    <w:rsid w:val="00135D07"/>
    <w:rsid w:val="00136EF9"/>
    <w:rsid w:val="001444AD"/>
    <w:rsid w:val="00145F5B"/>
    <w:rsid w:val="00152CBC"/>
    <w:rsid w:val="0015356B"/>
    <w:rsid w:val="00154D09"/>
    <w:rsid w:val="00154D27"/>
    <w:rsid w:val="00154DE0"/>
    <w:rsid w:val="00163679"/>
    <w:rsid w:val="00163F40"/>
    <w:rsid w:val="00164F6C"/>
    <w:rsid w:val="00167CAC"/>
    <w:rsid w:val="001706D9"/>
    <w:rsid w:val="00170829"/>
    <w:rsid w:val="001718A1"/>
    <w:rsid w:val="001727F0"/>
    <w:rsid w:val="00173482"/>
    <w:rsid w:val="00176821"/>
    <w:rsid w:val="00176FF7"/>
    <w:rsid w:val="0018147A"/>
    <w:rsid w:val="0019378B"/>
    <w:rsid w:val="00194DAA"/>
    <w:rsid w:val="001975A5"/>
    <w:rsid w:val="00197E4A"/>
    <w:rsid w:val="001A1975"/>
    <w:rsid w:val="001A2D68"/>
    <w:rsid w:val="001A3268"/>
    <w:rsid w:val="001A3AA8"/>
    <w:rsid w:val="001A52E4"/>
    <w:rsid w:val="001A672C"/>
    <w:rsid w:val="001B0E25"/>
    <w:rsid w:val="001B2487"/>
    <w:rsid w:val="001B2B87"/>
    <w:rsid w:val="001B5DBC"/>
    <w:rsid w:val="001C163B"/>
    <w:rsid w:val="001C73CE"/>
    <w:rsid w:val="001D2EEA"/>
    <w:rsid w:val="001D3E52"/>
    <w:rsid w:val="001D4B5C"/>
    <w:rsid w:val="001D4D39"/>
    <w:rsid w:val="001D7C6C"/>
    <w:rsid w:val="001E7088"/>
    <w:rsid w:val="001E78E7"/>
    <w:rsid w:val="001F04D1"/>
    <w:rsid w:val="001F087F"/>
    <w:rsid w:val="001F0E3D"/>
    <w:rsid w:val="001F3891"/>
    <w:rsid w:val="001F51F4"/>
    <w:rsid w:val="001F56B2"/>
    <w:rsid w:val="002014CB"/>
    <w:rsid w:val="00207EB0"/>
    <w:rsid w:val="002101B2"/>
    <w:rsid w:val="00212C7C"/>
    <w:rsid w:val="00220061"/>
    <w:rsid w:val="00220735"/>
    <w:rsid w:val="00220D56"/>
    <w:rsid w:val="00221E24"/>
    <w:rsid w:val="00222DBE"/>
    <w:rsid w:val="00223989"/>
    <w:rsid w:val="00233994"/>
    <w:rsid w:val="00235E39"/>
    <w:rsid w:val="00240B95"/>
    <w:rsid w:val="00242EA2"/>
    <w:rsid w:val="002450B4"/>
    <w:rsid w:val="00246D8E"/>
    <w:rsid w:val="00247F00"/>
    <w:rsid w:val="002548D0"/>
    <w:rsid w:val="00254BF3"/>
    <w:rsid w:val="002571A3"/>
    <w:rsid w:val="00264C7E"/>
    <w:rsid w:val="00271ED9"/>
    <w:rsid w:val="00272C98"/>
    <w:rsid w:val="00273AD8"/>
    <w:rsid w:val="00273B64"/>
    <w:rsid w:val="002756BA"/>
    <w:rsid w:val="00276FD0"/>
    <w:rsid w:val="002772C3"/>
    <w:rsid w:val="002777B1"/>
    <w:rsid w:val="002838CB"/>
    <w:rsid w:val="00286A66"/>
    <w:rsid w:val="00291184"/>
    <w:rsid w:val="00291BDB"/>
    <w:rsid w:val="0029378A"/>
    <w:rsid w:val="002937A3"/>
    <w:rsid w:val="00293A7A"/>
    <w:rsid w:val="0029482A"/>
    <w:rsid w:val="00294F88"/>
    <w:rsid w:val="00296C69"/>
    <w:rsid w:val="00297393"/>
    <w:rsid w:val="002A201C"/>
    <w:rsid w:val="002A2937"/>
    <w:rsid w:val="002B3998"/>
    <w:rsid w:val="002B4836"/>
    <w:rsid w:val="002B4D0E"/>
    <w:rsid w:val="002B70A8"/>
    <w:rsid w:val="002B74C2"/>
    <w:rsid w:val="002C0F82"/>
    <w:rsid w:val="002C23B9"/>
    <w:rsid w:val="002C3EC0"/>
    <w:rsid w:val="002C781B"/>
    <w:rsid w:val="002D123A"/>
    <w:rsid w:val="002D2261"/>
    <w:rsid w:val="002D2636"/>
    <w:rsid w:val="002D49C6"/>
    <w:rsid w:val="002D6C32"/>
    <w:rsid w:val="002E3937"/>
    <w:rsid w:val="002F0A44"/>
    <w:rsid w:val="002F4A7D"/>
    <w:rsid w:val="002F7E22"/>
    <w:rsid w:val="00301685"/>
    <w:rsid w:val="00301A3E"/>
    <w:rsid w:val="00303983"/>
    <w:rsid w:val="003045DB"/>
    <w:rsid w:val="003114B2"/>
    <w:rsid w:val="0031292A"/>
    <w:rsid w:val="00313909"/>
    <w:rsid w:val="00313A6E"/>
    <w:rsid w:val="00315DD9"/>
    <w:rsid w:val="0031654E"/>
    <w:rsid w:val="00327E63"/>
    <w:rsid w:val="00331018"/>
    <w:rsid w:val="00331918"/>
    <w:rsid w:val="003319B4"/>
    <w:rsid w:val="00332033"/>
    <w:rsid w:val="00334C85"/>
    <w:rsid w:val="00341F47"/>
    <w:rsid w:val="00342B1E"/>
    <w:rsid w:val="00343E8F"/>
    <w:rsid w:val="00344DB5"/>
    <w:rsid w:val="00345C8C"/>
    <w:rsid w:val="00347539"/>
    <w:rsid w:val="00347CD8"/>
    <w:rsid w:val="00357F82"/>
    <w:rsid w:val="003624D9"/>
    <w:rsid w:val="0036645C"/>
    <w:rsid w:val="00367D21"/>
    <w:rsid w:val="00367DFE"/>
    <w:rsid w:val="00373578"/>
    <w:rsid w:val="00375C9F"/>
    <w:rsid w:val="00377189"/>
    <w:rsid w:val="003848AC"/>
    <w:rsid w:val="00385573"/>
    <w:rsid w:val="00386D01"/>
    <w:rsid w:val="00392C73"/>
    <w:rsid w:val="00392F17"/>
    <w:rsid w:val="003961B0"/>
    <w:rsid w:val="003963D5"/>
    <w:rsid w:val="003A13D1"/>
    <w:rsid w:val="003A23B0"/>
    <w:rsid w:val="003A6F66"/>
    <w:rsid w:val="003A7443"/>
    <w:rsid w:val="003A7A57"/>
    <w:rsid w:val="003B4B6D"/>
    <w:rsid w:val="003B7D70"/>
    <w:rsid w:val="003C1881"/>
    <w:rsid w:val="003C1F66"/>
    <w:rsid w:val="003C2FAC"/>
    <w:rsid w:val="003C31B1"/>
    <w:rsid w:val="003C3CA2"/>
    <w:rsid w:val="003C48BD"/>
    <w:rsid w:val="003C7747"/>
    <w:rsid w:val="003D683A"/>
    <w:rsid w:val="003D6E46"/>
    <w:rsid w:val="003E2492"/>
    <w:rsid w:val="003E3A0F"/>
    <w:rsid w:val="003E5E4C"/>
    <w:rsid w:val="003E62F4"/>
    <w:rsid w:val="003F0B6B"/>
    <w:rsid w:val="003F0F4E"/>
    <w:rsid w:val="003F63BE"/>
    <w:rsid w:val="00402ECF"/>
    <w:rsid w:val="0040365B"/>
    <w:rsid w:val="0040491E"/>
    <w:rsid w:val="00407789"/>
    <w:rsid w:val="00407905"/>
    <w:rsid w:val="0041117D"/>
    <w:rsid w:val="004130CE"/>
    <w:rsid w:val="0041407F"/>
    <w:rsid w:val="00417D2C"/>
    <w:rsid w:val="004217BD"/>
    <w:rsid w:val="00423817"/>
    <w:rsid w:val="00423DCE"/>
    <w:rsid w:val="004302D4"/>
    <w:rsid w:val="00430536"/>
    <w:rsid w:val="00431208"/>
    <w:rsid w:val="00432D23"/>
    <w:rsid w:val="0043466D"/>
    <w:rsid w:val="004352FA"/>
    <w:rsid w:val="004373D0"/>
    <w:rsid w:val="004426D8"/>
    <w:rsid w:val="00443F39"/>
    <w:rsid w:val="00445CBF"/>
    <w:rsid w:val="00452933"/>
    <w:rsid w:val="0045529C"/>
    <w:rsid w:val="004555D6"/>
    <w:rsid w:val="00457D0F"/>
    <w:rsid w:val="00463A0A"/>
    <w:rsid w:val="0046733A"/>
    <w:rsid w:val="00470359"/>
    <w:rsid w:val="00477252"/>
    <w:rsid w:val="004808E8"/>
    <w:rsid w:val="0048223E"/>
    <w:rsid w:val="00484BA9"/>
    <w:rsid w:val="00484BD5"/>
    <w:rsid w:val="0048749F"/>
    <w:rsid w:val="004920B1"/>
    <w:rsid w:val="00493DB6"/>
    <w:rsid w:val="00494310"/>
    <w:rsid w:val="004945C9"/>
    <w:rsid w:val="004966AE"/>
    <w:rsid w:val="004A0D6B"/>
    <w:rsid w:val="004A11C2"/>
    <w:rsid w:val="004A1779"/>
    <w:rsid w:val="004A20CB"/>
    <w:rsid w:val="004A4DBB"/>
    <w:rsid w:val="004A5D17"/>
    <w:rsid w:val="004B03FD"/>
    <w:rsid w:val="004B3307"/>
    <w:rsid w:val="004C1BAC"/>
    <w:rsid w:val="004C419E"/>
    <w:rsid w:val="004C576B"/>
    <w:rsid w:val="004C6A44"/>
    <w:rsid w:val="004D26BB"/>
    <w:rsid w:val="004D7F45"/>
    <w:rsid w:val="004E1FF9"/>
    <w:rsid w:val="004E26E2"/>
    <w:rsid w:val="004E5C18"/>
    <w:rsid w:val="004E6AE0"/>
    <w:rsid w:val="004F041B"/>
    <w:rsid w:val="004F3FC4"/>
    <w:rsid w:val="004F5006"/>
    <w:rsid w:val="004F6C6C"/>
    <w:rsid w:val="004F6F06"/>
    <w:rsid w:val="004F7F25"/>
    <w:rsid w:val="0050063D"/>
    <w:rsid w:val="0050088B"/>
    <w:rsid w:val="0050118F"/>
    <w:rsid w:val="0050136A"/>
    <w:rsid w:val="00506704"/>
    <w:rsid w:val="00510CC6"/>
    <w:rsid w:val="00511705"/>
    <w:rsid w:val="00514442"/>
    <w:rsid w:val="00514FDE"/>
    <w:rsid w:val="00517257"/>
    <w:rsid w:val="00520AF1"/>
    <w:rsid w:val="00521AE1"/>
    <w:rsid w:val="00525D21"/>
    <w:rsid w:val="005317F8"/>
    <w:rsid w:val="00536B9F"/>
    <w:rsid w:val="00537BE6"/>
    <w:rsid w:val="00540C8A"/>
    <w:rsid w:val="00541B94"/>
    <w:rsid w:val="005438F8"/>
    <w:rsid w:val="00544BDF"/>
    <w:rsid w:val="005457F4"/>
    <w:rsid w:val="0054789E"/>
    <w:rsid w:val="00551D19"/>
    <w:rsid w:val="00552DCA"/>
    <w:rsid w:val="00557753"/>
    <w:rsid w:val="0056338F"/>
    <w:rsid w:val="00563F84"/>
    <w:rsid w:val="00564435"/>
    <w:rsid w:val="00564694"/>
    <w:rsid w:val="00565227"/>
    <w:rsid w:val="00571825"/>
    <w:rsid w:val="005720B6"/>
    <w:rsid w:val="005802F5"/>
    <w:rsid w:val="00581E4A"/>
    <w:rsid w:val="00582285"/>
    <w:rsid w:val="00584D74"/>
    <w:rsid w:val="005859AE"/>
    <w:rsid w:val="00590DD5"/>
    <w:rsid w:val="00591671"/>
    <w:rsid w:val="00593AA4"/>
    <w:rsid w:val="00595105"/>
    <w:rsid w:val="00596157"/>
    <w:rsid w:val="005A611D"/>
    <w:rsid w:val="005B359D"/>
    <w:rsid w:val="005B3A4E"/>
    <w:rsid w:val="005B4847"/>
    <w:rsid w:val="005B6082"/>
    <w:rsid w:val="005B675A"/>
    <w:rsid w:val="005C2431"/>
    <w:rsid w:val="005C5859"/>
    <w:rsid w:val="005D04F0"/>
    <w:rsid w:val="005D1FD5"/>
    <w:rsid w:val="005D6BFF"/>
    <w:rsid w:val="005E1BA5"/>
    <w:rsid w:val="005E7235"/>
    <w:rsid w:val="005F0E03"/>
    <w:rsid w:val="005F18D2"/>
    <w:rsid w:val="005F19C5"/>
    <w:rsid w:val="005F24EF"/>
    <w:rsid w:val="00600B3C"/>
    <w:rsid w:val="006022DD"/>
    <w:rsid w:val="006068CF"/>
    <w:rsid w:val="006073A2"/>
    <w:rsid w:val="00611673"/>
    <w:rsid w:val="00613CC4"/>
    <w:rsid w:val="00614211"/>
    <w:rsid w:val="006152FB"/>
    <w:rsid w:val="006234A2"/>
    <w:rsid w:val="006242CF"/>
    <w:rsid w:val="006251E5"/>
    <w:rsid w:val="006300EA"/>
    <w:rsid w:val="006301BE"/>
    <w:rsid w:val="00630854"/>
    <w:rsid w:val="006308D7"/>
    <w:rsid w:val="00632B6B"/>
    <w:rsid w:val="006356D5"/>
    <w:rsid w:val="00637261"/>
    <w:rsid w:val="00637351"/>
    <w:rsid w:val="00637C35"/>
    <w:rsid w:val="00640C78"/>
    <w:rsid w:val="00646DF8"/>
    <w:rsid w:val="006472D0"/>
    <w:rsid w:val="00651086"/>
    <w:rsid w:val="00651B6F"/>
    <w:rsid w:val="00654118"/>
    <w:rsid w:val="0066036E"/>
    <w:rsid w:val="00663255"/>
    <w:rsid w:val="0066554D"/>
    <w:rsid w:val="00667332"/>
    <w:rsid w:val="00670C70"/>
    <w:rsid w:val="00670EF3"/>
    <w:rsid w:val="00671A0F"/>
    <w:rsid w:val="00673DEA"/>
    <w:rsid w:val="00674DF7"/>
    <w:rsid w:val="0067774F"/>
    <w:rsid w:val="0068296E"/>
    <w:rsid w:val="00685C74"/>
    <w:rsid w:val="0068667F"/>
    <w:rsid w:val="00691E34"/>
    <w:rsid w:val="0069292F"/>
    <w:rsid w:val="00693967"/>
    <w:rsid w:val="006944B9"/>
    <w:rsid w:val="006A0029"/>
    <w:rsid w:val="006A4893"/>
    <w:rsid w:val="006A4C06"/>
    <w:rsid w:val="006A5476"/>
    <w:rsid w:val="006A5A8E"/>
    <w:rsid w:val="006B0783"/>
    <w:rsid w:val="006B1816"/>
    <w:rsid w:val="006B3F48"/>
    <w:rsid w:val="006B52F3"/>
    <w:rsid w:val="006B6FAA"/>
    <w:rsid w:val="006B7957"/>
    <w:rsid w:val="006C1276"/>
    <w:rsid w:val="006C2281"/>
    <w:rsid w:val="006C254C"/>
    <w:rsid w:val="006C26AE"/>
    <w:rsid w:val="006C66DE"/>
    <w:rsid w:val="006C72E7"/>
    <w:rsid w:val="006C76E4"/>
    <w:rsid w:val="006D09D8"/>
    <w:rsid w:val="006D6899"/>
    <w:rsid w:val="006D6F92"/>
    <w:rsid w:val="006D77E6"/>
    <w:rsid w:val="006E0065"/>
    <w:rsid w:val="006E348B"/>
    <w:rsid w:val="006E3780"/>
    <w:rsid w:val="006E3C9C"/>
    <w:rsid w:val="006E4125"/>
    <w:rsid w:val="006E545F"/>
    <w:rsid w:val="006E5AFE"/>
    <w:rsid w:val="006E5BA6"/>
    <w:rsid w:val="006F3741"/>
    <w:rsid w:val="006F3F00"/>
    <w:rsid w:val="006F557D"/>
    <w:rsid w:val="006F65D4"/>
    <w:rsid w:val="006F7E23"/>
    <w:rsid w:val="007006D6"/>
    <w:rsid w:val="00701AD0"/>
    <w:rsid w:val="00702B1A"/>
    <w:rsid w:val="00703B68"/>
    <w:rsid w:val="0070536C"/>
    <w:rsid w:val="00705B3A"/>
    <w:rsid w:val="00706607"/>
    <w:rsid w:val="007110BD"/>
    <w:rsid w:val="0071156F"/>
    <w:rsid w:val="0071191A"/>
    <w:rsid w:val="00711EB8"/>
    <w:rsid w:val="00716054"/>
    <w:rsid w:val="00716EC2"/>
    <w:rsid w:val="007262DB"/>
    <w:rsid w:val="007270A7"/>
    <w:rsid w:val="0072727D"/>
    <w:rsid w:val="00727678"/>
    <w:rsid w:val="00734416"/>
    <w:rsid w:val="00735855"/>
    <w:rsid w:val="00735D4C"/>
    <w:rsid w:val="00742DE7"/>
    <w:rsid w:val="00745D87"/>
    <w:rsid w:val="00745F97"/>
    <w:rsid w:val="00747CC0"/>
    <w:rsid w:val="0075291D"/>
    <w:rsid w:val="00752D3B"/>
    <w:rsid w:val="00755B7D"/>
    <w:rsid w:val="007561B1"/>
    <w:rsid w:val="00757385"/>
    <w:rsid w:val="007615D6"/>
    <w:rsid w:val="00764579"/>
    <w:rsid w:val="0076459A"/>
    <w:rsid w:val="0077031C"/>
    <w:rsid w:val="00770C4B"/>
    <w:rsid w:val="0077322F"/>
    <w:rsid w:val="007748FD"/>
    <w:rsid w:val="0077605C"/>
    <w:rsid w:val="00776DE0"/>
    <w:rsid w:val="00780BD2"/>
    <w:rsid w:val="0078725F"/>
    <w:rsid w:val="00787AC1"/>
    <w:rsid w:val="00787FF1"/>
    <w:rsid w:val="0079084E"/>
    <w:rsid w:val="0079295B"/>
    <w:rsid w:val="007931BD"/>
    <w:rsid w:val="007936D5"/>
    <w:rsid w:val="00794FBC"/>
    <w:rsid w:val="007958B4"/>
    <w:rsid w:val="00796B49"/>
    <w:rsid w:val="007A046B"/>
    <w:rsid w:val="007A2575"/>
    <w:rsid w:val="007A3481"/>
    <w:rsid w:val="007A49B1"/>
    <w:rsid w:val="007A516A"/>
    <w:rsid w:val="007A528F"/>
    <w:rsid w:val="007A5D76"/>
    <w:rsid w:val="007B0098"/>
    <w:rsid w:val="007B07B6"/>
    <w:rsid w:val="007B28EA"/>
    <w:rsid w:val="007B365D"/>
    <w:rsid w:val="007B7B58"/>
    <w:rsid w:val="007C1A4F"/>
    <w:rsid w:val="007C2569"/>
    <w:rsid w:val="007C50E7"/>
    <w:rsid w:val="007C7D8E"/>
    <w:rsid w:val="007D3420"/>
    <w:rsid w:val="007E70C7"/>
    <w:rsid w:val="007F0DA4"/>
    <w:rsid w:val="007F2822"/>
    <w:rsid w:val="007F2ACF"/>
    <w:rsid w:val="007F3870"/>
    <w:rsid w:val="007F7368"/>
    <w:rsid w:val="007F7716"/>
    <w:rsid w:val="00800214"/>
    <w:rsid w:val="008028C3"/>
    <w:rsid w:val="00804C63"/>
    <w:rsid w:val="0080659E"/>
    <w:rsid w:val="00806880"/>
    <w:rsid w:val="00807D27"/>
    <w:rsid w:val="008111F9"/>
    <w:rsid w:val="00811E23"/>
    <w:rsid w:val="00812D4D"/>
    <w:rsid w:val="008138FE"/>
    <w:rsid w:val="0081430A"/>
    <w:rsid w:val="008144D0"/>
    <w:rsid w:val="008148FA"/>
    <w:rsid w:val="008164B5"/>
    <w:rsid w:val="00820AC4"/>
    <w:rsid w:val="00821AA5"/>
    <w:rsid w:val="008279A5"/>
    <w:rsid w:val="008311B3"/>
    <w:rsid w:val="008333D6"/>
    <w:rsid w:val="008365C2"/>
    <w:rsid w:val="00837808"/>
    <w:rsid w:val="008402C6"/>
    <w:rsid w:val="008435B9"/>
    <w:rsid w:val="00843B13"/>
    <w:rsid w:val="00844202"/>
    <w:rsid w:val="00845EEF"/>
    <w:rsid w:val="0085005C"/>
    <w:rsid w:val="0085025E"/>
    <w:rsid w:val="008524C0"/>
    <w:rsid w:val="00853ED8"/>
    <w:rsid w:val="00854C49"/>
    <w:rsid w:val="00857220"/>
    <w:rsid w:val="00860279"/>
    <w:rsid w:val="00863AD5"/>
    <w:rsid w:val="00864B8F"/>
    <w:rsid w:val="008652A9"/>
    <w:rsid w:val="00866879"/>
    <w:rsid w:val="00867B69"/>
    <w:rsid w:val="00870577"/>
    <w:rsid w:val="00870CBA"/>
    <w:rsid w:val="0087181D"/>
    <w:rsid w:val="00872889"/>
    <w:rsid w:val="008737D4"/>
    <w:rsid w:val="0087708D"/>
    <w:rsid w:val="00877325"/>
    <w:rsid w:val="00877E7D"/>
    <w:rsid w:val="00881CA9"/>
    <w:rsid w:val="00881F97"/>
    <w:rsid w:val="008822AE"/>
    <w:rsid w:val="00882CBA"/>
    <w:rsid w:val="00882E33"/>
    <w:rsid w:val="00884544"/>
    <w:rsid w:val="00886F30"/>
    <w:rsid w:val="00891CC8"/>
    <w:rsid w:val="00892825"/>
    <w:rsid w:val="008A0E8C"/>
    <w:rsid w:val="008A3F10"/>
    <w:rsid w:val="008A4350"/>
    <w:rsid w:val="008B0805"/>
    <w:rsid w:val="008B4100"/>
    <w:rsid w:val="008B5F7E"/>
    <w:rsid w:val="008B6282"/>
    <w:rsid w:val="008C3607"/>
    <w:rsid w:val="008C5B5F"/>
    <w:rsid w:val="008C669A"/>
    <w:rsid w:val="008C6BB3"/>
    <w:rsid w:val="008D1C07"/>
    <w:rsid w:val="008D1F13"/>
    <w:rsid w:val="008D4E8E"/>
    <w:rsid w:val="008D5A09"/>
    <w:rsid w:val="008D5D70"/>
    <w:rsid w:val="008E3067"/>
    <w:rsid w:val="008E33ED"/>
    <w:rsid w:val="008E3A8F"/>
    <w:rsid w:val="008E5F01"/>
    <w:rsid w:val="008F0F53"/>
    <w:rsid w:val="008F22AE"/>
    <w:rsid w:val="008F566A"/>
    <w:rsid w:val="008F6C80"/>
    <w:rsid w:val="00900D0E"/>
    <w:rsid w:val="00900E2B"/>
    <w:rsid w:val="009012CD"/>
    <w:rsid w:val="00902A8D"/>
    <w:rsid w:val="00902B24"/>
    <w:rsid w:val="00904725"/>
    <w:rsid w:val="0090520F"/>
    <w:rsid w:val="00906A31"/>
    <w:rsid w:val="00907E49"/>
    <w:rsid w:val="00914ECA"/>
    <w:rsid w:val="0091647B"/>
    <w:rsid w:val="00916B14"/>
    <w:rsid w:val="009232F2"/>
    <w:rsid w:val="009259A6"/>
    <w:rsid w:val="009274B3"/>
    <w:rsid w:val="0092750E"/>
    <w:rsid w:val="009275C1"/>
    <w:rsid w:val="00930ED1"/>
    <w:rsid w:val="009330A6"/>
    <w:rsid w:val="0093371D"/>
    <w:rsid w:val="0093454B"/>
    <w:rsid w:val="00934A18"/>
    <w:rsid w:val="00934ED0"/>
    <w:rsid w:val="009369FD"/>
    <w:rsid w:val="009379D5"/>
    <w:rsid w:val="00940A48"/>
    <w:rsid w:val="009425F6"/>
    <w:rsid w:val="00942ADD"/>
    <w:rsid w:val="0094743C"/>
    <w:rsid w:val="00947953"/>
    <w:rsid w:val="00954149"/>
    <w:rsid w:val="00954965"/>
    <w:rsid w:val="009705BB"/>
    <w:rsid w:val="00970933"/>
    <w:rsid w:val="009766A3"/>
    <w:rsid w:val="00976868"/>
    <w:rsid w:val="00983EF8"/>
    <w:rsid w:val="00984763"/>
    <w:rsid w:val="00986B59"/>
    <w:rsid w:val="00987029"/>
    <w:rsid w:val="00990C4B"/>
    <w:rsid w:val="0099219B"/>
    <w:rsid w:val="00996F3C"/>
    <w:rsid w:val="009A2EBF"/>
    <w:rsid w:val="009A5624"/>
    <w:rsid w:val="009B0985"/>
    <w:rsid w:val="009B0FE4"/>
    <w:rsid w:val="009B1482"/>
    <w:rsid w:val="009B1C0D"/>
    <w:rsid w:val="009B7FD3"/>
    <w:rsid w:val="009C0025"/>
    <w:rsid w:val="009C063E"/>
    <w:rsid w:val="009C53FC"/>
    <w:rsid w:val="009C5CEF"/>
    <w:rsid w:val="009D10A2"/>
    <w:rsid w:val="009D31B0"/>
    <w:rsid w:val="009D49CC"/>
    <w:rsid w:val="009D6B06"/>
    <w:rsid w:val="009D76CF"/>
    <w:rsid w:val="009D7F09"/>
    <w:rsid w:val="009E2180"/>
    <w:rsid w:val="009E296F"/>
    <w:rsid w:val="009E2E39"/>
    <w:rsid w:val="009E4A4F"/>
    <w:rsid w:val="009E5F1A"/>
    <w:rsid w:val="009F07F3"/>
    <w:rsid w:val="009F2719"/>
    <w:rsid w:val="009F6DE0"/>
    <w:rsid w:val="009F6E4C"/>
    <w:rsid w:val="00A001D2"/>
    <w:rsid w:val="00A0111C"/>
    <w:rsid w:val="00A01C85"/>
    <w:rsid w:val="00A02F9C"/>
    <w:rsid w:val="00A057CB"/>
    <w:rsid w:val="00A06350"/>
    <w:rsid w:val="00A11B0F"/>
    <w:rsid w:val="00A13D9A"/>
    <w:rsid w:val="00A1451A"/>
    <w:rsid w:val="00A16D78"/>
    <w:rsid w:val="00A2040A"/>
    <w:rsid w:val="00A20781"/>
    <w:rsid w:val="00A211B1"/>
    <w:rsid w:val="00A239C6"/>
    <w:rsid w:val="00A30C64"/>
    <w:rsid w:val="00A3146C"/>
    <w:rsid w:val="00A31C06"/>
    <w:rsid w:val="00A3792F"/>
    <w:rsid w:val="00A40DC4"/>
    <w:rsid w:val="00A42252"/>
    <w:rsid w:val="00A437A5"/>
    <w:rsid w:val="00A43B66"/>
    <w:rsid w:val="00A43C17"/>
    <w:rsid w:val="00A50D58"/>
    <w:rsid w:val="00A52634"/>
    <w:rsid w:val="00A57B06"/>
    <w:rsid w:val="00A616A1"/>
    <w:rsid w:val="00A627DB"/>
    <w:rsid w:val="00A63D79"/>
    <w:rsid w:val="00A67AB8"/>
    <w:rsid w:val="00A72278"/>
    <w:rsid w:val="00A73632"/>
    <w:rsid w:val="00A76AC0"/>
    <w:rsid w:val="00A84367"/>
    <w:rsid w:val="00A84921"/>
    <w:rsid w:val="00A84AE8"/>
    <w:rsid w:val="00A85037"/>
    <w:rsid w:val="00A857F6"/>
    <w:rsid w:val="00A85EF6"/>
    <w:rsid w:val="00A87A8D"/>
    <w:rsid w:val="00A916F0"/>
    <w:rsid w:val="00A9217D"/>
    <w:rsid w:val="00A92A4F"/>
    <w:rsid w:val="00A933EF"/>
    <w:rsid w:val="00A93E2B"/>
    <w:rsid w:val="00A96D60"/>
    <w:rsid w:val="00AA17BF"/>
    <w:rsid w:val="00AA3009"/>
    <w:rsid w:val="00AA7880"/>
    <w:rsid w:val="00AB044F"/>
    <w:rsid w:val="00AB0BB3"/>
    <w:rsid w:val="00AB12F7"/>
    <w:rsid w:val="00AB268E"/>
    <w:rsid w:val="00AB2868"/>
    <w:rsid w:val="00AB423D"/>
    <w:rsid w:val="00AB6DAD"/>
    <w:rsid w:val="00AC2FE4"/>
    <w:rsid w:val="00AC37BA"/>
    <w:rsid w:val="00AC4758"/>
    <w:rsid w:val="00AC74C9"/>
    <w:rsid w:val="00AD182C"/>
    <w:rsid w:val="00AD1BA6"/>
    <w:rsid w:val="00AD3354"/>
    <w:rsid w:val="00AD348B"/>
    <w:rsid w:val="00AD3A0C"/>
    <w:rsid w:val="00AE0E01"/>
    <w:rsid w:val="00AE312C"/>
    <w:rsid w:val="00AE3740"/>
    <w:rsid w:val="00AE3F83"/>
    <w:rsid w:val="00AE49C3"/>
    <w:rsid w:val="00AE55AC"/>
    <w:rsid w:val="00AE7CB6"/>
    <w:rsid w:val="00AF07FA"/>
    <w:rsid w:val="00AF0B37"/>
    <w:rsid w:val="00AF1346"/>
    <w:rsid w:val="00AF2768"/>
    <w:rsid w:val="00B0068C"/>
    <w:rsid w:val="00B01DDC"/>
    <w:rsid w:val="00B0543B"/>
    <w:rsid w:val="00B06248"/>
    <w:rsid w:val="00B10346"/>
    <w:rsid w:val="00B1102E"/>
    <w:rsid w:val="00B11717"/>
    <w:rsid w:val="00B11D2E"/>
    <w:rsid w:val="00B14217"/>
    <w:rsid w:val="00B20EC4"/>
    <w:rsid w:val="00B226E6"/>
    <w:rsid w:val="00B354F6"/>
    <w:rsid w:val="00B36231"/>
    <w:rsid w:val="00B36239"/>
    <w:rsid w:val="00B371D4"/>
    <w:rsid w:val="00B416DC"/>
    <w:rsid w:val="00B4230F"/>
    <w:rsid w:val="00B42B11"/>
    <w:rsid w:val="00B43F8D"/>
    <w:rsid w:val="00B47069"/>
    <w:rsid w:val="00B47076"/>
    <w:rsid w:val="00B50B6F"/>
    <w:rsid w:val="00B56173"/>
    <w:rsid w:val="00B606A0"/>
    <w:rsid w:val="00B61DF2"/>
    <w:rsid w:val="00B64100"/>
    <w:rsid w:val="00B8281D"/>
    <w:rsid w:val="00B8566C"/>
    <w:rsid w:val="00B87366"/>
    <w:rsid w:val="00B91CA0"/>
    <w:rsid w:val="00B924B2"/>
    <w:rsid w:val="00B9490E"/>
    <w:rsid w:val="00B96687"/>
    <w:rsid w:val="00B97CDD"/>
    <w:rsid w:val="00BA60F4"/>
    <w:rsid w:val="00BA670D"/>
    <w:rsid w:val="00BB041D"/>
    <w:rsid w:val="00BB2C3A"/>
    <w:rsid w:val="00BB3219"/>
    <w:rsid w:val="00BB6848"/>
    <w:rsid w:val="00BC1991"/>
    <w:rsid w:val="00BC2332"/>
    <w:rsid w:val="00BC2DF4"/>
    <w:rsid w:val="00BC49C6"/>
    <w:rsid w:val="00BD336F"/>
    <w:rsid w:val="00BD42EF"/>
    <w:rsid w:val="00BD5DE9"/>
    <w:rsid w:val="00BE144C"/>
    <w:rsid w:val="00BE3C6E"/>
    <w:rsid w:val="00BE5FC2"/>
    <w:rsid w:val="00BE7DCF"/>
    <w:rsid w:val="00BF6C81"/>
    <w:rsid w:val="00C00578"/>
    <w:rsid w:val="00C029E0"/>
    <w:rsid w:val="00C03799"/>
    <w:rsid w:val="00C10602"/>
    <w:rsid w:val="00C1237C"/>
    <w:rsid w:val="00C133AD"/>
    <w:rsid w:val="00C162D5"/>
    <w:rsid w:val="00C17851"/>
    <w:rsid w:val="00C208F3"/>
    <w:rsid w:val="00C22860"/>
    <w:rsid w:val="00C23757"/>
    <w:rsid w:val="00C23877"/>
    <w:rsid w:val="00C23DFD"/>
    <w:rsid w:val="00C23FB8"/>
    <w:rsid w:val="00C25770"/>
    <w:rsid w:val="00C272A5"/>
    <w:rsid w:val="00C30808"/>
    <w:rsid w:val="00C33337"/>
    <w:rsid w:val="00C3359A"/>
    <w:rsid w:val="00C346BD"/>
    <w:rsid w:val="00C348D0"/>
    <w:rsid w:val="00C349D8"/>
    <w:rsid w:val="00C36CDE"/>
    <w:rsid w:val="00C36F22"/>
    <w:rsid w:val="00C370BE"/>
    <w:rsid w:val="00C40A31"/>
    <w:rsid w:val="00C40B03"/>
    <w:rsid w:val="00C419E0"/>
    <w:rsid w:val="00C44B83"/>
    <w:rsid w:val="00C5159B"/>
    <w:rsid w:val="00C524C8"/>
    <w:rsid w:val="00C53624"/>
    <w:rsid w:val="00C54B30"/>
    <w:rsid w:val="00C54FF9"/>
    <w:rsid w:val="00C576C2"/>
    <w:rsid w:val="00C6128E"/>
    <w:rsid w:val="00C62AF4"/>
    <w:rsid w:val="00C656CE"/>
    <w:rsid w:val="00C66356"/>
    <w:rsid w:val="00C66DCE"/>
    <w:rsid w:val="00C67DD6"/>
    <w:rsid w:val="00C732DC"/>
    <w:rsid w:val="00C77CD3"/>
    <w:rsid w:val="00C91249"/>
    <w:rsid w:val="00C945DA"/>
    <w:rsid w:val="00C95659"/>
    <w:rsid w:val="00C95BCB"/>
    <w:rsid w:val="00C96944"/>
    <w:rsid w:val="00C96986"/>
    <w:rsid w:val="00CA3ACF"/>
    <w:rsid w:val="00CA71FD"/>
    <w:rsid w:val="00CA7527"/>
    <w:rsid w:val="00CB1570"/>
    <w:rsid w:val="00CB2D14"/>
    <w:rsid w:val="00CB4BB2"/>
    <w:rsid w:val="00CB5918"/>
    <w:rsid w:val="00CB61AB"/>
    <w:rsid w:val="00CB69C7"/>
    <w:rsid w:val="00CC21F3"/>
    <w:rsid w:val="00CC2B3C"/>
    <w:rsid w:val="00CC3959"/>
    <w:rsid w:val="00CC6E22"/>
    <w:rsid w:val="00CC7BC9"/>
    <w:rsid w:val="00CD0AE8"/>
    <w:rsid w:val="00CD0E06"/>
    <w:rsid w:val="00CD12F6"/>
    <w:rsid w:val="00CD1869"/>
    <w:rsid w:val="00CD2640"/>
    <w:rsid w:val="00CD4304"/>
    <w:rsid w:val="00CD5519"/>
    <w:rsid w:val="00CD5E9E"/>
    <w:rsid w:val="00CD7E3C"/>
    <w:rsid w:val="00CE29A5"/>
    <w:rsid w:val="00CE6C47"/>
    <w:rsid w:val="00CE7C42"/>
    <w:rsid w:val="00CF2B12"/>
    <w:rsid w:val="00CF2BEB"/>
    <w:rsid w:val="00CF3B2B"/>
    <w:rsid w:val="00CF3B76"/>
    <w:rsid w:val="00CF6AE2"/>
    <w:rsid w:val="00CF7947"/>
    <w:rsid w:val="00D02F9E"/>
    <w:rsid w:val="00D02FA0"/>
    <w:rsid w:val="00D031CF"/>
    <w:rsid w:val="00D03B7C"/>
    <w:rsid w:val="00D047D3"/>
    <w:rsid w:val="00D065CC"/>
    <w:rsid w:val="00D071DA"/>
    <w:rsid w:val="00D07BA7"/>
    <w:rsid w:val="00D07D99"/>
    <w:rsid w:val="00D10986"/>
    <w:rsid w:val="00D10BE0"/>
    <w:rsid w:val="00D14004"/>
    <w:rsid w:val="00D154AE"/>
    <w:rsid w:val="00D2017D"/>
    <w:rsid w:val="00D23026"/>
    <w:rsid w:val="00D2362D"/>
    <w:rsid w:val="00D24391"/>
    <w:rsid w:val="00D27B0E"/>
    <w:rsid w:val="00D27DDA"/>
    <w:rsid w:val="00D27F5F"/>
    <w:rsid w:val="00D34247"/>
    <w:rsid w:val="00D354CB"/>
    <w:rsid w:val="00D354F6"/>
    <w:rsid w:val="00D35715"/>
    <w:rsid w:val="00D36C7D"/>
    <w:rsid w:val="00D37867"/>
    <w:rsid w:val="00D40005"/>
    <w:rsid w:val="00D44B50"/>
    <w:rsid w:val="00D454B9"/>
    <w:rsid w:val="00D45903"/>
    <w:rsid w:val="00D475D5"/>
    <w:rsid w:val="00D476B6"/>
    <w:rsid w:val="00D50414"/>
    <w:rsid w:val="00D51306"/>
    <w:rsid w:val="00D52E5D"/>
    <w:rsid w:val="00D56F97"/>
    <w:rsid w:val="00D60DED"/>
    <w:rsid w:val="00D61EC7"/>
    <w:rsid w:val="00D624A4"/>
    <w:rsid w:val="00D62666"/>
    <w:rsid w:val="00D6314F"/>
    <w:rsid w:val="00D73943"/>
    <w:rsid w:val="00D74FBF"/>
    <w:rsid w:val="00D762F9"/>
    <w:rsid w:val="00D766E8"/>
    <w:rsid w:val="00D77263"/>
    <w:rsid w:val="00D7783A"/>
    <w:rsid w:val="00D806A9"/>
    <w:rsid w:val="00D81CC5"/>
    <w:rsid w:val="00D82E4B"/>
    <w:rsid w:val="00D8753F"/>
    <w:rsid w:val="00D90263"/>
    <w:rsid w:val="00D90BD3"/>
    <w:rsid w:val="00D932E3"/>
    <w:rsid w:val="00D94DFA"/>
    <w:rsid w:val="00DA2350"/>
    <w:rsid w:val="00DA2688"/>
    <w:rsid w:val="00DA508E"/>
    <w:rsid w:val="00DA50F6"/>
    <w:rsid w:val="00DA51EF"/>
    <w:rsid w:val="00DA5AD9"/>
    <w:rsid w:val="00DA6C4D"/>
    <w:rsid w:val="00DA6F9A"/>
    <w:rsid w:val="00DB0F82"/>
    <w:rsid w:val="00DB1832"/>
    <w:rsid w:val="00DB3575"/>
    <w:rsid w:val="00DB4CF7"/>
    <w:rsid w:val="00DB6A7C"/>
    <w:rsid w:val="00DC1292"/>
    <w:rsid w:val="00DC2D75"/>
    <w:rsid w:val="00DD0440"/>
    <w:rsid w:val="00DD3F68"/>
    <w:rsid w:val="00DD41BF"/>
    <w:rsid w:val="00DD6F53"/>
    <w:rsid w:val="00DD7152"/>
    <w:rsid w:val="00DE1E30"/>
    <w:rsid w:val="00DE1E43"/>
    <w:rsid w:val="00DE295D"/>
    <w:rsid w:val="00DE7096"/>
    <w:rsid w:val="00DF1618"/>
    <w:rsid w:val="00DF1909"/>
    <w:rsid w:val="00DF2E45"/>
    <w:rsid w:val="00DF2F17"/>
    <w:rsid w:val="00DF3E29"/>
    <w:rsid w:val="00DF6891"/>
    <w:rsid w:val="00DF6E65"/>
    <w:rsid w:val="00DF7B40"/>
    <w:rsid w:val="00E00737"/>
    <w:rsid w:val="00E0077F"/>
    <w:rsid w:val="00E01C08"/>
    <w:rsid w:val="00E064D8"/>
    <w:rsid w:val="00E069EA"/>
    <w:rsid w:val="00E072A3"/>
    <w:rsid w:val="00E07379"/>
    <w:rsid w:val="00E10A75"/>
    <w:rsid w:val="00E14B31"/>
    <w:rsid w:val="00E14D4C"/>
    <w:rsid w:val="00E15086"/>
    <w:rsid w:val="00E15EA6"/>
    <w:rsid w:val="00E231CA"/>
    <w:rsid w:val="00E24007"/>
    <w:rsid w:val="00E300C2"/>
    <w:rsid w:val="00E3129B"/>
    <w:rsid w:val="00E3180E"/>
    <w:rsid w:val="00E31D3B"/>
    <w:rsid w:val="00E35086"/>
    <w:rsid w:val="00E3508E"/>
    <w:rsid w:val="00E359B1"/>
    <w:rsid w:val="00E37395"/>
    <w:rsid w:val="00E3751B"/>
    <w:rsid w:val="00E40AFE"/>
    <w:rsid w:val="00E43C57"/>
    <w:rsid w:val="00E4421B"/>
    <w:rsid w:val="00E45188"/>
    <w:rsid w:val="00E46412"/>
    <w:rsid w:val="00E51B40"/>
    <w:rsid w:val="00E53736"/>
    <w:rsid w:val="00E62BDF"/>
    <w:rsid w:val="00E647C8"/>
    <w:rsid w:val="00E70381"/>
    <w:rsid w:val="00E7193B"/>
    <w:rsid w:val="00E723B8"/>
    <w:rsid w:val="00E77481"/>
    <w:rsid w:val="00E80AF7"/>
    <w:rsid w:val="00E82ADA"/>
    <w:rsid w:val="00E83176"/>
    <w:rsid w:val="00E836C8"/>
    <w:rsid w:val="00E85B8E"/>
    <w:rsid w:val="00E86820"/>
    <w:rsid w:val="00E91D22"/>
    <w:rsid w:val="00E962DE"/>
    <w:rsid w:val="00E97027"/>
    <w:rsid w:val="00E97605"/>
    <w:rsid w:val="00EA0359"/>
    <w:rsid w:val="00EA0542"/>
    <w:rsid w:val="00EA2682"/>
    <w:rsid w:val="00EA5AE3"/>
    <w:rsid w:val="00EA61BB"/>
    <w:rsid w:val="00EA643E"/>
    <w:rsid w:val="00EB4168"/>
    <w:rsid w:val="00EC03E9"/>
    <w:rsid w:val="00EC0FAF"/>
    <w:rsid w:val="00ED37B4"/>
    <w:rsid w:val="00ED6BFD"/>
    <w:rsid w:val="00EE0847"/>
    <w:rsid w:val="00EE0CF9"/>
    <w:rsid w:val="00EE1582"/>
    <w:rsid w:val="00EE54CE"/>
    <w:rsid w:val="00EE7EE9"/>
    <w:rsid w:val="00EF0374"/>
    <w:rsid w:val="00EF1228"/>
    <w:rsid w:val="00EF5237"/>
    <w:rsid w:val="00EF64E6"/>
    <w:rsid w:val="00F012A6"/>
    <w:rsid w:val="00F01756"/>
    <w:rsid w:val="00F043CE"/>
    <w:rsid w:val="00F04D97"/>
    <w:rsid w:val="00F05725"/>
    <w:rsid w:val="00F118D5"/>
    <w:rsid w:val="00F11FBD"/>
    <w:rsid w:val="00F14D43"/>
    <w:rsid w:val="00F17C2D"/>
    <w:rsid w:val="00F219EE"/>
    <w:rsid w:val="00F24ECF"/>
    <w:rsid w:val="00F252A1"/>
    <w:rsid w:val="00F2631A"/>
    <w:rsid w:val="00F3146E"/>
    <w:rsid w:val="00F3260C"/>
    <w:rsid w:val="00F35FD5"/>
    <w:rsid w:val="00F42B20"/>
    <w:rsid w:val="00F42CB2"/>
    <w:rsid w:val="00F44AF5"/>
    <w:rsid w:val="00F50A17"/>
    <w:rsid w:val="00F5103A"/>
    <w:rsid w:val="00F54341"/>
    <w:rsid w:val="00F544C5"/>
    <w:rsid w:val="00F57B94"/>
    <w:rsid w:val="00F57E4D"/>
    <w:rsid w:val="00F60C7C"/>
    <w:rsid w:val="00F63AFE"/>
    <w:rsid w:val="00F65CE7"/>
    <w:rsid w:val="00F6662B"/>
    <w:rsid w:val="00F67E09"/>
    <w:rsid w:val="00F709FE"/>
    <w:rsid w:val="00F71F35"/>
    <w:rsid w:val="00F73318"/>
    <w:rsid w:val="00F7466C"/>
    <w:rsid w:val="00F7553F"/>
    <w:rsid w:val="00F76F2D"/>
    <w:rsid w:val="00F776E1"/>
    <w:rsid w:val="00F83025"/>
    <w:rsid w:val="00F83127"/>
    <w:rsid w:val="00F84B50"/>
    <w:rsid w:val="00F8585E"/>
    <w:rsid w:val="00F904F6"/>
    <w:rsid w:val="00F90BA9"/>
    <w:rsid w:val="00F91E14"/>
    <w:rsid w:val="00F94A25"/>
    <w:rsid w:val="00F95591"/>
    <w:rsid w:val="00FA042C"/>
    <w:rsid w:val="00FA049F"/>
    <w:rsid w:val="00FA2ECE"/>
    <w:rsid w:val="00FA41FD"/>
    <w:rsid w:val="00FA72E8"/>
    <w:rsid w:val="00FA773F"/>
    <w:rsid w:val="00FB11FD"/>
    <w:rsid w:val="00FB2F5D"/>
    <w:rsid w:val="00FB522D"/>
    <w:rsid w:val="00FB54F6"/>
    <w:rsid w:val="00FB61BF"/>
    <w:rsid w:val="00FC53BC"/>
    <w:rsid w:val="00FC7887"/>
    <w:rsid w:val="00FD2D0C"/>
    <w:rsid w:val="00FD675F"/>
    <w:rsid w:val="00FE1095"/>
    <w:rsid w:val="00FE3CDB"/>
    <w:rsid w:val="00FE7721"/>
    <w:rsid w:val="00FF0355"/>
    <w:rsid w:val="00FF0B45"/>
    <w:rsid w:val="00FF1789"/>
    <w:rsid w:val="00FF1993"/>
    <w:rsid w:val="01D8273A"/>
    <w:rsid w:val="0237EC73"/>
    <w:rsid w:val="02AD234B"/>
    <w:rsid w:val="02CB650B"/>
    <w:rsid w:val="03A8B17F"/>
    <w:rsid w:val="03FB6F6B"/>
    <w:rsid w:val="0412A2D0"/>
    <w:rsid w:val="04261308"/>
    <w:rsid w:val="042FBB3F"/>
    <w:rsid w:val="050926BE"/>
    <w:rsid w:val="05728CDF"/>
    <w:rsid w:val="05B59E7C"/>
    <w:rsid w:val="060305CD"/>
    <w:rsid w:val="06604680"/>
    <w:rsid w:val="06E432EF"/>
    <w:rsid w:val="06EEA523"/>
    <w:rsid w:val="079ED62E"/>
    <w:rsid w:val="07F8433D"/>
    <w:rsid w:val="085B480E"/>
    <w:rsid w:val="088DA0F3"/>
    <w:rsid w:val="089442E3"/>
    <w:rsid w:val="089DD617"/>
    <w:rsid w:val="08AA2DA1"/>
    <w:rsid w:val="095503B1"/>
    <w:rsid w:val="096477A0"/>
    <w:rsid w:val="0966E55B"/>
    <w:rsid w:val="0A09BB65"/>
    <w:rsid w:val="0A301344"/>
    <w:rsid w:val="0A9DD767"/>
    <w:rsid w:val="0AFFD538"/>
    <w:rsid w:val="0B02B5BC"/>
    <w:rsid w:val="0B7B6755"/>
    <w:rsid w:val="0BB1F5E1"/>
    <w:rsid w:val="0BCCA14F"/>
    <w:rsid w:val="0C15D685"/>
    <w:rsid w:val="0C2F9708"/>
    <w:rsid w:val="0C48376E"/>
    <w:rsid w:val="0C4C62CF"/>
    <w:rsid w:val="0C9D6562"/>
    <w:rsid w:val="0CFE2E22"/>
    <w:rsid w:val="0D53C2F2"/>
    <w:rsid w:val="0D7439F8"/>
    <w:rsid w:val="0E1C7F49"/>
    <w:rsid w:val="0F5FEB1C"/>
    <w:rsid w:val="109103B6"/>
    <w:rsid w:val="111CDCC5"/>
    <w:rsid w:val="122CD417"/>
    <w:rsid w:val="123A49CD"/>
    <w:rsid w:val="124E27A7"/>
    <w:rsid w:val="12629305"/>
    <w:rsid w:val="12A527D1"/>
    <w:rsid w:val="13746012"/>
    <w:rsid w:val="13943F44"/>
    <w:rsid w:val="148E8325"/>
    <w:rsid w:val="14E98FE7"/>
    <w:rsid w:val="151C56BC"/>
    <w:rsid w:val="15ECCD6B"/>
    <w:rsid w:val="1621171D"/>
    <w:rsid w:val="1728B779"/>
    <w:rsid w:val="1895F344"/>
    <w:rsid w:val="19212CA6"/>
    <w:rsid w:val="197359BB"/>
    <w:rsid w:val="199AEC01"/>
    <w:rsid w:val="19E3DAE2"/>
    <w:rsid w:val="19FBB42A"/>
    <w:rsid w:val="1A5D018B"/>
    <w:rsid w:val="1A87E4D8"/>
    <w:rsid w:val="1AC6E1A2"/>
    <w:rsid w:val="1B36BC62"/>
    <w:rsid w:val="1B3CC6DA"/>
    <w:rsid w:val="1B52B87B"/>
    <w:rsid w:val="1B7C3DB8"/>
    <w:rsid w:val="1C059212"/>
    <w:rsid w:val="1C704DD7"/>
    <w:rsid w:val="1CC77950"/>
    <w:rsid w:val="1CCF8D19"/>
    <w:rsid w:val="1CD083EF"/>
    <w:rsid w:val="1CDC20E3"/>
    <w:rsid w:val="1CE07974"/>
    <w:rsid w:val="1D22A708"/>
    <w:rsid w:val="1D465FE2"/>
    <w:rsid w:val="1E03F097"/>
    <w:rsid w:val="1E4D3C83"/>
    <w:rsid w:val="1E8077BA"/>
    <w:rsid w:val="1E9C35F3"/>
    <w:rsid w:val="1EADDA98"/>
    <w:rsid w:val="1F3072AE"/>
    <w:rsid w:val="1FB2D63F"/>
    <w:rsid w:val="1FB8BB70"/>
    <w:rsid w:val="200A2D85"/>
    <w:rsid w:val="2031FBAB"/>
    <w:rsid w:val="2096B378"/>
    <w:rsid w:val="20985C49"/>
    <w:rsid w:val="20B56632"/>
    <w:rsid w:val="21019F61"/>
    <w:rsid w:val="210988DC"/>
    <w:rsid w:val="210CA7B7"/>
    <w:rsid w:val="2153EEAE"/>
    <w:rsid w:val="218FD5BF"/>
    <w:rsid w:val="21900890"/>
    <w:rsid w:val="21E4AA78"/>
    <w:rsid w:val="2233A3A4"/>
    <w:rsid w:val="2272A1DB"/>
    <w:rsid w:val="22936FC1"/>
    <w:rsid w:val="22C381B5"/>
    <w:rsid w:val="22F2CA9C"/>
    <w:rsid w:val="230B25B1"/>
    <w:rsid w:val="2315FFB5"/>
    <w:rsid w:val="232BA620"/>
    <w:rsid w:val="233ADCB8"/>
    <w:rsid w:val="238DC833"/>
    <w:rsid w:val="23ACF646"/>
    <w:rsid w:val="23FB77B1"/>
    <w:rsid w:val="241B9C88"/>
    <w:rsid w:val="24C7A952"/>
    <w:rsid w:val="25432471"/>
    <w:rsid w:val="256D4A07"/>
    <w:rsid w:val="2587ED50"/>
    <w:rsid w:val="25D58E38"/>
    <w:rsid w:val="25D60CDC"/>
    <w:rsid w:val="25EB66E6"/>
    <w:rsid w:val="2628B84F"/>
    <w:rsid w:val="26937725"/>
    <w:rsid w:val="273B8493"/>
    <w:rsid w:val="2785ED7F"/>
    <w:rsid w:val="28DE36B4"/>
    <w:rsid w:val="292C1506"/>
    <w:rsid w:val="29635BE2"/>
    <w:rsid w:val="299AE7A4"/>
    <w:rsid w:val="2A0B680C"/>
    <w:rsid w:val="2A219218"/>
    <w:rsid w:val="2A49763F"/>
    <w:rsid w:val="2B519D12"/>
    <w:rsid w:val="2BD55BE6"/>
    <w:rsid w:val="2C18885A"/>
    <w:rsid w:val="2E774961"/>
    <w:rsid w:val="2ED1C19C"/>
    <w:rsid w:val="2EFA0DAA"/>
    <w:rsid w:val="30439F79"/>
    <w:rsid w:val="3050443A"/>
    <w:rsid w:val="307192AF"/>
    <w:rsid w:val="31436F72"/>
    <w:rsid w:val="315B68B8"/>
    <w:rsid w:val="3262FA63"/>
    <w:rsid w:val="3294C868"/>
    <w:rsid w:val="32EAC996"/>
    <w:rsid w:val="339EB874"/>
    <w:rsid w:val="33DABAFC"/>
    <w:rsid w:val="343F30F7"/>
    <w:rsid w:val="345176C6"/>
    <w:rsid w:val="34E5C53A"/>
    <w:rsid w:val="34F8B04E"/>
    <w:rsid w:val="35ABAA37"/>
    <w:rsid w:val="35D15D3E"/>
    <w:rsid w:val="363E3011"/>
    <w:rsid w:val="365A5ECB"/>
    <w:rsid w:val="36863B85"/>
    <w:rsid w:val="371B29BE"/>
    <w:rsid w:val="37552AD7"/>
    <w:rsid w:val="377F7B2A"/>
    <w:rsid w:val="37A76DF6"/>
    <w:rsid w:val="381CFC12"/>
    <w:rsid w:val="38943386"/>
    <w:rsid w:val="38B6FA1F"/>
    <w:rsid w:val="39BC4BEC"/>
    <w:rsid w:val="39C81354"/>
    <w:rsid w:val="3A0EFFDA"/>
    <w:rsid w:val="3A2C7D4C"/>
    <w:rsid w:val="3AFDF043"/>
    <w:rsid w:val="3B1512FF"/>
    <w:rsid w:val="3B35723F"/>
    <w:rsid w:val="3B3D2549"/>
    <w:rsid w:val="3C117C0F"/>
    <w:rsid w:val="3C27A936"/>
    <w:rsid w:val="3D8A6B42"/>
    <w:rsid w:val="3DAFF63F"/>
    <w:rsid w:val="3DC00A68"/>
    <w:rsid w:val="3DC346C6"/>
    <w:rsid w:val="3F12F77B"/>
    <w:rsid w:val="3F396420"/>
    <w:rsid w:val="3FACB849"/>
    <w:rsid w:val="3FD17BD2"/>
    <w:rsid w:val="40FB1A59"/>
    <w:rsid w:val="4185F6D1"/>
    <w:rsid w:val="41A97623"/>
    <w:rsid w:val="41C93499"/>
    <w:rsid w:val="4296EABA"/>
    <w:rsid w:val="432123B9"/>
    <w:rsid w:val="43519F58"/>
    <w:rsid w:val="437FFE53"/>
    <w:rsid w:val="43BF8D22"/>
    <w:rsid w:val="447002E8"/>
    <w:rsid w:val="450AC5FB"/>
    <w:rsid w:val="4512B381"/>
    <w:rsid w:val="45A0DA46"/>
    <w:rsid w:val="468B353C"/>
    <w:rsid w:val="46D6EDDD"/>
    <w:rsid w:val="4868BCE8"/>
    <w:rsid w:val="487CF440"/>
    <w:rsid w:val="48D72AA5"/>
    <w:rsid w:val="4983A38D"/>
    <w:rsid w:val="49E624A4"/>
    <w:rsid w:val="4A0629E7"/>
    <w:rsid w:val="4A4379D1"/>
    <w:rsid w:val="4A98F6BE"/>
    <w:rsid w:val="4AA2C2D2"/>
    <w:rsid w:val="4ACC518B"/>
    <w:rsid w:val="4B1D9D42"/>
    <w:rsid w:val="4B5388EC"/>
    <w:rsid w:val="4BE338F8"/>
    <w:rsid w:val="4C58B032"/>
    <w:rsid w:val="4CB2884A"/>
    <w:rsid w:val="4D0B0A35"/>
    <w:rsid w:val="4D158E92"/>
    <w:rsid w:val="4D7B4CE1"/>
    <w:rsid w:val="4D8E79C6"/>
    <w:rsid w:val="4E6FF335"/>
    <w:rsid w:val="4F162B19"/>
    <w:rsid w:val="50556628"/>
    <w:rsid w:val="507E8457"/>
    <w:rsid w:val="50A10959"/>
    <w:rsid w:val="50AEB5CD"/>
    <w:rsid w:val="510F2F70"/>
    <w:rsid w:val="5115F8A2"/>
    <w:rsid w:val="519875DA"/>
    <w:rsid w:val="51F13689"/>
    <w:rsid w:val="5220B82E"/>
    <w:rsid w:val="52466E41"/>
    <w:rsid w:val="531B0561"/>
    <w:rsid w:val="53336C4C"/>
    <w:rsid w:val="53CA42DE"/>
    <w:rsid w:val="53CCF9A0"/>
    <w:rsid w:val="53D555B3"/>
    <w:rsid w:val="541F8E65"/>
    <w:rsid w:val="5433B5BE"/>
    <w:rsid w:val="544FFBA7"/>
    <w:rsid w:val="5450999A"/>
    <w:rsid w:val="55073B0A"/>
    <w:rsid w:val="5531B609"/>
    <w:rsid w:val="57274DF1"/>
    <w:rsid w:val="5786A04A"/>
    <w:rsid w:val="579710B3"/>
    <w:rsid w:val="5841A2C9"/>
    <w:rsid w:val="585B1A3D"/>
    <w:rsid w:val="5860780D"/>
    <w:rsid w:val="58C31E52"/>
    <w:rsid w:val="58F53BF5"/>
    <w:rsid w:val="593A107E"/>
    <w:rsid w:val="5A3C1284"/>
    <w:rsid w:val="5A48EE7F"/>
    <w:rsid w:val="5A910C56"/>
    <w:rsid w:val="5ACD5B0F"/>
    <w:rsid w:val="5ACEF57E"/>
    <w:rsid w:val="5AD6B556"/>
    <w:rsid w:val="5B6E69B9"/>
    <w:rsid w:val="5B8C7623"/>
    <w:rsid w:val="5C699091"/>
    <w:rsid w:val="5C75B353"/>
    <w:rsid w:val="5D0E3F53"/>
    <w:rsid w:val="5D4FC83B"/>
    <w:rsid w:val="5D7BE295"/>
    <w:rsid w:val="5DA87619"/>
    <w:rsid w:val="5DF5A69F"/>
    <w:rsid w:val="5E4A1166"/>
    <w:rsid w:val="5E9CB6D4"/>
    <w:rsid w:val="5EB2B91F"/>
    <w:rsid w:val="5F0026AC"/>
    <w:rsid w:val="5FA143F4"/>
    <w:rsid w:val="5FE2AA74"/>
    <w:rsid w:val="6041DADC"/>
    <w:rsid w:val="60549167"/>
    <w:rsid w:val="61155652"/>
    <w:rsid w:val="612A8D38"/>
    <w:rsid w:val="61DAB8FB"/>
    <w:rsid w:val="6213CED2"/>
    <w:rsid w:val="627B355E"/>
    <w:rsid w:val="62B126B3"/>
    <w:rsid w:val="63709943"/>
    <w:rsid w:val="63BBAFC0"/>
    <w:rsid w:val="63F76341"/>
    <w:rsid w:val="6483DEF2"/>
    <w:rsid w:val="64D6E05D"/>
    <w:rsid w:val="65081114"/>
    <w:rsid w:val="65154BFF"/>
    <w:rsid w:val="651AFBD7"/>
    <w:rsid w:val="659333A2"/>
    <w:rsid w:val="65E8C775"/>
    <w:rsid w:val="66147C74"/>
    <w:rsid w:val="6679E46C"/>
    <w:rsid w:val="66DBF7E0"/>
    <w:rsid w:val="674FB36B"/>
    <w:rsid w:val="67F048AF"/>
    <w:rsid w:val="68350DF0"/>
    <w:rsid w:val="68531D62"/>
    <w:rsid w:val="68716985"/>
    <w:rsid w:val="69570155"/>
    <w:rsid w:val="69B141EC"/>
    <w:rsid w:val="69E5D734"/>
    <w:rsid w:val="69EFFFED"/>
    <w:rsid w:val="6A7D0003"/>
    <w:rsid w:val="6A92F6CB"/>
    <w:rsid w:val="6AA302C7"/>
    <w:rsid w:val="6BE7384F"/>
    <w:rsid w:val="6C0D36F2"/>
    <w:rsid w:val="6C616105"/>
    <w:rsid w:val="6D5CF102"/>
    <w:rsid w:val="6DE19A9A"/>
    <w:rsid w:val="6E451B8C"/>
    <w:rsid w:val="6E7C7EDE"/>
    <w:rsid w:val="6EA60D97"/>
    <w:rsid w:val="6F298D36"/>
    <w:rsid w:val="6FDDE57E"/>
    <w:rsid w:val="705E579A"/>
    <w:rsid w:val="708D4749"/>
    <w:rsid w:val="70C1D16A"/>
    <w:rsid w:val="70DF99E8"/>
    <w:rsid w:val="712DA10E"/>
    <w:rsid w:val="71D8BE1D"/>
    <w:rsid w:val="71FD2B74"/>
    <w:rsid w:val="721FDB02"/>
    <w:rsid w:val="723D9712"/>
    <w:rsid w:val="724C35FC"/>
    <w:rsid w:val="728AE018"/>
    <w:rsid w:val="72CE699D"/>
    <w:rsid w:val="7348B03B"/>
    <w:rsid w:val="73796444"/>
    <w:rsid w:val="73AD97BA"/>
    <w:rsid w:val="73C34A4D"/>
    <w:rsid w:val="73D7954C"/>
    <w:rsid w:val="741F1438"/>
    <w:rsid w:val="742A04E3"/>
    <w:rsid w:val="74C12F01"/>
    <w:rsid w:val="754DB72D"/>
    <w:rsid w:val="756980E4"/>
    <w:rsid w:val="7630DE6D"/>
    <w:rsid w:val="764FF53B"/>
    <w:rsid w:val="765CFF62"/>
    <w:rsid w:val="766010F6"/>
    <w:rsid w:val="771B158C"/>
    <w:rsid w:val="773C3ADB"/>
    <w:rsid w:val="7780F19D"/>
    <w:rsid w:val="7796967D"/>
    <w:rsid w:val="77BB1EE0"/>
    <w:rsid w:val="78536192"/>
    <w:rsid w:val="7865BBA4"/>
    <w:rsid w:val="78A121A6"/>
    <w:rsid w:val="78E08394"/>
    <w:rsid w:val="793879DE"/>
    <w:rsid w:val="79EEAE9F"/>
    <w:rsid w:val="7A2DEC91"/>
    <w:rsid w:val="7A82794E"/>
    <w:rsid w:val="7B366F2C"/>
    <w:rsid w:val="7B4E52F7"/>
    <w:rsid w:val="7B6902A6"/>
    <w:rsid w:val="7BC5AC25"/>
    <w:rsid w:val="7D6956D7"/>
    <w:rsid w:val="7D79958F"/>
    <w:rsid w:val="7D9017C5"/>
    <w:rsid w:val="7DA53DDA"/>
    <w:rsid w:val="7DFD2CE1"/>
    <w:rsid w:val="7E5EC03B"/>
    <w:rsid w:val="7E8F36B8"/>
    <w:rsid w:val="7F052738"/>
    <w:rsid w:val="7F0B110D"/>
    <w:rsid w:val="7FBAB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3D637"/>
  <w15:docId w15:val="{A5504123-593F-4A29-B546-04456E3A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A49"/>
    <w:rPr>
      <w:sz w:val="24"/>
      <w:lang w:val="en-CA" w:eastAsia="en-CA"/>
    </w:rPr>
  </w:style>
  <w:style w:type="paragraph" w:styleId="Heading1">
    <w:name w:val="heading 1"/>
    <w:basedOn w:val="Normal"/>
    <w:next w:val="Normal"/>
    <w:link w:val="Heading1Char"/>
    <w:uiPriority w:val="9"/>
    <w:qFormat/>
    <w:rsid w:val="00646DF8"/>
    <w:pPr>
      <w:keepNext/>
      <w:tabs>
        <w:tab w:val="left" w:pos="1260"/>
        <w:tab w:val="right" w:pos="9540"/>
      </w:tabs>
      <w:spacing w:before="360" w:after="360"/>
      <w:jc w:val="center"/>
      <w:outlineLvl w:val="0"/>
    </w:pPr>
    <w:rPr>
      <w:rFonts w:asciiTheme="minorHAnsi" w:hAnsiTheme="minorHAnsi" w:cstheme="minorHAnsi"/>
      <w:b/>
      <w:sz w:val="32"/>
      <w:szCs w:val="24"/>
      <w:lang w:val="en-US" w:eastAsia="en-US"/>
    </w:rPr>
  </w:style>
  <w:style w:type="paragraph" w:styleId="Heading2">
    <w:name w:val="heading 2"/>
    <w:basedOn w:val="Heading1"/>
    <w:next w:val="Normal"/>
    <w:link w:val="Heading2Char"/>
    <w:uiPriority w:val="9"/>
    <w:qFormat/>
    <w:rsid w:val="00646DF8"/>
    <w:pPr>
      <w:tabs>
        <w:tab w:val="clear" w:pos="1260"/>
        <w:tab w:val="left" w:pos="1440"/>
      </w:tabs>
      <w:spacing w:after="240"/>
      <w:ind w:left="1440" w:hanging="1440"/>
      <w:contextualSpacing/>
      <w:outlineLvl w:val="1"/>
    </w:pPr>
    <w:rPr>
      <w:szCs w:val="28"/>
    </w:rPr>
  </w:style>
  <w:style w:type="paragraph" w:styleId="Heading3">
    <w:name w:val="heading 3"/>
    <w:basedOn w:val="Heading2"/>
    <w:next w:val="Normal"/>
    <w:link w:val="Heading3Char"/>
    <w:autoRedefine/>
    <w:uiPriority w:val="9"/>
    <w:qFormat/>
    <w:rsid w:val="001207C5"/>
    <w:pPr>
      <w:jc w:val="left"/>
      <w:outlineLvl w:val="2"/>
    </w:pPr>
    <w:rPr>
      <w:sz w:val="26"/>
    </w:rPr>
  </w:style>
  <w:style w:type="paragraph" w:styleId="Heading4">
    <w:name w:val="heading 4"/>
    <w:basedOn w:val="Normal"/>
    <w:next w:val="Normal"/>
    <w:link w:val="Heading4Char"/>
    <w:uiPriority w:val="9"/>
    <w:unhideWhenUsed/>
    <w:qFormat/>
    <w:rsid w:val="00E300C2"/>
    <w:pPr>
      <w:spacing w:before="300" w:line="276" w:lineRule="auto"/>
      <w:ind w:left="864" w:hanging="864"/>
      <w:outlineLvl w:val="3"/>
    </w:pPr>
    <w:rPr>
      <w:rFonts w:ascii="Tw Cen MT Condensed" w:eastAsiaTheme="minorHAnsi" w:hAnsi="Tw Cen MT Condensed" w:cs="Times New Roman (Body CS)"/>
      <w:spacing w:val="10"/>
      <w:sz w:val="22"/>
      <w:szCs w:val="22"/>
      <w:lang w:eastAsia="en-US"/>
    </w:rPr>
  </w:style>
  <w:style w:type="paragraph" w:styleId="Heading5">
    <w:name w:val="heading 5"/>
    <w:basedOn w:val="Normal"/>
    <w:next w:val="Normal"/>
    <w:link w:val="Heading5Char"/>
    <w:uiPriority w:val="9"/>
    <w:semiHidden/>
    <w:unhideWhenUsed/>
    <w:qFormat/>
    <w:rsid w:val="00E300C2"/>
    <w:pPr>
      <w:pBdr>
        <w:bottom w:val="single" w:sz="6" w:space="1" w:color="4F81BD" w:themeColor="accent1"/>
      </w:pBdr>
      <w:spacing w:before="300" w:line="276" w:lineRule="auto"/>
      <w:ind w:left="1008" w:hanging="1008"/>
      <w:outlineLvl w:val="4"/>
    </w:pPr>
    <w:rPr>
      <w:rFonts w:ascii="Arial" w:eastAsiaTheme="minorHAnsi" w:hAnsi="Arial" w:cs="Times New Roman (Body CS)"/>
      <w:caps/>
      <w:color w:val="365F91" w:themeColor="accent1" w:themeShade="BF"/>
      <w:spacing w:val="10"/>
      <w:sz w:val="22"/>
      <w:szCs w:val="22"/>
      <w:lang w:eastAsia="en-US"/>
    </w:rPr>
  </w:style>
  <w:style w:type="paragraph" w:styleId="Heading6">
    <w:name w:val="heading 6"/>
    <w:basedOn w:val="Normal"/>
    <w:next w:val="Normal"/>
    <w:link w:val="Heading6Char"/>
    <w:uiPriority w:val="9"/>
    <w:semiHidden/>
    <w:unhideWhenUsed/>
    <w:qFormat/>
    <w:rsid w:val="00E300C2"/>
    <w:pPr>
      <w:pBdr>
        <w:bottom w:val="dotted" w:sz="6" w:space="1" w:color="4F81BD" w:themeColor="accent1"/>
      </w:pBdr>
      <w:spacing w:before="300" w:line="276" w:lineRule="auto"/>
      <w:ind w:left="1152" w:hanging="1152"/>
      <w:outlineLvl w:val="5"/>
    </w:pPr>
    <w:rPr>
      <w:rFonts w:ascii="Arial" w:eastAsiaTheme="minorHAnsi" w:hAnsi="Arial" w:cs="Times New Roman (Body CS)"/>
      <w:caps/>
      <w:color w:val="365F91" w:themeColor="accent1" w:themeShade="BF"/>
      <w:spacing w:val="10"/>
      <w:sz w:val="22"/>
      <w:szCs w:val="22"/>
      <w:lang w:eastAsia="en-US"/>
    </w:rPr>
  </w:style>
  <w:style w:type="paragraph" w:styleId="Heading7">
    <w:name w:val="heading 7"/>
    <w:basedOn w:val="Normal"/>
    <w:next w:val="Normal"/>
    <w:link w:val="Heading7Char"/>
    <w:uiPriority w:val="9"/>
    <w:semiHidden/>
    <w:unhideWhenUsed/>
    <w:qFormat/>
    <w:rsid w:val="00E300C2"/>
    <w:pPr>
      <w:spacing w:before="300" w:line="276" w:lineRule="auto"/>
      <w:ind w:left="1296" w:hanging="1296"/>
      <w:outlineLvl w:val="6"/>
    </w:pPr>
    <w:rPr>
      <w:rFonts w:ascii="Arial" w:eastAsiaTheme="minorHAnsi" w:hAnsi="Arial" w:cs="Times New Roman (Body CS)"/>
      <w:caps/>
      <w:color w:val="365F91" w:themeColor="accent1" w:themeShade="BF"/>
      <w:spacing w:val="10"/>
      <w:sz w:val="22"/>
      <w:szCs w:val="22"/>
      <w:lang w:eastAsia="en-US"/>
    </w:rPr>
  </w:style>
  <w:style w:type="paragraph" w:styleId="Heading8">
    <w:name w:val="heading 8"/>
    <w:basedOn w:val="Normal"/>
    <w:next w:val="Normal"/>
    <w:link w:val="Heading8Char"/>
    <w:uiPriority w:val="9"/>
    <w:semiHidden/>
    <w:unhideWhenUsed/>
    <w:qFormat/>
    <w:rsid w:val="00E300C2"/>
    <w:pPr>
      <w:spacing w:before="300" w:line="276" w:lineRule="auto"/>
      <w:ind w:left="1440" w:hanging="1440"/>
      <w:outlineLvl w:val="7"/>
    </w:pPr>
    <w:rPr>
      <w:rFonts w:ascii="Arial" w:eastAsiaTheme="minorHAnsi" w:hAnsi="Arial" w:cs="Times New Roman (Body CS)"/>
      <w:caps/>
      <w:spacing w:val="10"/>
      <w:sz w:val="18"/>
      <w:szCs w:val="18"/>
      <w:lang w:eastAsia="en-US"/>
    </w:rPr>
  </w:style>
  <w:style w:type="paragraph" w:styleId="Heading9">
    <w:name w:val="heading 9"/>
    <w:basedOn w:val="Normal"/>
    <w:next w:val="Normal"/>
    <w:link w:val="Heading9Char"/>
    <w:uiPriority w:val="9"/>
    <w:semiHidden/>
    <w:unhideWhenUsed/>
    <w:qFormat/>
    <w:rsid w:val="00E300C2"/>
    <w:pPr>
      <w:spacing w:before="300" w:line="276" w:lineRule="auto"/>
      <w:ind w:left="1584" w:hanging="1584"/>
      <w:outlineLvl w:val="8"/>
    </w:pPr>
    <w:rPr>
      <w:rFonts w:ascii="Arial" w:eastAsiaTheme="minorHAnsi" w:hAnsi="Arial" w:cs="Times New Roman (Body CS)"/>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46DF8"/>
    <w:rPr>
      <w:rFonts w:asciiTheme="minorHAnsi" w:hAnsiTheme="minorHAnsi" w:cstheme="minorHAnsi"/>
      <w:b/>
      <w:sz w:val="32"/>
      <w:szCs w:val="24"/>
    </w:rPr>
  </w:style>
  <w:style w:type="character" w:customStyle="1" w:styleId="Heading2Char">
    <w:name w:val="Heading 2 Char"/>
    <w:link w:val="Heading2"/>
    <w:uiPriority w:val="99"/>
    <w:rsid w:val="00646DF8"/>
    <w:rPr>
      <w:rFonts w:asciiTheme="minorHAnsi" w:hAnsiTheme="minorHAnsi" w:cstheme="minorHAnsi"/>
      <w:b/>
      <w:sz w:val="28"/>
      <w:szCs w:val="28"/>
    </w:rPr>
  </w:style>
  <w:style w:type="paragraph" w:styleId="BodyText">
    <w:name w:val="Body Text"/>
    <w:basedOn w:val="Normal"/>
    <w:link w:val="BodyTextChar"/>
    <w:pPr>
      <w:tabs>
        <w:tab w:val="left" w:pos="-720"/>
      </w:tabs>
      <w:suppressAutoHyphens/>
      <w:jc w:val="both"/>
    </w:pPr>
    <w:rPr>
      <w:spacing w:val="-3"/>
      <w:lang w:val="en-GB"/>
    </w:rPr>
  </w:style>
  <w:style w:type="character" w:customStyle="1" w:styleId="BodyTextChar">
    <w:name w:val="Body Text Char"/>
    <w:basedOn w:val="DefaultParagraphFont"/>
    <w:link w:val="BodyText"/>
    <w:rsid w:val="00395D36"/>
    <w:rPr>
      <w:spacing w:val="-3"/>
      <w:sz w:val="24"/>
      <w:lang w:val="en-GB" w:eastAsia="en-CA"/>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901E3B"/>
    <w:rPr>
      <w:sz w:val="24"/>
      <w:lang w:val="en-CA" w:eastAsia="en-C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395D36"/>
    <w:rPr>
      <w:sz w:val="24"/>
      <w:lang w:val="en-CA" w:eastAsia="en-CA"/>
    </w:rPr>
  </w:style>
  <w:style w:type="paragraph" w:styleId="BalloonText">
    <w:name w:val="Balloon Text"/>
    <w:basedOn w:val="Normal"/>
    <w:link w:val="BalloonTextChar"/>
    <w:rsid w:val="00FB349B"/>
    <w:rPr>
      <w:rFonts w:ascii="Tahoma" w:hAnsi="Tahoma" w:cs="Tahoma"/>
      <w:sz w:val="16"/>
      <w:szCs w:val="16"/>
    </w:rPr>
  </w:style>
  <w:style w:type="character" w:customStyle="1" w:styleId="BalloonTextChar">
    <w:name w:val="Balloon Text Char"/>
    <w:link w:val="BalloonText"/>
    <w:rsid w:val="00FB349B"/>
    <w:rPr>
      <w:rFonts w:ascii="Tahoma" w:hAnsi="Tahoma" w:cs="Tahoma"/>
      <w:sz w:val="16"/>
      <w:szCs w:val="16"/>
      <w:lang w:val="en-CA" w:eastAsia="en-CA"/>
    </w:rPr>
  </w:style>
  <w:style w:type="character" w:styleId="CommentReference">
    <w:name w:val="annotation reference"/>
    <w:rsid w:val="00A66CB2"/>
    <w:rPr>
      <w:sz w:val="16"/>
      <w:szCs w:val="16"/>
    </w:rPr>
  </w:style>
  <w:style w:type="paragraph" w:styleId="CommentText">
    <w:name w:val="annotation text"/>
    <w:basedOn w:val="Normal"/>
    <w:link w:val="CommentTextChar"/>
    <w:rsid w:val="00A66CB2"/>
    <w:rPr>
      <w:sz w:val="20"/>
    </w:rPr>
  </w:style>
  <w:style w:type="character" w:customStyle="1" w:styleId="CommentTextChar">
    <w:name w:val="Comment Text Char"/>
    <w:link w:val="CommentText"/>
    <w:rsid w:val="00A66CB2"/>
    <w:rPr>
      <w:lang w:val="en-CA" w:eastAsia="en-CA"/>
    </w:rPr>
  </w:style>
  <w:style w:type="paragraph" w:styleId="CommentSubject">
    <w:name w:val="annotation subject"/>
    <w:basedOn w:val="CommentText"/>
    <w:next w:val="CommentText"/>
    <w:link w:val="CommentSubjectChar"/>
    <w:rsid w:val="00A66CB2"/>
    <w:rPr>
      <w:b/>
      <w:bCs/>
    </w:rPr>
  </w:style>
  <w:style w:type="character" w:customStyle="1" w:styleId="CommentSubjectChar">
    <w:name w:val="Comment Subject Char"/>
    <w:link w:val="CommentSubject"/>
    <w:rsid w:val="00A66CB2"/>
    <w:rPr>
      <w:b/>
      <w:bCs/>
      <w:lang w:val="en-CA" w:eastAsia="en-CA"/>
    </w:rPr>
  </w:style>
  <w:style w:type="paragraph" w:styleId="Revision">
    <w:name w:val="Revision"/>
    <w:hidden/>
    <w:uiPriority w:val="99"/>
    <w:semiHidden/>
    <w:rsid w:val="004E4B8D"/>
    <w:rPr>
      <w:sz w:val="24"/>
      <w:lang w:val="en-CA" w:eastAsia="en-CA"/>
    </w:rPr>
  </w:style>
  <w:style w:type="paragraph" w:styleId="ListParagraph">
    <w:name w:val="List Paragraph"/>
    <w:basedOn w:val="Normal"/>
    <w:uiPriority w:val="34"/>
    <w:qFormat/>
    <w:rsid w:val="009F3A49"/>
    <w:pPr>
      <w:ind w:left="720"/>
      <w:contextualSpacing/>
    </w:pPr>
  </w:style>
  <w:style w:type="paragraph" w:styleId="Quote">
    <w:name w:val="Quote"/>
    <w:basedOn w:val="Normal"/>
    <w:next w:val="Normal"/>
    <w:link w:val="QuoteChar"/>
    <w:uiPriority w:val="29"/>
    <w:qFormat/>
    <w:rsid w:val="00901E3B"/>
    <w:rPr>
      <w:i/>
      <w:iCs/>
      <w:color w:val="000000"/>
      <w:lang w:val="en-GB"/>
    </w:rPr>
  </w:style>
  <w:style w:type="character" w:customStyle="1" w:styleId="QuoteChar">
    <w:name w:val="Quote Char"/>
    <w:basedOn w:val="DefaultParagraphFont"/>
    <w:link w:val="Quote"/>
    <w:uiPriority w:val="29"/>
    <w:rsid w:val="00901E3B"/>
    <w:rPr>
      <w:i/>
      <w:iCs/>
      <w:color w:val="000000"/>
      <w:sz w:val="24"/>
      <w:lang w:val="en-GB" w:eastAsia="en-CA"/>
    </w:rPr>
  </w:style>
  <w:style w:type="paragraph" w:styleId="TOCHeading">
    <w:name w:val="TOC Heading"/>
    <w:basedOn w:val="Heading1"/>
    <w:next w:val="Normal"/>
    <w:uiPriority w:val="39"/>
    <w:unhideWhenUsed/>
    <w:qFormat/>
    <w:rsid w:val="00444BB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444BBA"/>
    <w:pPr>
      <w:spacing w:after="100"/>
    </w:pPr>
  </w:style>
  <w:style w:type="paragraph" w:styleId="TOC2">
    <w:name w:val="toc 2"/>
    <w:basedOn w:val="Normal"/>
    <w:next w:val="Normal"/>
    <w:autoRedefine/>
    <w:uiPriority w:val="39"/>
    <w:rsid w:val="00444BBA"/>
    <w:pPr>
      <w:spacing w:after="100"/>
      <w:ind w:left="240"/>
    </w:pPr>
  </w:style>
  <w:style w:type="character" w:styleId="Hyperlink">
    <w:name w:val="Hyperlink"/>
    <w:basedOn w:val="DefaultParagraphFont"/>
    <w:uiPriority w:val="99"/>
    <w:unhideWhenUsed/>
    <w:rsid w:val="00444BBA"/>
    <w:rPr>
      <w:color w:val="0000FF" w:themeColor="hyperlink"/>
      <w:u w:val="single"/>
    </w:rPr>
  </w:style>
  <w:style w:type="character" w:styleId="PageNumber">
    <w:name w:val="page number"/>
    <w:basedOn w:val="DefaultParagraphFont"/>
    <w:rsid w:val="00E16B31"/>
  </w:style>
  <w:style w:type="paragraph" w:customStyle="1" w:styleId="StyleCalibri18ptBoldCenteredAfter24ptCondensedby">
    <w:name w:val="Style Calibri 18 pt Bold Centered After:  24 pt Condensed by  ..."/>
    <w:basedOn w:val="Normal"/>
    <w:rsid w:val="00E16B31"/>
    <w:pPr>
      <w:pageBreakBefore/>
      <w:spacing w:after="480"/>
      <w:jc w:val="center"/>
    </w:pPr>
    <w:rPr>
      <w:rFonts w:ascii="Calibri" w:hAnsi="Calibri"/>
      <w:b/>
      <w:bCs/>
      <w:spacing w:val="-3"/>
      <w:sz w:val="36"/>
    </w:rPr>
  </w:style>
  <w:style w:type="paragraph" w:customStyle="1" w:styleId="TRNMasterItem">
    <w:name w:val="TRN Master Item"/>
    <w:basedOn w:val="Heading1"/>
    <w:next w:val="TRNBody"/>
    <w:qFormat/>
    <w:rsid w:val="00ED3847"/>
    <w:pPr>
      <w:spacing w:before="240" w:after="120" w:line="264" w:lineRule="auto"/>
      <w:ind w:left="1440" w:hanging="1440"/>
      <w:contextualSpacing/>
      <w:jc w:val="left"/>
    </w:pPr>
    <w:rPr>
      <w:rFonts w:ascii="Calibri" w:hAnsi="Calibri"/>
      <w:sz w:val="26"/>
      <w:szCs w:val="26"/>
    </w:rPr>
  </w:style>
  <w:style w:type="paragraph" w:customStyle="1" w:styleId="TRNSubItem">
    <w:name w:val="TRN Sub Item"/>
    <w:basedOn w:val="Heading1"/>
    <w:qFormat/>
    <w:rsid w:val="00C959F7"/>
    <w:pPr>
      <w:spacing w:before="120" w:after="120" w:line="264" w:lineRule="auto"/>
      <w:ind w:left="1440" w:hanging="1440"/>
      <w:contextualSpacing/>
      <w:jc w:val="left"/>
    </w:pPr>
    <w:rPr>
      <w:rFonts w:ascii="Calibri" w:hAnsi="Calibri"/>
    </w:rPr>
  </w:style>
  <w:style w:type="paragraph" w:customStyle="1" w:styleId="TRNBody">
    <w:name w:val="TRN Body"/>
    <w:basedOn w:val="Normal"/>
    <w:qFormat/>
    <w:rsid w:val="00ED3847"/>
    <w:pPr>
      <w:spacing w:before="120" w:after="120" w:line="264" w:lineRule="auto"/>
    </w:pPr>
    <w:rPr>
      <w:rFonts w:ascii="Calibri" w:hAnsi="Calibri" w:cs="Calibri"/>
    </w:rPr>
  </w:style>
  <w:style w:type="paragraph" w:styleId="BodyTextIndent2">
    <w:name w:val="Body Text Indent 2"/>
    <w:basedOn w:val="Normal"/>
    <w:link w:val="BodyTextIndent2Char"/>
    <w:rsid w:val="00962350"/>
    <w:pPr>
      <w:spacing w:after="120" w:line="480" w:lineRule="auto"/>
      <w:ind w:left="360"/>
    </w:pPr>
  </w:style>
  <w:style w:type="character" w:customStyle="1" w:styleId="BodyTextIndent2Char">
    <w:name w:val="Body Text Indent 2 Char"/>
    <w:basedOn w:val="DefaultParagraphFont"/>
    <w:link w:val="BodyTextIndent2"/>
    <w:rsid w:val="00962350"/>
    <w:rPr>
      <w:sz w:val="24"/>
      <w:lang w:val="en-CA" w:eastAsia="en-CA"/>
    </w:rPr>
  </w:style>
  <w:style w:type="paragraph" w:styleId="PlainText">
    <w:name w:val="Plain Text"/>
    <w:basedOn w:val="Normal"/>
    <w:link w:val="PlainTextChar"/>
    <w:uiPriority w:val="99"/>
    <w:unhideWhenUsed/>
    <w:rsid w:val="00962350"/>
    <w:rPr>
      <w:rFonts w:ascii="Calibri" w:eastAsiaTheme="minorHAnsi" w:hAnsi="Calibri" w:cs="Consolas"/>
      <w:sz w:val="22"/>
      <w:szCs w:val="21"/>
      <w:lang w:val="en-US" w:eastAsia="en-US"/>
    </w:rPr>
  </w:style>
  <w:style w:type="character" w:customStyle="1" w:styleId="PlainTextChar">
    <w:name w:val="Plain Text Char"/>
    <w:basedOn w:val="DefaultParagraphFont"/>
    <w:link w:val="PlainText"/>
    <w:uiPriority w:val="99"/>
    <w:rsid w:val="00962350"/>
    <w:rPr>
      <w:rFonts w:ascii="Calibri" w:eastAsiaTheme="minorHAnsi" w:hAnsi="Calibri" w:cs="Consolas"/>
      <w:sz w:val="22"/>
      <w:szCs w:val="21"/>
    </w:rPr>
  </w:style>
  <w:style w:type="table" w:styleId="TableGrid">
    <w:name w:val="Table Grid"/>
    <w:basedOn w:val="TableNormal"/>
    <w:rsid w:val="0082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ItemNo">
    <w:name w:val="TRN Item No"/>
    <w:basedOn w:val="Heading1"/>
    <w:qFormat/>
    <w:rsid w:val="00877325"/>
    <w:pPr>
      <w:keepLines/>
      <w:tabs>
        <w:tab w:val="left" w:pos="1800"/>
      </w:tabs>
      <w:spacing w:before="240" w:after="120" w:line="264" w:lineRule="auto"/>
      <w:ind w:left="1800" w:hanging="1800"/>
      <w:contextualSpacing/>
      <w:jc w:val="left"/>
    </w:pPr>
    <w:rPr>
      <w:rFonts w:ascii="Calibri" w:eastAsiaTheme="majorEastAsia" w:hAnsi="Calibri" w:cstheme="majorBidi"/>
      <w:sz w:val="26"/>
      <w:szCs w:val="26"/>
    </w:rPr>
  </w:style>
  <w:style w:type="paragraph" w:customStyle="1" w:styleId="TRNNormal">
    <w:name w:val="TRN Normal"/>
    <w:basedOn w:val="Normal"/>
    <w:qFormat/>
    <w:rsid w:val="00877325"/>
    <w:pPr>
      <w:spacing w:before="120" w:after="120" w:line="264" w:lineRule="auto"/>
    </w:pPr>
    <w:rPr>
      <w:rFonts w:ascii="Calibri" w:eastAsiaTheme="minorHAnsi" w:hAnsi="Calibri" w:cstheme="minorBidi"/>
      <w:szCs w:val="22"/>
      <w:lang w:val="en-US" w:eastAsia="en-US"/>
    </w:rPr>
  </w:style>
  <w:style w:type="paragraph" w:customStyle="1" w:styleId="TRNItalics">
    <w:name w:val="TRN Italics"/>
    <w:basedOn w:val="Normal"/>
    <w:qFormat/>
    <w:rsid w:val="00877325"/>
    <w:pPr>
      <w:spacing w:before="120" w:after="120" w:line="264" w:lineRule="auto"/>
    </w:pPr>
    <w:rPr>
      <w:rFonts w:ascii="Calibri" w:eastAsiaTheme="minorHAnsi" w:hAnsi="Calibri" w:cstheme="minorBidi"/>
      <w:i/>
      <w:szCs w:val="22"/>
      <w:lang w:val="en-US" w:eastAsia="en-US"/>
    </w:rPr>
  </w:style>
  <w:style w:type="paragraph" w:customStyle="1" w:styleId="TRNHeading">
    <w:name w:val="TRN Heading"/>
    <w:basedOn w:val="Heading2"/>
    <w:qFormat/>
    <w:rsid w:val="00646DF8"/>
    <w:pPr>
      <w:spacing w:before="240" w:after="120" w:line="264" w:lineRule="auto"/>
      <w:jc w:val="left"/>
    </w:pPr>
    <w:rPr>
      <w:rFonts w:ascii="Calibri" w:hAnsi="Calibri"/>
      <w:sz w:val="24"/>
      <w:szCs w:val="22"/>
      <w:lang w:val="en-GB"/>
    </w:rPr>
  </w:style>
  <w:style w:type="paragraph" w:customStyle="1" w:styleId="TRNAbbreviation">
    <w:name w:val="TRN Abbreviation"/>
    <w:basedOn w:val="TRNNormal"/>
    <w:qFormat/>
    <w:rsid w:val="00877325"/>
    <w:pPr>
      <w:spacing w:before="60" w:after="60"/>
      <w:ind w:left="990" w:hanging="990"/>
    </w:pPr>
  </w:style>
  <w:style w:type="paragraph" w:customStyle="1" w:styleId="TRNNumberedHeading">
    <w:name w:val="TRN Numbered Heading"/>
    <w:basedOn w:val="TRNHeading"/>
    <w:qFormat/>
    <w:rsid w:val="00877325"/>
    <w:pPr>
      <w:ind w:left="360" w:hanging="360"/>
    </w:pPr>
  </w:style>
  <w:style w:type="paragraph" w:customStyle="1" w:styleId="TRNNormalIndent5">
    <w:name w:val="TRN Normal Indent .5"/>
    <w:basedOn w:val="TRNNormal"/>
    <w:qFormat/>
    <w:rsid w:val="00877325"/>
    <w:pPr>
      <w:ind w:left="360"/>
    </w:pPr>
  </w:style>
  <w:style w:type="paragraph" w:customStyle="1" w:styleId="TRNNormalNumbers">
    <w:name w:val="TRN Normal Numbers"/>
    <w:basedOn w:val="TRNNormal"/>
    <w:qFormat/>
    <w:rsid w:val="00877325"/>
    <w:pPr>
      <w:numPr>
        <w:numId w:val="3"/>
      </w:numPr>
      <w:ind w:left="360"/>
    </w:pPr>
  </w:style>
  <w:style w:type="paragraph" w:customStyle="1" w:styleId="TRNBulletedList">
    <w:name w:val="TRN Bulleted List"/>
    <w:basedOn w:val="TRNBody"/>
    <w:qFormat/>
    <w:rsid w:val="00564694"/>
    <w:pPr>
      <w:numPr>
        <w:numId w:val="2"/>
      </w:numPr>
      <w:spacing w:before="0" w:after="0"/>
    </w:pPr>
  </w:style>
  <w:style w:type="paragraph" w:customStyle="1" w:styleId="TRNBulletedList2">
    <w:name w:val="TRN Bulleted List 2"/>
    <w:basedOn w:val="TRNBulletedList"/>
    <w:qFormat/>
    <w:rsid w:val="00564694"/>
    <w:pPr>
      <w:numPr>
        <w:ilvl w:val="1"/>
      </w:numPr>
    </w:pPr>
  </w:style>
  <w:style w:type="character" w:styleId="UnresolvedMention">
    <w:name w:val="Unresolved Mention"/>
    <w:basedOn w:val="DefaultParagraphFont"/>
    <w:uiPriority w:val="99"/>
    <w:semiHidden/>
    <w:unhideWhenUsed/>
    <w:rsid w:val="00C656CE"/>
    <w:rPr>
      <w:color w:val="605E5C"/>
      <w:shd w:val="clear" w:color="auto" w:fill="E1DFDD"/>
    </w:rPr>
  </w:style>
  <w:style w:type="paragraph" w:customStyle="1" w:styleId="Mediatypetitle">
    <w:name w:val="Media type title"/>
    <w:basedOn w:val="Normal"/>
    <w:rsid w:val="00F60C7C"/>
    <w:pPr>
      <w:jc w:val="right"/>
    </w:pPr>
    <w:rPr>
      <w:rFonts w:ascii="Tahoma" w:hAnsi="Tahoma"/>
      <w:b/>
      <w:color w:val="004FA3"/>
      <w:sz w:val="40"/>
      <w:szCs w:val="40"/>
    </w:rPr>
  </w:style>
  <w:style w:type="paragraph" w:customStyle="1" w:styleId="commentcontentpara">
    <w:name w:val="commentcontentpara"/>
    <w:basedOn w:val="Normal"/>
    <w:rsid w:val="00F60C7C"/>
    <w:pPr>
      <w:spacing w:before="100" w:beforeAutospacing="1" w:after="100" w:afterAutospacing="1"/>
    </w:pPr>
    <w:rPr>
      <w:szCs w:val="24"/>
      <w:lang w:val="en-US" w:eastAsia="en-US"/>
    </w:rPr>
  </w:style>
  <w:style w:type="paragraph" w:customStyle="1" w:styleId="TRNSpecNormal">
    <w:name w:val="TRN Spec Normal"/>
    <w:basedOn w:val="Normal"/>
    <w:qFormat/>
    <w:rsid w:val="002772C3"/>
    <w:pPr>
      <w:spacing w:before="120" w:after="120" w:line="264" w:lineRule="auto"/>
    </w:pPr>
    <w:rPr>
      <w:rFonts w:ascii="Calibri" w:eastAsiaTheme="minorHAnsi" w:hAnsi="Calibri" w:cstheme="minorBidi"/>
      <w:szCs w:val="22"/>
      <w:lang w:val="en-US" w:eastAsia="en-US"/>
    </w:rPr>
  </w:style>
  <w:style w:type="paragraph" w:customStyle="1" w:styleId="TRNSpecHeading1">
    <w:name w:val="TRN Spec Heading 1"/>
    <w:basedOn w:val="Heading1"/>
    <w:qFormat/>
    <w:rsid w:val="002772C3"/>
    <w:pPr>
      <w:keepLines/>
      <w:spacing w:before="240" w:after="120" w:line="264" w:lineRule="auto"/>
      <w:ind w:left="1440" w:hanging="1440"/>
      <w:contextualSpacing/>
      <w:jc w:val="left"/>
    </w:pPr>
    <w:rPr>
      <w:rFonts w:ascii="Calibri" w:eastAsiaTheme="majorEastAsia" w:hAnsi="Calibri" w:cstheme="majorBidi"/>
      <w:bCs/>
      <w:sz w:val="26"/>
      <w:szCs w:val="26"/>
    </w:rPr>
  </w:style>
  <w:style w:type="paragraph" w:customStyle="1" w:styleId="TRNSpecNormalBold">
    <w:name w:val="TRN Spec Normal Bold"/>
    <w:basedOn w:val="TRNSpecNormal"/>
    <w:next w:val="TRNSpecNormal"/>
    <w:qFormat/>
    <w:rsid w:val="00D475D5"/>
    <w:pPr>
      <w:keepNext/>
    </w:pPr>
    <w:rPr>
      <w:b/>
    </w:rPr>
  </w:style>
  <w:style w:type="paragraph" w:customStyle="1" w:styleId="TRNSpecNormalItalics">
    <w:name w:val="TRN Spec Normal Italics"/>
    <w:basedOn w:val="TRNSpecNormal"/>
    <w:next w:val="TRNSpecNormal"/>
    <w:qFormat/>
    <w:rsid w:val="002B3998"/>
    <w:rPr>
      <w:i/>
    </w:rPr>
  </w:style>
  <w:style w:type="character" w:customStyle="1" w:styleId="ui-provider">
    <w:name w:val="ui-provider"/>
    <w:basedOn w:val="DefaultParagraphFont"/>
    <w:rsid w:val="00A31C06"/>
  </w:style>
  <w:style w:type="character" w:customStyle="1" w:styleId="Heading3Char">
    <w:name w:val="Heading 3 Char"/>
    <w:link w:val="Heading3"/>
    <w:uiPriority w:val="9"/>
    <w:rsid w:val="001207C5"/>
    <w:rPr>
      <w:rFonts w:asciiTheme="minorHAnsi" w:hAnsiTheme="minorHAnsi" w:cstheme="minorHAnsi"/>
      <w:b/>
      <w:sz w:val="26"/>
      <w:szCs w:val="28"/>
    </w:rPr>
  </w:style>
  <w:style w:type="character" w:customStyle="1" w:styleId="Heading4Char">
    <w:name w:val="Heading 4 Char"/>
    <w:basedOn w:val="DefaultParagraphFont"/>
    <w:link w:val="Heading4"/>
    <w:uiPriority w:val="9"/>
    <w:rsid w:val="00E300C2"/>
    <w:rPr>
      <w:rFonts w:ascii="Tw Cen MT Condensed" w:eastAsiaTheme="minorHAnsi" w:hAnsi="Tw Cen MT Condensed" w:cs="Times New Roman (Body CS)"/>
      <w:spacing w:val="10"/>
      <w:sz w:val="22"/>
      <w:szCs w:val="22"/>
      <w:lang w:val="en-CA"/>
    </w:rPr>
  </w:style>
  <w:style w:type="character" w:customStyle="1" w:styleId="Heading5Char">
    <w:name w:val="Heading 5 Char"/>
    <w:basedOn w:val="DefaultParagraphFont"/>
    <w:link w:val="Heading5"/>
    <w:uiPriority w:val="9"/>
    <w:semiHidden/>
    <w:rsid w:val="00E300C2"/>
    <w:rPr>
      <w:rFonts w:ascii="Arial" w:eastAsiaTheme="minorHAnsi" w:hAnsi="Arial" w:cs="Times New Roman (Body CS)"/>
      <w:caps/>
      <w:color w:val="365F91" w:themeColor="accent1" w:themeShade="BF"/>
      <w:spacing w:val="10"/>
      <w:sz w:val="22"/>
      <w:szCs w:val="22"/>
      <w:lang w:val="en-CA"/>
    </w:rPr>
  </w:style>
  <w:style w:type="character" w:customStyle="1" w:styleId="Heading6Char">
    <w:name w:val="Heading 6 Char"/>
    <w:basedOn w:val="DefaultParagraphFont"/>
    <w:link w:val="Heading6"/>
    <w:uiPriority w:val="9"/>
    <w:semiHidden/>
    <w:rsid w:val="00E300C2"/>
    <w:rPr>
      <w:rFonts w:ascii="Arial" w:eastAsiaTheme="minorHAnsi" w:hAnsi="Arial" w:cs="Times New Roman (Body CS)"/>
      <w:caps/>
      <w:color w:val="365F91" w:themeColor="accent1" w:themeShade="BF"/>
      <w:spacing w:val="10"/>
      <w:sz w:val="22"/>
      <w:szCs w:val="22"/>
      <w:lang w:val="en-CA"/>
    </w:rPr>
  </w:style>
  <w:style w:type="character" w:customStyle="1" w:styleId="Heading7Char">
    <w:name w:val="Heading 7 Char"/>
    <w:basedOn w:val="DefaultParagraphFont"/>
    <w:link w:val="Heading7"/>
    <w:uiPriority w:val="9"/>
    <w:semiHidden/>
    <w:rsid w:val="00E300C2"/>
    <w:rPr>
      <w:rFonts w:ascii="Arial" w:eastAsiaTheme="minorHAnsi" w:hAnsi="Arial" w:cs="Times New Roman (Body CS)"/>
      <w:caps/>
      <w:color w:val="365F91" w:themeColor="accent1" w:themeShade="BF"/>
      <w:spacing w:val="10"/>
      <w:sz w:val="22"/>
      <w:szCs w:val="22"/>
      <w:lang w:val="en-CA"/>
    </w:rPr>
  </w:style>
  <w:style w:type="character" w:customStyle="1" w:styleId="Heading8Char">
    <w:name w:val="Heading 8 Char"/>
    <w:basedOn w:val="DefaultParagraphFont"/>
    <w:link w:val="Heading8"/>
    <w:uiPriority w:val="9"/>
    <w:semiHidden/>
    <w:rsid w:val="00E300C2"/>
    <w:rPr>
      <w:rFonts w:ascii="Arial" w:eastAsiaTheme="minorHAnsi" w:hAnsi="Arial" w:cs="Times New Roman (Body CS)"/>
      <w:caps/>
      <w:spacing w:val="10"/>
      <w:sz w:val="18"/>
      <w:szCs w:val="18"/>
      <w:lang w:val="en-CA"/>
    </w:rPr>
  </w:style>
  <w:style w:type="character" w:customStyle="1" w:styleId="Heading9Char">
    <w:name w:val="Heading 9 Char"/>
    <w:basedOn w:val="DefaultParagraphFont"/>
    <w:link w:val="Heading9"/>
    <w:uiPriority w:val="9"/>
    <w:semiHidden/>
    <w:rsid w:val="00E300C2"/>
    <w:rPr>
      <w:rFonts w:ascii="Arial" w:eastAsiaTheme="minorHAnsi" w:hAnsi="Arial" w:cs="Times New Roman (Body CS)"/>
      <w:i/>
      <w:caps/>
      <w:spacing w:val="10"/>
      <w:sz w:val="18"/>
      <w:szCs w:val="18"/>
      <w:lang w:val="en-CA"/>
    </w:rPr>
  </w:style>
  <w:style w:type="character" w:styleId="Mention">
    <w:name w:val="Mention"/>
    <w:basedOn w:val="DefaultParagraphFont"/>
    <w:uiPriority w:val="99"/>
    <w:unhideWhenUsed/>
    <w:rsid w:val="004B33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5712">
      <w:bodyDiv w:val="1"/>
      <w:marLeft w:val="0"/>
      <w:marRight w:val="0"/>
      <w:marTop w:val="0"/>
      <w:marBottom w:val="0"/>
      <w:divBdr>
        <w:top w:val="none" w:sz="0" w:space="0" w:color="auto"/>
        <w:left w:val="none" w:sz="0" w:space="0" w:color="auto"/>
        <w:bottom w:val="none" w:sz="0" w:space="0" w:color="auto"/>
        <w:right w:val="none" w:sz="0" w:space="0" w:color="auto"/>
      </w:divBdr>
    </w:div>
    <w:div w:id="646278851">
      <w:bodyDiv w:val="1"/>
      <w:marLeft w:val="0"/>
      <w:marRight w:val="0"/>
      <w:marTop w:val="0"/>
      <w:marBottom w:val="0"/>
      <w:divBdr>
        <w:top w:val="none" w:sz="0" w:space="0" w:color="auto"/>
        <w:left w:val="none" w:sz="0" w:space="0" w:color="auto"/>
        <w:bottom w:val="none" w:sz="0" w:space="0" w:color="auto"/>
        <w:right w:val="none" w:sz="0" w:space="0" w:color="auto"/>
      </w:divBdr>
    </w:div>
    <w:div w:id="675764312">
      <w:bodyDiv w:val="1"/>
      <w:marLeft w:val="0"/>
      <w:marRight w:val="0"/>
      <w:marTop w:val="0"/>
      <w:marBottom w:val="0"/>
      <w:divBdr>
        <w:top w:val="none" w:sz="0" w:space="0" w:color="auto"/>
        <w:left w:val="none" w:sz="0" w:space="0" w:color="auto"/>
        <w:bottom w:val="none" w:sz="0" w:space="0" w:color="auto"/>
        <w:right w:val="none" w:sz="0" w:space="0" w:color="auto"/>
      </w:divBdr>
    </w:div>
    <w:div w:id="831872374">
      <w:bodyDiv w:val="1"/>
      <w:marLeft w:val="0"/>
      <w:marRight w:val="0"/>
      <w:marTop w:val="0"/>
      <w:marBottom w:val="0"/>
      <w:divBdr>
        <w:top w:val="none" w:sz="0" w:space="0" w:color="auto"/>
        <w:left w:val="none" w:sz="0" w:space="0" w:color="auto"/>
        <w:bottom w:val="none" w:sz="0" w:space="0" w:color="auto"/>
        <w:right w:val="none" w:sz="0" w:space="0" w:color="auto"/>
      </w:divBdr>
    </w:div>
    <w:div w:id="992637418">
      <w:bodyDiv w:val="1"/>
      <w:marLeft w:val="0"/>
      <w:marRight w:val="0"/>
      <w:marTop w:val="0"/>
      <w:marBottom w:val="0"/>
      <w:divBdr>
        <w:top w:val="none" w:sz="0" w:space="0" w:color="auto"/>
        <w:left w:val="none" w:sz="0" w:space="0" w:color="auto"/>
        <w:bottom w:val="none" w:sz="0" w:space="0" w:color="auto"/>
        <w:right w:val="none" w:sz="0" w:space="0" w:color="auto"/>
      </w:divBdr>
    </w:div>
    <w:div w:id="994989777">
      <w:bodyDiv w:val="1"/>
      <w:marLeft w:val="0"/>
      <w:marRight w:val="0"/>
      <w:marTop w:val="0"/>
      <w:marBottom w:val="0"/>
      <w:divBdr>
        <w:top w:val="none" w:sz="0" w:space="0" w:color="auto"/>
        <w:left w:val="none" w:sz="0" w:space="0" w:color="auto"/>
        <w:bottom w:val="none" w:sz="0" w:space="0" w:color="auto"/>
        <w:right w:val="none" w:sz="0" w:space="0" w:color="auto"/>
      </w:divBdr>
    </w:div>
    <w:div w:id="1239250650">
      <w:bodyDiv w:val="1"/>
      <w:marLeft w:val="0"/>
      <w:marRight w:val="0"/>
      <w:marTop w:val="0"/>
      <w:marBottom w:val="0"/>
      <w:divBdr>
        <w:top w:val="none" w:sz="0" w:space="0" w:color="auto"/>
        <w:left w:val="none" w:sz="0" w:space="0" w:color="auto"/>
        <w:bottom w:val="none" w:sz="0" w:space="0" w:color="auto"/>
        <w:right w:val="none" w:sz="0" w:space="0" w:color="auto"/>
      </w:divBdr>
    </w:div>
    <w:div w:id="1428770546">
      <w:bodyDiv w:val="1"/>
      <w:marLeft w:val="0"/>
      <w:marRight w:val="0"/>
      <w:marTop w:val="0"/>
      <w:marBottom w:val="0"/>
      <w:divBdr>
        <w:top w:val="none" w:sz="0" w:space="0" w:color="auto"/>
        <w:left w:val="none" w:sz="0" w:space="0" w:color="auto"/>
        <w:bottom w:val="none" w:sz="0" w:space="0" w:color="auto"/>
        <w:right w:val="none" w:sz="0" w:space="0" w:color="auto"/>
      </w:divBdr>
    </w:div>
    <w:div w:id="1655841233">
      <w:bodyDiv w:val="1"/>
      <w:marLeft w:val="0"/>
      <w:marRight w:val="0"/>
      <w:marTop w:val="0"/>
      <w:marBottom w:val="0"/>
      <w:divBdr>
        <w:top w:val="none" w:sz="0" w:space="0" w:color="auto"/>
        <w:left w:val="none" w:sz="0" w:space="0" w:color="auto"/>
        <w:bottom w:val="none" w:sz="0" w:space="0" w:color="auto"/>
        <w:right w:val="none" w:sz="0" w:space="0" w:color="auto"/>
      </w:divBdr>
    </w:div>
    <w:div w:id="2049406535">
      <w:bodyDiv w:val="1"/>
      <w:marLeft w:val="0"/>
      <w:marRight w:val="0"/>
      <w:marTop w:val="0"/>
      <w:marBottom w:val="0"/>
      <w:divBdr>
        <w:top w:val="none" w:sz="0" w:space="0" w:color="auto"/>
        <w:left w:val="none" w:sz="0" w:space="0" w:color="auto"/>
        <w:bottom w:val="none" w:sz="0" w:space="0" w:color="auto"/>
        <w:right w:val="none" w:sz="0" w:space="0" w:color="auto"/>
      </w:divBdr>
    </w:div>
    <w:div w:id="20730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n.wikipedia.org/wiki/American_National_Standards_Institut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df340fcfae5f6638e14a03f75ff022b5">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1ac810f2bdd6a0da48900ba2b98689b7"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Responsible_x0020_1 xmlns="13f4b1e4-0d4c-46e5-97b4-e54254471a98" xsi:nil="true"/>
    <Accountable xmlns="13f4b1e4-0d4c-46e5-97b4-e54254471a98" xsi:nil="true"/>
    <IconOverlay xmlns="http://schemas.microsoft.com/sharepoint/v4" xsi:nil="true"/>
    <Phase_x0020_1 xmlns="13f4b1e4-0d4c-46e5-97b4-e54254471a98" xsi:nil="true"/>
    <Document_x0020_Priority xmlns="13f4b1e4-0d4c-46e5-97b4-e54254471a98" xsi:nil="true"/>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99559-E79B-4B26-90C9-E976F0180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6D5C9-9F60-4308-9FCC-3DA17C11C90D}">
  <ds:schemaRefs>
    <ds:schemaRef ds:uri="http://schemas.microsoft.com/office/2006/metadata/properties"/>
    <ds:schemaRef ds:uri="http://schemas.microsoft.com/office/2006/documentManagement/types"/>
    <ds:schemaRef ds:uri="8259c99d-56ab-4ad2-9a2d-f6e7a8f4b6ef"/>
    <ds:schemaRef ds:uri="http://schemas.openxmlformats.org/package/2006/metadata/core-properties"/>
    <ds:schemaRef ds:uri="http://schemas.microsoft.com/office/infopath/2007/PartnerControls"/>
    <ds:schemaRef ds:uri="http://schemas.microsoft.com/sharepoint/v4"/>
    <ds:schemaRef ds:uri="http://www.w3.org/XML/1998/namespace"/>
    <ds:schemaRef ds:uri="http://purl.org/dc/elements/1.1/"/>
    <ds:schemaRef ds:uri="13f4b1e4-0d4c-46e5-97b4-e54254471a98"/>
    <ds:schemaRef ds:uri="http://purl.org/dc/dcmitype/"/>
    <ds:schemaRef ds:uri="1a328720-1792-4e87-b2a9-dbdb07f5995e"/>
    <ds:schemaRef ds:uri="http://schemas.microsoft.com/sharepoint/v3/fields"/>
    <ds:schemaRef ds:uri="http://purl.org/dc/terms/"/>
  </ds:schemaRefs>
</ds:datastoreItem>
</file>

<file path=customXml/itemProps3.xml><?xml version="1.0" encoding="utf-8"?>
<ds:datastoreItem xmlns:ds="http://schemas.openxmlformats.org/officeDocument/2006/customXml" ds:itemID="{7872C95D-492C-4776-9876-783E156305F0}">
  <ds:schemaRefs>
    <ds:schemaRef ds:uri="http://schemas.openxmlformats.org/officeDocument/2006/bibliography"/>
  </ds:schemaRefs>
</ds:datastoreItem>
</file>

<file path=customXml/itemProps4.xml><?xml version="1.0" encoding="utf-8"?>
<ds:datastoreItem xmlns:ds="http://schemas.openxmlformats.org/officeDocument/2006/customXml" ds:itemID="{6EEDB4E5-5C0E-4B99-A538-6AF6CF26C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37</Pages>
  <Words>12435</Words>
  <Characters>67775</Characters>
  <Application>Microsoft Office Word</Application>
  <DocSecurity>0</DocSecurity>
  <Lines>564</Lines>
  <Paragraphs>160</Paragraphs>
  <ScaleCrop>false</ScaleCrop>
  <HeadingPairs>
    <vt:vector size="2" baseType="variant">
      <vt:variant>
        <vt:lpstr>Title</vt:lpstr>
      </vt:variant>
      <vt:variant>
        <vt:i4>1</vt:i4>
      </vt:variant>
    </vt:vector>
  </HeadingPairs>
  <TitlesOfParts>
    <vt:vector size="1" baseType="lpstr">
      <vt:lpstr>Irrigation Specifications</vt:lpstr>
    </vt:vector>
  </TitlesOfParts>
  <Company>Regional Municipality of York</Company>
  <LinksUpToDate>false</LinksUpToDate>
  <CharactersWithSpaces>80050</CharactersWithSpaces>
  <SharedDoc>false</SharedDoc>
  <HLinks>
    <vt:vector size="48" baseType="variant">
      <vt:variant>
        <vt:i4>3014748</vt:i4>
      </vt:variant>
      <vt:variant>
        <vt:i4>0</vt:i4>
      </vt:variant>
      <vt:variant>
        <vt:i4>0</vt:i4>
      </vt:variant>
      <vt:variant>
        <vt:i4>5</vt:i4>
      </vt:variant>
      <vt:variant>
        <vt:lpwstr>https://en.wikipedia.org/wiki/American_National_Standards_Institute</vt:lpwstr>
      </vt:variant>
      <vt:variant>
        <vt:lpwstr/>
      </vt:variant>
      <vt:variant>
        <vt:i4>3539016</vt:i4>
      </vt:variant>
      <vt:variant>
        <vt:i4>18</vt:i4>
      </vt:variant>
      <vt:variant>
        <vt:i4>0</vt:i4>
      </vt:variant>
      <vt:variant>
        <vt:i4>5</vt:i4>
      </vt:variant>
      <vt:variant>
        <vt:lpwstr>mailto:Laura.Szeptycki@york.ca</vt:lpwstr>
      </vt:variant>
      <vt:variant>
        <vt:lpwstr/>
      </vt:variant>
      <vt:variant>
        <vt:i4>3539016</vt:i4>
      </vt:variant>
      <vt:variant>
        <vt:i4>15</vt:i4>
      </vt:variant>
      <vt:variant>
        <vt:i4>0</vt:i4>
      </vt:variant>
      <vt:variant>
        <vt:i4>5</vt:i4>
      </vt:variant>
      <vt:variant>
        <vt:lpwstr>mailto:Laura.Szeptycki@york.ca</vt:lpwstr>
      </vt:variant>
      <vt:variant>
        <vt:lpwstr/>
      </vt:variant>
      <vt:variant>
        <vt:i4>3866688</vt:i4>
      </vt:variant>
      <vt:variant>
        <vt:i4>12</vt:i4>
      </vt:variant>
      <vt:variant>
        <vt:i4>0</vt:i4>
      </vt:variant>
      <vt:variant>
        <vt:i4>5</vt:i4>
      </vt:variant>
      <vt:variant>
        <vt:lpwstr>mailto:Cassandra.Cain@york.ca</vt:lpwstr>
      </vt:variant>
      <vt:variant>
        <vt:lpwstr/>
      </vt:variant>
      <vt:variant>
        <vt:i4>5963836</vt:i4>
      </vt:variant>
      <vt:variant>
        <vt:i4>9</vt:i4>
      </vt:variant>
      <vt:variant>
        <vt:i4>0</vt:i4>
      </vt:variant>
      <vt:variant>
        <vt:i4>5</vt:i4>
      </vt:variant>
      <vt:variant>
        <vt:lpwstr>mailto:Angie.Hutnick@york.ca</vt:lpwstr>
      </vt:variant>
      <vt:variant>
        <vt:lpwstr/>
      </vt:variant>
      <vt:variant>
        <vt:i4>3866688</vt:i4>
      </vt:variant>
      <vt:variant>
        <vt:i4>6</vt:i4>
      </vt:variant>
      <vt:variant>
        <vt:i4>0</vt:i4>
      </vt:variant>
      <vt:variant>
        <vt:i4>5</vt:i4>
      </vt:variant>
      <vt:variant>
        <vt:lpwstr>mailto:Cassandra.Cain@york.ca</vt:lpwstr>
      </vt:variant>
      <vt:variant>
        <vt:lpwstr/>
      </vt:variant>
      <vt:variant>
        <vt:i4>3539016</vt:i4>
      </vt:variant>
      <vt:variant>
        <vt:i4>3</vt:i4>
      </vt:variant>
      <vt:variant>
        <vt:i4>0</vt:i4>
      </vt:variant>
      <vt:variant>
        <vt:i4>5</vt:i4>
      </vt:variant>
      <vt:variant>
        <vt:lpwstr>mailto:Laura.Szeptycki@york.ca</vt:lpwstr>
      </vt:variant>
      <vt:variant>
        <vt:lpwstr/>
      </vt:variant>
      <vt:variant>
        <vt:i4>3801179</vt:i4>
      </vt:variant>
      <vt:variant>
        <vt:i4>0</vt:i4>
      </vt:variant>
      <vt:variant>
        <vt:i4>0</vt:i4>
      </vt:variant>
      <vt:variant>
        <vt:i4>5</vt:i4>
      </vt:variant>
      <vt:variant>
        <vt:lpwstr>mailto:Peter.Louws@york.ca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Irrigation Specifications</dc:title>
  <dc:creator/>
  <cp:lastModifiedBy>Instructions</cp:lastModifiedBy>
  <cp:revision>19</cp:revision>
  <dcterms:created xsi:type="dcterms:W3CDTF">2024-05-10T00:47:00Z</dcterms:created>
  <dcterms:modified xsi:type="dcterms:W3CDTF">2025-08-22T14:02:00Z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ies>
</file>